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7736D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52"/>
          <w:szCs w:val="52"/>
          <w:lang w:eastAsia="ru-RU"/>
        </w:rPr>
      </w:pPr>
      <w:r w:rsidRPr="00EE5176">
        <w:rPr>
          <w:rFonts w:ascii="Calibri" w:eastAsia="Calibri" w:hAnsi="Calibri" w:cs="Calibri"/>
          <w:noProof/>
          <w:sz w:val="24"/>
          <w:szCs w:val="24"/>
          <w:lang w:eastAsia="ru-RU"/>
        </w:rPr>
        <w:drawing>
          <wp:inline distT="0" distB="0" distL="0" distR="0" wp14:anchorId="500043F7" wp14:editId="353C3791">
            <wp:extent cx="3556635" cy="137160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3F34A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52"/>
          <w:szCs w:val="52"/>
          <w:lang w:eastAsia="ru-RU"/>
        </w:rPr>
      </w:pPr>
    </w:p>
    <w:p w14:paraId="64593DCA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52"/>
          <w:szCs w:val="52"/>
          <w:lang w:eastAsia="ru-RU"/>
        </w:rPr>
      </w:pPr>
    </w:p>
    <w:p w14:paraId="4EA45B67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52"/>
          <w:szCs w:val="52"/>
          <w:lang w:eastAsia="ru-RU"/>
        </w:rPr>
      </w:pPr>
    </w:p>
    <w:p w14:paraId="12536346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52"/>
          <w:szCs w:val="52"/>
          <w:lang w:eastAsia="ru-RU"/>
        </w:rPr>
      </w:pPr>
    </w:p>
    <w:p w14:paraId="24143AA4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8"/>
          <w:szCs w:val="48"/>
          <w:lang w:eastAsia="ru-RU"/>
        </w:rPr>
      </w:pPr>
      <w:r w:rsidRPr="00EE5176">
        <w:rPr>
          <w:rFonts w:ascii="Times New Roman" w:eastAsia="Times New Roman" w:hAnsi="Times New Roman" w:cs="Times New Roman"/>
          <w:color w:val="000000"/>
          <w:position w:val="-1"/>
          <w:sz w:val="48"/>
          <w:szCs w:val="48"/>
          <w:lang w:eastAsia="ru-RU"/>
        </w:rPr>
        <w:t>Инструкция по охране труда</w:t>
      </w:r>
    </w:p>
    <w:p w14:paraId="371A609F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52"/>
          <w:szCs w:val="52"/>
          <w:lang w:eastAsia="ru-RU"/>
        </w:rPr>
      </w:pPr>
    </w:p>
    <w:p w14:paraId="09F992B3" w14:textId="2D122B66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  <w:lang w:eastAsia="ru-RU"/>
        </w:rPr>
      </w:pPr>
      <w:r w:rsidRPr="00EE5176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  <w:lang w:eastAsia="ru-RU"/>
        </w:rPr>
        <w:t>компетенция «</w:t>
      </w:r>
      <w:r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  <w:lang w:eastAsia="ru-RU"/>
        </w:rPr>
        <w:t>Машинное обучение и большие данные»</w:t>
      </w:r>
      <w:r w:rsidRPr="00EE5176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  <w:lang w:eastAsia="ru-RU"/>
        </w:rPr>
        <w:t xml:space="preserve"> </w:t>
      </w:r>
    </w:p>
    <w:p w14:paraId="467D95D3" w14:textId="12C20CBC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  <w:lang w:eastAsia="ru-RU"/>
        </w:rPr>
      </w:pPr>
      <w:r w:rsidRPr="00EE5176">
        <w:rPr>
          <w:rFonts w:ascii="Times New Roman" w:eastAsia="Times New Roman" w:hAnsi="Times New Roman" w:cs="Times New Roman"/>
          <w:position w:val="-1"/>
          <w:sz w:val="36"/>
          <w:szCs w:val="36"/>
          <w:lang w:eastAsia="ru-RU"/>
        </w:rPr>
        <w:t xml:space="preserve"> </w:t>
      </w:r>
      <w:r w:rsidRPr="00EE5176">
        <w:rPr>
          <w:rFonts w:ascii="Times New Roman" w:eastAsia="Times New Roman" w:hAnsi="Times New Roman" w:cs="Times New Roman"/>
          <w:i/>
          <w:position w:val="-1"/>
          <w:sz w:val="36"/>
          <w:szCs w:val="36"/>
          <w:lang w:eastAsia="ru-RU"/>
        </w:rPr>
        <w:t>(наименование этапа)</w:t>
      </w:r>
      <w:r w:rsidRPr="00EE5176"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  <w:lang w:eastAsia="ru-RU"/>
        </w:rPr>
        <w:t xml:space="preserve"> Чемпионата по профессиональному мастерству «Профессионалы» в 20</w:t>
      </w:r>
      <w:r w:rsidR="00F35ED3"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  <w:lang w:eastAsia="ru-RU"/>
        </w:rPr>
        <w:t>25</w:t>
      </w:r>
      <w:r w:rsidRPr="00EE5176"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  <w:lang w:eastAsia="ru-RU"/>
        </w:rPr>
        <w:t xml:space="preserve"> г.</w:t>
      </w:r>
    </w:p>
    <w:p w14:paraId="5AE98D5A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4CE09D65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60031484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bookmarkStart w:id="0" w:name="_GoBack"/>
      <w:bookmarkEnd w:id="0"/>
    </w:p>
    <w:p w14:paraId="7136EA36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62C406C9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15453FE3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1CB0AC67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40D2A317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6BC7819E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5FC4898D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11DDC981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04882731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765447A8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1A4DF577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3BCE8C67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7DED31C4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0F9B310E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4FB59B82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051BB7A0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13603019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6C21E0AF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6AB57CDA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4F83AAF5" w14:textId="5BE2E83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2024</w:t>
      </w:r>
      <w:r w:rsidRPr="00EE517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г.</w:t>
      </w:r>
    </w:p>
    <w:p w14:paraId="09426B33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5417301C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189D7EF0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6D1B6BB7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695D1AA6" w14:textId="680F8199" w:rsidR="00F830E7" w:rsidRDefault="00EE5176" w:rsidP="00F830E7">
      <w:pPr>
        <w:pStyle w:val="bullet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Содержание</w:t>
      </w:r>
    </w:p>
    <w:p w14:paraId="02D1CD5D" w14:textId="5281AFB3" w:rsidR="00F830E7" w:rsidRDefault="00F830E7" w:rsidP="00F830E7">
      <w:pPr>
        <w:pStyle w:val="bullet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543E5166" w14:textId="77777777" w:rsidR="00F830E7" w:rsidRPr="00F830E7" w:rsidRDefault="00F830E7" w:rsidP="00F830E7">
      <w:pPr>
        <w:pStyle w:val="bullet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33D44B77" w14:textId="55F0057C" w:rsidR="00F830E7" w:rsidRPr="00F830E7" w:rsidRDefault="00F830E7" w:rsidP="00F830E7">
      <w:pPr>
        <w:pStyle w:val="bullet"/>
        <w:numPr>
          <w:ilvl w:val="0"/>
          <w:numId w:val="0"/>
        </w:numPr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/>
          <w:bCs/>
          <w:sz w:val="24"/>
          <w:szCs w:val="20"/>
          <w:lang w:val="ru-RU" w:eastAsia="ru-RU"/>
        </w:rPr>
        <w:t>Программа инструктажа по охране труда и технике безопасности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 xml:space="preserve"> 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 xml:space="preserve"> 2</w:t>
      </w:r>
    </w:p>
    <w:p w14:paraId="725FE30D" w14:textId="72607F26" w:rsidR="00F830E7" w:rsidRPr="00F830E7" w:rsidRDefault="00F830E7" w:rsidP="00F830E7">
      <w:pPr>
        <w:pStyle w:val="bullet"/>
        <w:numPr>
          <w:ilvl w:val="0"/>
          <w:numId w:val="0"/>
        </w:numPr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/>
          <w:bCs/>
          <w:sz w:val="24"/>
          <w:szCs w:val="20"/>
          <w:lang w:val="ru-RU" w:eastAsia="ru-RU"/>
        </w:rPr>
        <w:t>Инструкция по охране труда для участников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 xml:space="preserve"> 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.............................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......... 3</w:t>
      </w:r>
    </w:p>
    <w:p w14:paraId="63966D38" w14:textId="76838A65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1 Общие требования охраны труда ....................................................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....................................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... 3</w:t>
      </w:r>
    </w:p>
    <w:p w14:paraId="1CE8F528" w14:textId="15B38724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2 Требования охраны труда перед началом работы ..................................................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........ 5</w:t>
      </w:r>
    </w:p>
    <w:p w14:paraId="3011C404" w14:textId="305536B3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3 Требования охраны труда во время работы ......................................................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...............</w:t>
      </w:r>
      <w:r w:rsidR="00F451F4">
        <w:rPr>
          <w:rFonts w:ascii="Times New Roman" w:hAnsi="Times New Roman"/>
          <w:bCs/>
          <w:sz w:val="24"/>
          <w:szCs w:val="20"/>
          <w:lang w:val="ru-RU" w:eastAsia="ru-RU"/>
        </w:rPr>
        <w:t>..... 8</w:t>
      </w:r>
    </w:p>
    <w:p w14:paraId="3499A80B" w14:textId="6FED19DF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 xml:space="preserve">4 </w:t>
      </w:r>
      <w:r w:rsidR="00F451F4" w:rsidRPr="00F830E7">
        <w:rPr>
          <w:rFonts w:ascii="Times New Roman" w:hAnsi="Times New Roman"/>
          <w:bCs/>
          <w:sz w:val="24"/>
          <w:szCs w:val="20"/>
          <w:lang w:val="ru-RU" w:eastAsia="ru-RU"/>
        </w:rPr>
        <w:t>Требования охраны труда в аварийных ситуациях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......................................................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</w:t>
      </w:r>
      <w:r w:rsidR="00F451F4">
        <w:rPr>
          <w:rFonts w:ascii="Times New Roman" w:hAnsi="Times New Roman"/>
          <w:bCs/>
          <w:sz w:val="24"/>
          <w:szCs w:val="20"/>
          <w:lang w:val="ru-RU" w:eastAsia="ru-RU"/>
        </w:rPr>
        <w:t>....  9</w:t>
      </w:r>
    </w:p>
    <w:p w14:paraId="05D078A1" w14:textId="7017ED98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5 Требование охраны труда по окончании работ ...........................................................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</w:t>
      </w:r>
      <w:r w:rsidR="00F451F4">
        <w:rPr>
          <w:rFonts w:ascii="Times New Roman" w:hAnsi="Times New Roman"/>
          <w:bCs/>
          <w:sz w:val="24"/>
          <w:szCs w:val="20"/>
          <w:lang w:val="ru-RU" w:eastAsia="ru-RU"/>
        </w:rPr>
        <w:t>... 10</w:t>
      </w:r>
    </w:p>
    <w:p w14:paraId="29B068AB" w14:textId="1299D148" w:rsidR="00F830E7" w:rsidRPr="00F830E7" w:rsidRDefault="00F830E7" w:rsidP="00F830E7">
      <w:pPr>
        <w:pStyle w:val="bullet"/>
        <w:numPr>
          <w:ilvl w:val="0"/>
          <w:numId w:val="0"/>
        </w:numPr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/>
          <w:bCs/>
          <w:sz w:val="24"/>
          <w:szCs w:val="20"/>
          <w:lang w:val="ru-RU" w:eastAsia="ru-RU"/>
        </w:rPr>
        <w:t>Инструкция по охране труда для экспертов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 xml:space="preserve"> ..........................................................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................</w:t>
      </w:r>
      <w:r w:rsidR="00F451F4">
        <w:rPr>
          <w:rFonts w:ascii="Times New Roman" w:hAnsi="Times New Roman"/>
          <w:bCs/>
          <w:sz w:val="24"/>
          <w:szCs w:val="20"/>
          <w:lang w:val="ru-RU" w:eastAsia="ru-RU"/>
        </w:rPr>
        <w:t>. 12</w:t>
      </w:r>
    </w:p>
    <w:p w14:paraId="6FAC3A17" w14:textId="278767E3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1 Общие требования охраны труда .............................................................................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</w:t>
      </w:r>
      <w:r w:rsidR="00F451F4">
        <w:rPr>
          <w:rFonts w:ascii="Times New Roman" w:hAnsi="Times New Roman"/>
          <w:bCs/>
          <w:sz w:val="24"/>
          <w:szCs w:val="20"/>
          <w:lang w:val="ru-RU" w:eastAsia="ru-RU"/>
        </w:rPr>
        <w:t>. 12</w:t>
      </w:r>
    </w:p>
    <w:p w14:paraId="3D3D799E" w14:textId="0D98DB89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2 Требования охраны труда перед началом работы 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............................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 xml:space="preserve">.................... </w:t>
      </w:r>
      <w:r w:rsidR="00F451F4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1</w:t>
      </w:r>
      <w:r w:rsidR="00F451F4">
        <w:rPr>
          <w:rFonts w:ascii="Times New Roman" w:hAnsi="Times New Roman"/>
          <w:bCs/>
          <w:sz w:val="24"/>
          <w:szCs w:val="20"/>
          <w:lang w:val="ru-RU" w:eastAsia="ru-RU"/>
        </w:rPr>
        <w:t>3</w:t>
      </w:r>
    </w:p>
    <w:p w14:paraId="7A6F8693" w14:textId="3C5AC070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3 Требования охраны труда во время работы 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...........................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 xml:space="preserve">.............................. </w:t>
      </w:r>
      <w:r w:rsidR="00F451F4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1</w:t>
      </w:r>
      <w:r w:rsidR="00F451F4">
        <w:rPr>
          <w:rFonts w:ascii="Times New Roman" w:hAnsi="Times New Roman"/>
          <w:bCs/>
          <w:sz w:val="24"/>
          <w:szCs w:val="20"/>
          <w:lang w:val="ru-RU" w:eastAsia="ru-RU"/>
        </w:rPr>
        <w:t>4</w:t>
      </w:r>
    </w:p>
    <w:p w14:paraId="238AAFFD" w14:textId="11251626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4 Требования охраны труда в аварийных ситуациях 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..........</w:t>
      </w:r>
      <w:r w:rsidR="00F451F4">
        <w:rPr>
          <w:rFonts w:ascii="Times New Roman" w:hAnsi="Times New Roman"/>
          <w:bCs/>
          <w:sz w:val="24"/>
          <w:szCs w:val="20"/>
          <w:lang w:val="ru-RU" w:eastAsia="ru-RU"/>
        </w:rPr>
        <w:t>.... 16</w:t>
      </w:r>
    </w:p>
    <w:p w14:paraId="7EB59C2F" w14:textId="489F42A6" w:rsidR="00AA2B8A" w:rsidRPr="00A204BB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5 Требование охраны труда по окончании работ .................................................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...... 1</w:t>
      </w:r>
      <w:r w:rsidR="00A06464">
        <w:rPr>
          <w:rFonts w:ascii="Times New Roman" w:hAnsi="Times New Roman"/>
          <w:bCs/>
          <w:sz w:val="24"/>
          <w:szCs w:val="20"/>
          <w:lang w:val="ru-RU" w:eastAsia="ru-RU"/>
        </w:rPr>
        <w:t>7</w:t>
      </w: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05B831F7" w:rsidR="00EE5176" w:rsidRDefault="00EE5176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11704C26" w14:textId="0B399130" w:rsidR="00117633" w:rsidRDefault="00117633" w:rsidP="0011763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b/>
          <w:bCs/>
          <w:color w:val="000000"/>
          <w:sz w:val="28"/>
          <w:lang w:eastAsia="ja-JP"/>
        </w:rPr>
        <w:lastRenderedPageBreak/>
        <w:t>Программа инструктажа по охране труда и технике безопасности</w:t>
      </w:r>
    </w:p>
    <w:p w14:paraId="3A83A80E" w14:textId="77777777" w:rsidR="00117633" w:rsidRPr="00117633" w:rsidRDefault="00117633" w:rsidP="00117633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ja-JP"/>
        </w:rPr>
      </w:pPr>
    </w:p>
    <w:p w14:paraId="1C2606C1" w14:textId="77777777" w:rsidR="00117633" w:rsidRPr="00117633" w:rsidRDefault="00117633" w:rsidP="00117633">
      <w:pPr>
        <w:widowControl w:val="0"/>
        <w:numPr>
          <w:ilvl w:val="0"/>
          <w:numId w:val="27"/>
        </w:numPr>
        <w:tabs>
          <w:tab w:val="left" w:pos="1134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Общие</w:t>
      </w:r>
      <w:r w:rsidRPr="00117633">
        <w:rPr>
          <w:rFonts w:ascii="Times New Roman" w:eastAsia="Times New Roman" w:hAnsi="Times New Roman" w:cs="Times New Roman"/>
          <w:color w:val="000000"/>
          <w:spacing w:val="-14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сведения</w:t>
      </w:r>
      <w:r w:rsidRPr="00117633">
        <w:rPr>
          <w:rFonts w:ascii="Times New Roman" w:eastAsia="Times New Roman" w:hAnsi="Times New Roman" w:cs="Times New Roman"/>
          <w:color w:val="000000"/>
          <w:spacing w:val="-13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</w:t>
      </w:r>
      <w:r w:rsidRPr="00117633">
        <w:rPr>
          <w:rFonts w:ascii="Times New Roman" w:eastAsia="Times New Roman" w:hAnsi="Times New Roman" w:cs="Times New Roman"/>
          <w:color w:val="000000"/>
          <w:spacing w:val="-14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месте</w:t>
      </w:r>
      <w:r w:rsidRPr="00117633">
        <w:rPr>
          <w:rFonts w:ascii="Times New Roman" w:eastAsia="Times New Roman" w:hAnsi="Times New Roman" w:cs="Times New Roman"/>
          <w:color w:val="000000"/>
          <w:spacing w:val="-16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проведения</w:t>
      </w:r>
      <w:r w:rsidRPr="00117633">
        <w:rPr>
          <w:rFonts w:ascii="Times New Roman" w:eastAsia="Times New Roman" w:hAnsi="Times New Roman" w:cs="Times New Roman"/>
          <w:color w:val="000000"/>
          <w:spacing w:val="-10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конкурса,</w:t>
      </w:r>
      <w:r w:rsidRPr="00117633">
        <w:rPr>
          <w:rFonts w:ascii="Times New Roman" w:eastAsia="Times New Roman" w:hAnsi="Times New Roman" w:cs="Times New Roman"/>
          <w:color w:val="000000"/>
          <w:spacing w:val="-14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расположении</w:t>
      </w:r>
      <w:r w:rsidRPr="00117633">
        <w:rPr>
          <w:rFonts w:ascii="Times New Roman" w:eastAsia="Times New Roman" w:hAnsi="Times New Roman" w:cs="Times New Roman"/>
          <w:color w:val="000000"/>
          <w:spacing w:val="-16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компетенции, времени трансфера до места проживания, расположении транспорта для площадки, особенности питания участников и экспертов, месторасположении санитарно-бытовых помещений, питьевой воды, медицинского пункта, аптечки первой помощи, средств первичного</w:t>
      </w:r>
      <w:r w:rsidRPr="00117633">
        <w:rPr>
          <w:rFonts w:ascii="Times New Roman" w:eastAsia="Times New Roman" w:hAnsi="Times New Roman" w:cs="Times New Roman"/>
          <w:color w:val="000000"/>
          <w:spacing w:val="-8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пожаротушения.</w:t>
      </w:r>
    </w:p>
    <w:p w14:paraId="79DDCF62" w14:textId="77777777" w:rsidR="00117633" w:rsidRPr="00117633" w:rsidRDefault="00117633" w:rsidP="00117633">
      <w:pPr>
        <w:widowControl w:val="0"/>
        <w:numPr>
          <w:ilvl w:val="0"/>
          <w:numId w:val="27"/>
        </w:numPr>
        <w:tabs>
          <w:tab w:val="left" w:pos="1134"/>
          <w:tab w:val="left" w:pos="1396"/>
          <w:tab w:val="left" w:pos="1397"/>
          <w:tab w:val="left" w:pos="2365"/>
          <w:tab w:val="left" w:pos="3380"/>
          <w:tab w:val="left" w:pos="3742"/>
          <w:tab w:val="left" w:pos="5214"/>
          <w:tab w:val="left" w:pos="6810"/>
          <w:tab w:val="left" w:pos="9157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Время начала и окончания проведения конкурсных заданий, нахождение посторонних лиц на</w:t>
      </w:r>
      <w:r w:rsidRPr="00117633">
        <w:rPr>
          <w:rFonts w:ascii="Times New Roman" w:eastAsia="Times New Roman" w:hAnsi="Times New Roman" w:cs="Times New Roman"/>
          <w:color w:val="000000"/>
          <w:spacing w:val="-3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площадке.</w:t>
      </w:r>
    </w:p>
    <w:p w14:paraId="4D69E86C" w14:textId="77777777" w:rsidR="00117633" w:rsidRPr="00117633" w:rsidRDefault="00117633" w:rsidP="00117633">
      <w:pPr>
        <w:widowControl w:val="0"/>
        <w:numPr>
          <w:ilvl w:val="0"/>
          <w:numId w:val="27"/>
        </w:numPr>
        <w:tabs>
          <w:tab w:val="left" w:pos="1134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Контроль требований охраны труда участниками и</w:t>
      </w:r>
      <w:r w:rsidRPr="00117633">
        <w:rPr>
          <w:rFonts w:ascii="Times New Roman" w:eastAsia="Times New Roman" w:hAnsi="Times New Roman" w:cs="Times New Roman"/>
          <w:color w:val="000000"/>
          <w:spacing w:val="-8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экспертами.</w:t>
      </w:r>
    </w:p>
    <w:p w14:paraId="730660F5" w14:textId="77777777" w:rsidR="00117633" w:rsidRPr="00117633" w:rsidRDefault="00117633" w:rsidP="00117633">
      <w:pPr>
        <w:widowControl w:val="0"/>
        <w:numPr>
          <w:ilvl w:val="0"/>
          <w:numId w:val="27"/>
        </w:numPr>
        <w:tabs>
          <w:tab w:val="left" w:pos="1134"/>
          <w:tab w:val="left" w:pos="1335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Вредные и опасные факторы во время выполнения конкурсных заданий и нахождение на территории проведения</w:t>
      </w:r>
      <w:r w:rsidRPr="00117633">
        <w:rPr>
          <w:rFonts w:ascii="Times New Roman" w:eastAsia="Times New Roman" w:hAnsi="Times New Roman" w:cs="Times New Roman"/>
          <w:color w:val="000000"/>
          <w:spacing w:val="1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конкурса.</w:t>
      </w:r>
    </w:p>
    <w:p w14:paraId="56C27C28" w14:textId="77777777" w:rsidR="00117633" w:rsidRPr="00117633" w:rsidRDefault="00117633" w:rsidP="00117633">
      <w:pPr>
        <w:widowControl w:val="0"/>
        <w:numPr>
          <w:ilvl w:val="0"/>
          <w:numId w:val="27"/>
        </w:numPr>
        <w:tabs>
          <w:tab w:val="left" w:pos="1134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Общие</w:t>
      </w:r>
      <w:r w:rsidRPr="00117633">
        <w:rPr>
          <w:rFonts w:ascii="Times New Roman" w:eastAsia="Times New Roman" w:hAnsi="Times New Roman" w:cs="Times New Roman"/>
          <w:color w:val="000000"/>
          <w:spacing w:val="-21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обязанности</w:t>
      </w:r>
      <w:r w:rsidRPr="00117633">
        <w:rPr>
          <w:rFonts w:ascii="Times New Roman" w:eastAsia="Times New Roman" w:hAnsi="Times New Roman" w:cs="Times New Roman"/>
          <w:color w:val="000000"/>
          <w:spacing w:val="-19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участника</w:t>
      </w:r>
      <w:r w:rsidRPr="00117633">
        <w:rPr>
          <w:rFonts w:ascii="Times New Roman" w:eastAsia="Times New Roman" w:hAnsi="Times New Roman" w:cs="Times New Roman"/>
          <w:color w:val="000000"/>
          <w:spacing w:val="-20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</w:t>
      </w:r>
      <w:r w:rsidRPr="00117633">
        <w:rPr>
          <w:rFonts w:ascii="Times New Roman" w:eastAsia="Times New Roman" w:hAnsi="Times New Roman" w:cs="Times New Roman"/>
          <w:color w:val="000000"/>
          <w:spacing w:val="-18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экспертов</w:t>
      </w:r>
      <w:r w:rsidRPr="00117633">
        <w:rPr>
          <w:rFonts w:ascii="Times New Roman" w:eastAsia="Times New Roman" w:hAnsi="Times New Roman" w:cs="Times New Roman"/>
          <w:color w:val="000000"/>
          <w:spacing w:val="-21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</w:t>
      </w:r>
      <w:r w:rsidRPr="00117633">
        <w:rPr>
          <w:rFonts w:ascii="Times New Roman" w:eastAsia="Times New Roman" w:hAnsi="Times New Roman" w:cs="Times New Roman"/>
          <w:color w:val="000000"/>
          <w:spacing w:val="-20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охране</w:t>
      </w:r>
      <w:r w:rsidRPr="00117633">
        <w:rPr>
          <w:rFonts w:ascii="Times New Roman" w:eastAsia="Times New Roman" w:hAnsi="Times New Roman" w:cs="Times New Roman"/>
          <w:color w:val="000000"/>
          <w:spacing w:val="-18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труда,</w:t>
      </w:r>
      <w:r w:rsidRPr="00117633">
        <w:rPr>
          <w:rFonts w:ascii="Times New Roman" w:eastAsia="Times New Roman" w:hAnsi="Times New Roman" w:cs="Times New Roman"/>
          <w:color w:val="000000"/>
          <w:spacing w:val="-19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общие</w:t>
      </w:r>
      <w:r w:rsidRPr="00117633">
        <w:rPr>
          <w:rFonts w:ascii="Times New Roman" w:eastAsia="Times New Roman" w:hAnsi="Times New Roman" w:cs="Times New Roman"/>
          <w:color w:val="000000"/>
          <w:spacing w:val="-18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правила поведения во время выполнения конкурсных заданий и на</w:t>
      </w:r>
      <w:r w:rsidRPr="00117633">
        <w:rPr>
          <w:rFonts w:ascii="Times New Roman" w:eastAsia="Times New Roman" w:hAnsi="Times New Roman" w:cs="Times New Roman"/>
          <w:color w:val="000000"/>
          <w:spacing w:val="-16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территории.</w:t>
      </w:r>
    </w:p>
    <w:p w14:paraId="7E21ECC2" w14:textId="77777777" w:rsidR="00117633" w:rsidRPr="00117633" w:rsidRDefault="00117633" w:rsidP="00117633">
      <w:pPr>
        <w:widowControl w:val="0"/>
        <w:numPr>
          <w:ilvl w:val="0"/>
          <w:numId w:val="27"/>
        </w:numPr>
        <w:tabs>
          <w:tab w:val="left" w:pos="1134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Основные требования санитарии и личной</w:t>
      </w:r>
      <w:r w:rsidRPr="00117633">
        <w:rPr>
          <w:rFonts w:ascii="Times New Roman" w:eastAsia="Times New Roman" w:hAnsi="Times New Roman" w:cs="Times New Roman"/>
          <w:color w:val="000000"/>
          <w:spacing w:val="-20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гигиены.</w:t>
      </w:r>
    </w:p>
    <w:p w14:paraId="7684D3B2" w14:textId="77777777" w:rsidR="00117633" w:rsidRPr="00117633" w:rsidRDefault="00117633" w:rsidP="00117633">
      <w:pPr>
        <w:widowControl w:val="0"/>
        <w:numPr>
          <w:ilvl w:val="0"/>
          <w:numId w:val="27"/>
        </w:numPr>
        <w:tabs>
          <w:tab w:val="left" w:pos="1134"/>
          <w:tab w:val="left" w:pos="1330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Средства индивидуальной и коллективной защиты, необходимость их использования.</w:t>
      </w:r>
    </w:p>
    <w:p w14:paraId="60BA525E" w14:textId="77777777" w:rsidR="00117633" w:rsidRPr="00117633" w:rsidRDefault="00117633" w:rsidP="00117633">
      <w:pPr>
        <w:widowControl w:val="0"/>
        <w:numPr>
          <w:ilvl w:val="0"/>
          <w:numId w:val="27"/>
        </w:numPr>
        <w:tabs>
          <w:tab w:val="left" w:pos="1134"/>
          <w:tab w:val="left" w:pos="1337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Порядок действий при плохом самочувствии или получении травмы. Правила оказания первой</w:t>
      </w:r>
      <w:r w:rsidRPr="00117633">
        <w:rPr>
          <w:rFonts w:ascii="Times New Roman" w:eastAsia="Times New Roman" w:hAnsi="Times New Roman" w:cs="Times New Roman"/>
          <w:color w:val="000000"/>
          <w:spacing w:val="-5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помощи.</w:t>
      </w:r>
    </w:p>
    <w:p w14:paraId="66F6BFFB" w14:textId="77777777" w:rsidR="00117633" w:rsidRPr="00117633" w:rsidRDefault="00117633" w:rsidP="00117633">
      <w:pPr>
        <w:widowControl w:val="0"/>
        <w:numPr>
          <w:ilvl w:val="0"/>
          <w:numId w:val="27"/>
        </w:numPr>
        <w:tabs>
          <w:tab w:val="left" w:pos="1134"/>
          <w:tab w:val="left" w:pos="1301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Действия при возникновении чрезвычайной ситуации, ознакомление со схемой эвакуации и пожарными</w:t>
      </w:r>
      <w:r w:rsidRPr="00117633">
        <w:rPr>
          <w:rFonts w:ascii="Times New Roman" w:eastAsia="Times New Roman" w:hAnsi="Times New Roman" w:cs="Times New Roman"/>
          <w:color w:val="000000"/>
          <w:spacing w:val="-4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выходами.</w:t>
      </w:r>
    </w:p>
    <w:p w14:paraId="232FE63D" w14:textId="77777777" w:rsidR="00117633" w:rsidRPr="00117633" w:rsidRDefault="00117633" w:rsidP="00117633">
      <w:pPr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bookmarkStart w:id="1" w:name="_bookmark3"/>
      <w:bookmarkEnd w:id="1"/>
      <w:r w:rsidRPr="00117633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br w:type="page"/>
      </w:r>
    </w:p>
    <w:p w14:paraId="7FA074C5" w14:textId="77777777" w:rsidR="00117633" w:rsidRPr="00117633" w:rsidRDefault="00117633" w:rsidP="0011763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b/>
          <w:bCs/>
          <w:color w:val="000000"/>
          <w:sz w:val="28"/>
          <w:lang w:eastAsia="ja-JP"/>
        </w:rPr>
        <w:lastRenderedPageBreak/>
        <w:t>Инструкция по охране труда для участников</w:t>
      </w:r>
      <w:bookmarkStart w:id="2" w:name="_bookmark4"/>
      <w:bookmarkStart w:id="3" w:name="_Toc52876204"/>
      <w:bookmarkEnd w:id="2"/>
    </w:p>
    <w:p w14:paraId="49AC95C3" w14:textId="77777777" w:rsidR="00117633" w:rsidRPr="00117633" w:rsidRDefault="00117633" w:rsidP="00117633">
      <w:pPr>
        <w:numPr>
          <w:ilvl w:val="0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Общие требования охраны труда</w:t>
      </w:r>
      <w:bookmarkStart w:id="4" w:name="_Toc52876205"/>
      <w:bookmarkEnd w:id="3"/>
    </w:p>
    <w:p w14:paraId="7CFA3EC4" w14:textId="77777777" w:rsidR="00117633" w:rsidRPr="00117633" w:rsidRDefault="00117633" w:rsidP="00117633">
      <w:pPr>
        <w:ind w:left="36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ja-JP"/>
        </w:rPr>
      </w:pPr>
    </w:p>
    <w:p w14:paraId="2746D8BF" w14:textId="05E23B06" w:rsidR="00117633" w:rsidRPr="00117633" w:rsidRDefault="00117633" w:rsidP="00117633">
      <w:pPr>
        <w:numPr>
          <w:ilvl w:val="1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 участию в конкурсе под непосредственным руководством Экспертов или совместно с Экспертом в компетенции «Машинное обучение и большие данные» допускаются:</w:t>
      </w:r>
    </w:p>
    <w:p w14:paraId="63F5CE75" w14:textId="77777777" w:rsidR="00117633" w:rsidRPr="00117633" w:rsidRDefault="00117633" w:rsidP="00117633">
      <w:pPr>
        <w:numPr>
          <w:ilvl w:val="2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Участники до 14 лет:</w:t>
      </w:r>
    </w:p>
    <w:p w14:paraId="67FE4BBF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прошедшие инструктаж по охране труда согласно «Программы инструктажа по охране труда и технике безопасности»;</w:t>
      </w:r>
    </w:p>
    <w:p w14:paraId="21ACD826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ознакомленные с инструкцией по охране труда;</w:t>
      </w:r>
    </w:p>
    <w:p w14:paraId="7EECE3A5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имеющие необходимые навыки по эксплуатации инструмента и приспособлений совместной работы на оборудовании;</w:t>
      </w:r>
    </w:p>
    <w:p w14:paraId="60E639D5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имеющие противопоказаний к выполнению конкурсных заданий по состоянию здоровья</w:t>
      </w:r>
    </w:p>
    <w:p w14:paraId="7B459B2F" w14:textId="77777777" w:rsidR="00117633" w:rsidRPr="00117633" w:rsidRDefault="00117633" w:rsidP="00117633">
      <w:pPr>
        <w:numPr>
          <w:ilvl w:val="2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Участники от 14 до 18 лет:</w:t>
      </w:r>
    </w:p>
    <w:p w14:paraId="385F4F1D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прошедшие инструктаж по охране труда согласно «Программы инструктажа по охране труда и технике безопасности»;</w:t>
      </w:r>
    </w:p>
    <w:p w14:paraId="3B6ADAE3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ознакомленные с инструкцией по охране труда;</w:t>
      </w:r>
    </w:p>
    <w:p w14:paraId="0D5BF7A8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имеющие необходимые навыки по эксплуатации инструмента и приспособлений совместной работы на оборудовании;</w:t>
      </w:r>
    </w:p>
    <w:p w14:paraId="1C389C8F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имеющие противопоказаний к выполнению конкурсных заданий по состоянию здоровья.</w:t>
      </w:r>
    </w:p>
    <w:p w14:paraId="42DADA17" w14:textId="77777777" w:rsidR="00117633" w:rsidRPr="00117633" w:rsidRDefault="00117633" w:rsidP="00117633">
      <w:pPr>
        <w:numPr>
          <w:ilvl w:val="2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Участники старше 18 лет:</w:t>
      </w:r>
    </w:p>
    <w:p w14:paraId="60ED6A69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прошедшие инструктаж по охране труда согласно «Программы инструктажа по охране труда и технике безопасности»;</w:t>
      </w:r>
    </w:p>
    <w:p w14:paraId="0F1837FB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ознакомленные с инструкцией по охране труда;</w:t>
      </w:r>
    </w:p>
    <w:p w14:paraId="2F2858FF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имеющие необходимые навыки по эксплуатации инструмента и приспособлений совместной работы на оборудовании;</w:t>
      </w:r>
    </w:p>
    <w:p w14:paraId="39EB0D0C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имеющие противопоказаний к выполнению конкурсных заданий по состоянию здоровья</w:t>
      </w:r>
    </w:p>
    <w:p w14:paraId="09605A1B" w14:textId="77777777" w:rsidR="00117633" w:rsidRPr="00117633" w:rsidRDefault="00117633" w:rsidP="00117633">
      <w:pPr>
        <w:numPr>
          <w:ilvl w:val="1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 процессе выполнения конкурсных заданий и нахождения на конкурсной площадке участник обязан четко соблюдать:</w:t>
      </w:r>
    </w:p>
    <w:p w14:paraId="506D81FE" w14:textId="77777777" w:rsidR="00117633" w:rsidRPr="00117633" w:rsidRDefault="00117633" w:rsidP="00117633">
      <w:pPr>
        <w:numPr>
          <w:ilvl w:val="2"/>
          <w:numId w:val="30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инструкции по охране труда и технике безопасности;</w:t>
      </w:r>
    </w:p>
    <w:p w14:paraId="1420D25B" w14:textId="77777777" w:rsidR="00117633" w:rsidRPr="00117633" w:rsidRDefault="00117633" w:rsidP="00117633">
      <w:pPr>
        <w:numPr>
          <w:ilvl w:val="2"/>
          <w:numId w:val="30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заходить за ограждения и в технические помещения;</w:t>
      </w:r>
    </w:p>
    <w:p w14:paraId="4A32A1CF" w14:textId="77777777" w:rsidR="00117633" w:rsidRPr="00117633" w:rsidRDefault="00117633" w:rsidP="00117633">
      <w:pPr>
        <w:numPr>
          <w:ilvl w:val="2"/>
          <w:numId w:val="30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соблюдать личную гигиену;</w:t>
      </w:r>
    </w:p>
    <w:p w14:paraId="1376573F" w14:textId="77777777" w:rsidR="00117633" w:rsidRPr="00117633" w:rsidRDefault="00117633" w:rsidP="00117633">
      <w:pPr>
        <w:numPr>
          <w:ilvl w:val="2"/>
          <w:numId w:val="30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принимать пищу в строго отведенных местах;</w:t>
      </w:r>
    </w:p>
    <w:p w14:paraId="3DFDC595" w14:textId="77777777" w:rsidR="00117633" w:rsidRPr="00117633" w:rsidRDefault="00117633" w:rsidP="00117633">
      <w:pPr>
        <w:numPr>
          <w:ilvl w:val="2"/>
          <w:numId w:val="30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самостоятельно использовать инструмент и оборудование, разрешенное к выполнению конкурсного задания;</w:t>
      </w:r>
    </w:p>
    <w:p w14:paraId="4B91B9B9" w14:textId="77777777" w:rsidR="00117633" w:rsidRPr="00117633" w:rsidRDefault="00117633" w:rsidP="00117633">
      <w:pPr>
        <w:numPr>
          <w:ilvl w:val="1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Участникам при работе с ПК должны быть организованы технологические перерывы на 15 минут через каждые 1 час 30 минут работы (для участников старше 16 лет) и 45 минут (для участников младше 16 лет). 1.3. Участник для выполнения конкурсного задания использует самостоятельно оборудование:</w:t>
      </w:r>
    </w:p>
    <w:p w14:paraId="308ECAD2" w14:textId="77777777" w:rsidR="00117633" w:rsidRPr="00117633" w:rsidRDefault="00117633" w:rsidP="00117633">
      <w:pPr>
        <w:numPr>
          <w:ilvl w:val="2"/>
          <w:numId w:val="31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Системный блок;</w:t>
      </w:r>
    </w:p>
    <w:p w14:paraId="7107A13E" w14:textId="77777777" w:rsidR="00117633" w:rsidRPr="00117633" w:rsidRDefault="00117633" w:rsidP="00117633">
      <w:pPr>
        <w:numPr>
          <w:ilvl w:val="2"/>
          <w:numId w:val="31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Монитор;</w:t>
      </w:r>
    </w:p>
    <w:p w14:paraId="4CC1C840" w14:textId="77777777" w:rsidR="00117633" w:rsidRPr="00117633" w:rsidRDefault="00117633" w:rsidP="00117633">
      <w:pPr>
        <w:numPr>
          <w:ilvl w:val="2"/>
          <w:numId w:val="31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Клавиатура;</w:t>
      </w:r>
    </w:p>
    <w:p w14:paraId="412C1B7D" w14:textId="77777777" w:rsidR="00117633" w:rsidRPr="00117633" w:rsidRDefault="00117633" w:rsidP="00117633">
      <w:pPr>
        <w:numPr>
          <w:ilvl w:val="2"/>
          <w:numId w:val="31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Мышь;</w:t>
      </w:r>
    </w:p>
    <w:p w14:paraId="542754E3" w14:textId="77777777" w:rsidR="00117633" w:rsidRPr="00117633" w:rsidRDefault="00117633" w:rsidP="00117633">
      <w:pPr>
        <w:numPr>
          <w:ilvl w:val="2"/>
          <w:numId w:val="31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Настольная лампа;</w:t>
      </w:r>
    </w:p>
    <w:p w14:paraId="03F07770" w14:textId="77777777" w:rsidR="00117633" w:rsidRPr="00117633" w:rsidRDefault="00117633" w:rsidP="00117633">
      <w:pPr>
        <w:numPr>
          <w:ilvl w:val="2"/>
          <w:numId w:val="31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Настольная подставка для конкурсного задания.</w:t>
      </w:r>
    </w:p>
    <w:p w14:paraId="3B22B78A" w14:textId="77777777" w:rsidR="00117633" w:rsidRPr="00117633" w:rsidRDefault="00117633" w:rsidP="00117633">
      <w:pPr>
        <w:numPr>
          <w:ilvl w:val="1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При выполнении конкурсного задания на участника могут воздействовать следующие вредные и (или) опасные факторы: </w:t>
      </w:r>
    </w:p>
    <w:p w14:paraId="3DE7F749" w14:textId="77777777" w:rsidR="00117633" w:rsidRPr="00117633" w:rsidRDefault="00117633" w:rsidP="00117633">
      <w:pPr>
        <w:numPr>
          <w:ilvl w:val="2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Физические:</w:t>
      </w:r>
    </w:p>
    <w:p w14:paraId="0706704F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повышенный уровень электромагнитного излучения; </w:t>
      </w:r>
    </w:p>
    <w:p w14:paraId="1D0F3070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повышенный уровень статического электричества; </w:t>
      </w:r>
    </w:p>
    <w:p w14:paraId="6AC1F2D4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повышенная яркость светового изображения;</w:t>
      </w:r>
    </w:p>
    <w:p w14:paraId="2D8DAD6C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повышенный уровень пульсации светового потока; </w:t>
      </w:r>
    </w:p>
    <w:p w14:paraId="2F42CC1F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14:paraId="309D8A78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повышенный или пониженный уровень освещенности; </w:t>
      </w:r>
    </w:p>
    <w:p w14:paraId="26D5E2D4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повышенный уровень прямой и отраженной </w:t>
      </w:r>
      <w:proofErr w:type="spellStart"/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блесткости</w:t>
      </w:r>
      <w:proofErr w:type="spellEnd"/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; </w:t>
      </w:r>
    </w:p>
    <w:p w14:paraId="766BB28F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повышенные уровни электромагнитного излучения; </w:t>
      </w:r>
    </w:p>
    <w:p w14:paraId="1CAE0619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повышенный уровень статического электричества; </w:t>
      </w:r>
    </w:p>
    <w:p w14:paraId="5B2CA128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неравномерность распределения яркости в поле зрения.</w:t>
      </w:r>
    </w:p>
    <w:p w14:paraId="5A2F5E96" w14:textId="77777777" w:rsidR="00117633" w:rsidRPr="00117633" w:rsidRDefault="00117633" w:rsidP="00117633">
      <w:pPr>
        <w:numPr>
          <w:ilvl w:val="2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Психофизиологические:</w:t>
      </w:r>
    </w:p>
    <w:p w14:paraId="664C7F46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напряжение зрения и внимания;</w:t>
      </w:r>
    </w:p>
    <w:p w14:paraId="1FBB9804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интеллектуальные и эмоциональные нагрузки;</w:t>
      </w:r>
    </w:p>
    <w:p w14:paraId="7AC3A765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длительные статические нагрузки;</w:t>
      </w:r>
    </w:p>
    <w:p w14:paraId="3EF9B4A5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монотонность труда.</w:t>
      </w:r>
    </w:p>
    <w:p w14:paraId="0C93E799" w14:textId="77777777" w:rsidR="00117633" w:rsidRPr="00117633" w:rsidRDefault="00117633" w:rsidP="00117633">
      <w:pPr>
        <w:numPr>
          <w:ilvl w:val="1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14:paraId="2128A144" w14:textId="77777777" w:rsidR="00117633" w:rsidRPr="00117633" w:rsidRDefault="00117633" w:rsidP="00117633">
      <w:pPr>
        <w:numPr>
          <w:ilvl w:val="1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Работа на конкурсной площадке разрешается исключительно в присутствии эксперта. Запрещается присутствие на конкурсной площадке посторонних лиц.</w:t>
      </w:r>
    </w:p>
    <w:p w14:paraId="2EBF6886" w14:textId="77777777" w:rsidR="00117633" w:rsidRPr="00117633" w:rsidRDefault="00117633" w:rsidP="00117633">
      <w:pPr>
        <w:numPr>
          <w:ilvl w:val="1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 всем вопросам, связанным с работой компьютера следует обращаться к техническому администратору площадки.</w:t>
      </w:r>
    </w:p>
    <w:p w14:paraId="0019A6B7" w14:textId="77777777" w:rsidR="00117633" w:rsidRPr="00117633" w:rsidRDefault="00117633" w:rsidP="00117633">
      <w:pPr>
        <w:numPr>
          <w:ilvl w:val="1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Участник соревнования должен знать месторасположение первичных средств пожаротушения и уметь ими пользоваться.</w:t>
      </w:r>
    </w:p>
    <w:p w14:paraId="731D5946" w14:textId="77777777" w:rsidR="00117633" w:rsidRPr="00117633" w:rsidRDefault="00117633" w:rsidP="00117633">
      <w:pPr>
        <w:numPr>
          <w:ilvl w:val="1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Участник соревнования должен знать местонахождения медицинской аптечки, правильно пользоваться изделиями медицинского назначения; знать инструкцию по оказанию первой медицинской помощи пострадавшим и уметь оказать первую медицинскую помощь. При необходимости вызвать скорую медицинскую помощь или доставить в медицинское учреждение.</w:t>
      </w:r>
    </w:p>
    <w:p w14:paraId="47F6C55F" w14:textId="77777777" w:rsidR="00117633" w:rsidRPr="00117633" w:rsidRDefault="00117633" w:rsidP="00117633">
      <w:pPr>
        <w:numPr>
          <w:ilvl w:val="1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несчастном случае пострадавший или очевидец несчастного случая обязан немедленно сообщить о случившемся Экспертам. На конкурсной площадке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В случае возникновения несчастного случая или болезни участника, об этом немедленно уведомляются Главный эксперт, участник ДЭ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ввиду болезни или несчастного случая, он получит баллы за любую завершенную работу. 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229744B1" w14:textId="28478DED" w:rsidR="00A06464" w:rsidRPr="00A06464" w:rsidRDefault="00117633" w:rsidP="00A06464">
      <w:pPr>
        <w:numPr>
          <w:ilvl w:val="1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Участники, допустившие невыполнение или нарушение инструкции по охране труда, привлекаются к ответственности в соответствии с </w:t>
      </w:r>
      <w:r w:rsidR="00A06464" w:rsidRPr="00A0646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Положение</w:t>
      </w:r>
      <w:r w:rsidR="00A0646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м </w:t>
      </w:r>
      <w:r w:rsidR="00A06464" w:rsidRPr="00A0646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 Всероссийском чемпионатном движении</w:t>
      </w:r>
      <w:r w:rsidR="00A0646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.</w:t>
      </w:r>
    </w:p>
    <w:p w14:paraId="60FEA733" w14:textId="2032F4AC" w:rsidR="00117633" w:rsidRPr="00117633" w:rsidRDefault="00A06464" w:rsidP="00A06464">
      <w:pPr>
        <w:numPr>
          <w:ilvl w:val="1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A0646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 профессиональному мастерству</w:t>
      </w:r>
      <w:r w:rsidR="00117633"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. 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</w:t>
      </w:r>
      <w:bookmarkStart w:id="5" w:name="_bookmark6"/>
      <w:bookmarkEnd w:id="4"/>
      <w:bookmarkEnd w:id="5"/>
      <w:r w:rsidR="00117633"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.</w:t>
      </w:r>
    </w:p>
    <w:p w14:paraId="246139A1" w14:textId="3A4B441D" w:rsidR="00117633" w:rsidRPr="00117633" w:rsidRDefault="00117633" w:rsidP="00117633">
      <w:pPr>
        <w:spacing w:after="0" w:line="269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</w:p>
    <w:p w14:paraId="40EC90C2" w14:textId="77777777" w:rsidR="00117633" w:rsidRPr="00117633" w:rsidRDefault="00117633" w:rsidP="00117633">
      <w:pPr>
        <w:numPr>
          <w:ilvl w:val="0"/>
          <w:numId w:val="30"/>
        </w:numPr>
        <w:spacing w:before="120" w:after="280" w:line="269" w:lineRule="auto"/>
        <w:jc w:val="both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bookmarkStart w:id="6" w:name="_Toc52876206"/>
      <w:r w:rsidRPr="0011763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Требования охраны труда перед началом выполнения работ</w:t>
      </w:r>
    </w:p>
    <w:p w14:paraId="4E7A2FF4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408E7670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инструктажа по работе на оборудовании по форме, определенной Оргкомитетом.</w:t>
      </w:r>
    </w:p>
    <w:p w14:paraId="34627583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Подготовить рабочее место:</w:t>
      </w:r>
    </w:p>
    <w:p w14:paraId="4042FFBA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655953F1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 Особо обратить внимание на то, что дисплей должен находиться на расстоянии не менее 50 см от глаз (оптимально 60-70 см);</w:t>
      </w:r>
    </w:p>
    <w:p w14:paraId="2EF6286E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3479E2AC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кабели электропитания, удлинители, сетевые фильтры должны находиться с тыльной стороны рабочего места;</w:t>
      </w:r>
    </w:p>
    <w:p w14:paraId="42F9AABD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убедиться в отсутствии засветок, отражений и бликов на экране монитора;</w:t>
      </w:r>
    </w:p>
    <w:p w14:paraId="7F17EEB8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542E15C8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включить   электропитание   в   последовательности, установленной инструкцией по эксплуатации на оборудование;</w:t>
      </w:r>
    </w:p>
    <w:p w14:paraId="07068D20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убедиться в правильном выполнении процедуры загрузки оборудования, правильных настройках.</w:t>
      </w:r>
    </w:p>
    <w:p w14:paraId="2160B495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 Проверить пригодность инструмента и оборудования визуальным осмотром.</w:t>
      </w:r>
    </w:p>
    <w:p w14:paraId="15FC7533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Ежедневно, перед началом выполнения конкурсного задания, в процессе подготовки рабочего места:</w:t>
      </w:r>
    </w:p>
    <w:p w14:paraId="1128DA6E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67506A93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 Особо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обратить внимание на то, что дисплей должен находиться на расстоянии не менее 50 см от глаз (оптимально 60-70 см);</w:t>
      </w:r>
    </w:p>
    <w:p w14:paraId="13158796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3BFF3479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кабели электропитания, удлинители, сетевые фильтры должны находиться с тыльной стороны рабочего места;</w:t>
      </w:r>
    </w:p>
    <w:p w14:paraId="488CDB86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убедиться в отсутствии засветок, отражений и бликов на экране монитора;</w:t>
      </w:r>
    </w:p>
    <w:p w14:paraId="5ECE8E27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35304C47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включить   электропитание   в   последовательности, установленной инструкцией по эксплуатации на оборудование;</w:t>
      </w:r>
    </w:p>
    <w:p w14:paraId="18EB1F08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убедиться в правильном выполнении процедуры загрузки оборудования, правильных настройках.</w:t>
      </w:r>
    </w:p>
    <w:p w14:paraId="0F122437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Подготовить инструмент и оборудование, разрешенное к самостоятельной работе:</w:t>
      </w:r>
    </w:p>
    <w:p w14:paraId="46040F32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Провести первичный осмотр системного блока на наличие внешних повреждений/неисправностей, включить системный блок;</w:t>
      </w:r>
    </w:p>
    <w:p w14:paraId="24C7DA5E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Включить монитор, отрегулировать высоту и угол наклона монитора во избежание бликов;</w:t>
      </w:r>
    </w:p>
    <w:p w14:paraId="2210FC87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Расположить клавиатуру таким образом, чтобы не создавать дополнительно напряжения на руки;</w:t>
      </w:r>
    </w:p>
    <w:p w14:paraId="00B47940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Расположить мышь таким образом, чтобы не создавать дополнительно напряжения на руки;</w:t>
      </w:r>
    </w:p>
    <w:p w14:paraId="269C3430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Расположить настольную лампу таким образом, чтобы не было бликов на мониторе</w:t>
      </w:r>
    </w:p>
    <w:p w14:paraId="518AE829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58F94040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6D22C731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Эксперту и до устранения неполадок к конкурсному заданию не приступать.</w:t>
      </w:r>
    </w:p>
    <w:p w14:paraId="491C98C1" w14:textId="77777777" w:rsidR="00117633" w:rsidRPr="00117633" w:rsidRDefault="00117633" w:rsidP="00117633">
      <w:pPr>
        <w:numPr>
          <w:ilvl w:val="0"/>
          <w:numId w:val="30"/>
        </w:numPr>
        <w:spacing w:before="120" w:after="280" w:line="269" w:lineRule="auto"/>
        <w:jc w:val="both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11763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Требования охраны труда во время выполнения работ</w:t>
      </w:r>
      <w:bookmarkEnd w:id="6"/>
    </w:p>
    <w:p w14:paraId="691CF4BC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bookmarkStart w:id="7" w:name="_Toc52876207"/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выполнении конкурсных заданий участник соревнования обязан:</w:t>
      </w:r>
    </w:p>
    <w:p w14:paraId="16E5BB39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содержать в порядке и чистоте рабочее место;</w:t>
      </w:r>
    </w:p>
    <w:p w14:paraId="064C34E7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следить за тем, чтобы вентиляционные отверстия устройств ничем не были закрыты;</w:t>
      </w:r>
    </w:p>
    <w:p w14:paraId="3496486D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выполнять требования инструкции по эксплуатации оборудования;</w:t>
      </w:r>
    </w:p>
    <w:p w14:paraId="04655485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соблюдать, установленные расписанием, трудовым распорядком регламентированные перерывы в работе, выполнять рекомендованные физические упражнения.</w:t>
      </w:r>
    </w:p>
    <w:p w14:paraId="3E681A67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выполнении конкурсных заданий и уборке рабочих мест:</w:t>
      </w:r>
    </w:p>
    <w:p w14:paraId="3AC9C213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692738E1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соблюдать настоящую инструкцию;</w:t>
      </w:r>
    </w:p>
    <w:p w14:paraId="20BDF1BF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31EFF658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поддерживать порядок и чистоту на рабочем месте;</w:t>
      </w:r>
    </w:p>
    <w:p w14:paraId="5DCA4C28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рабочий инструмент располагать таким образом, чтобы исключалась возможность его скатывания и падения;</w:t>
      </w:r>
    </w:p>
    <w:p w14:paraId="34D89198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выполнять конкурсные задания только исправным инструментом.</w:t>
      </w:r>
    </w:p>
    <w:p w14:paraId="73563FBE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Участнику запрещается во время работы:</w:t>
      </w:r>
    </w:p>
    <w:p w14:paraId="4ED85FD2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отключать и подключать интерфейсные кабели периферийных устройств;</w:t>
      </w:r>
    </w:p>
    <w:p w14:paraId="5DE0E89C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класть на устройства средств компьютерной и оргтехники бумаги, папки и прочие посторонние предметы;</w:t>
      </w:r>
    </w:p>
    <w:p w14:paraId="1848830A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прикасаться к задней панели системного блока (процессора) при включенном питании;</w:t>
      </w:r>
    </w:p>
    <w:p w14:paraId="30D7CC5C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отключать электропитание во время выполнения программы, процесса;</w:t>
      </w:r>
    </w:p>
    <w:p w14:paraId="61C7A1F6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допускать попадание влаги, грязи, сыпучих веществ на устройства средств компьютерной техники;</w:t>
      </w:r>
    </w:p>
    <w:p w14:paraId="429D5194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производить самостоятельно вскрытие и ремонт оборудования;</w:t>
      </w:r>
    </w:p>
    <w:p w14:paraId="284F743B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работать со снятыми кожухами устройств компьютерной и оргтехники;</w:t>
      </w:r>
    </w:p>
    <w:p w14:paraId="0B2AD0A1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располагаться при работе на расстоянии менее 50 см от экрана монитора.</w:t>
      </w:r>
    </w:p>
    <w:p w14:paraId="04927820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14:paraId="0217099E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Рабочие столы следует размещать таким образом, чтобы мониторы были ориентированы боковой стороной к световым проемам, чтобы естественный свет падал преимущественно слева.</w:t>
      </w:r>
    </w:p>
    <w:p w14:paraId="48D8A965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Освещение не должно создавать бликов на поверхности экрана.</w:t>
      </w:r>
    </w:p>
    <w:p w14:paraId="3AE76DF9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Продолжительность работы на ПК должна определяться SMP по компетенции, а также согласно п.1.3.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</w:t>
      </w:r>
    </w:p>
    <w:p w14:paraId="5B72B19D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65E96159" w14:textId="65801654" w:rsidR="00117633" w:rsidRPr="00117633" w:rsidRDefault="00117633" w:rsidP="00117633">
      <w:pPr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14:paraId="45487C3B" w14:textId="1706EC2A" w:rsidR="00117633" w:rsidRPr="00117633" w:rsidRDefault="00117633" w:rsidP="00117633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Требования охраны труда в аварийных ситуациях</w:t>
      </w:r>
      <w:bookmarkEnd w:id="7"/>
    </w:p>
    <w:p w14:paraId="08D2C8AA" w14:textId="77777777" w:rsidR="00117633" w:rsidRPr="00117633" w:rsidRDefault="00117633" w:rsidP="00117633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14:paraId="1968E472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6810B637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 питание.</w:t>
      </w:r>
    </w:p>
    <w:p w14:paraId="642B3CC9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 случае возникновения у участника плохого самочувствия или получения травмы сообщить об этом эксперту.</w:t>
      </w:r>
    </w:p>
    <w:p w14:paraId="69C7DEEE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33C05097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помощь, при необходимости отправить пострадавшего в ближайшее лечебное учреждение.</w:t>
      </w:r>
    </w:p>
    <w:p w14:paraId="73E07B8E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05F0FA77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 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- бег только усилит интенсивность горения.</w:t>
      </w:r>
    </w:p>
    <w:p w14:paraId="08C54EB9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 загоревшемся помещении не следует дожидаться, пока приблизится пламя. Основная опасность пожара для человека - дым. При наступлении признаков удушья лечь на пол и как можно быстрее ползти в сторону эвакуационного выхода.</w:t>
      </w:r>
    </w:p>
    <w:p w14:paraId="1469B81F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36C9377B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606248B1" w14:textId="281BEED2" w:rsidR="00117633" w:rsidRPr="00117633" w:rsidRDefault="00117633" w:rsidP="00117633">
      <w:pPr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bookmarkStart w:id="8" w:name="_bookmark8"/>
      <w:bookmarkEnd w:id="8"/>
    </w:p>
    <w:p w14:paraId="358B946E" w14:textId="77777777" w:rsidR="00117633" w:rsidRPr="00117633" w:rsidRDefault="00117633" w:rsidP="00117633">
      <w:pPr>
        <w:numPr>
          <w:ilvl w:val="0"/>
          <w:numId w:val="30"/>
        </w:numPr>
        <w:spacing w:before="120" w:after="280" w:line="269" w:lineRule="auto"/>
        <w:jc w:val="both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bookmarkStart w:id="9" w:name="_Toc52876208"/>
      <w:r w:rsidRPr="0011763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Требование охраны труда по окончании работ</w:t>
      </w:r>
      <w:bookmarkEnd w:id="9"/>
    </w:p>
    <w:p w14:paraId="46CA098A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Привести в порядок рабочее место.</w:t>
      </w:r>
    </w:p>
    <w:p w14:paraId="4FDCDB35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Убрать со стола рабочие материалы в отведенное для хранений место.</w:t>
      </w:r>
    </w:p>
    <w:p w14:paraId="66D2658E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Отключить инструмент и оборудование от сети:</w:t>
      </w:r>
    </w:p>
    <w:p w14:paraId="308EE89B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произвести завершение всех выполняемых на ПК задач;</w:t>
      </w:r>
    </w:p>
    <w:p w14:paraId="757E4AFC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отключить питание в последовательности, установленной инструкцией по эксплуатации данного оборудования;</w:t>
      </w:r>
    </w:p>
    <w:p w14:paraId="090FAD19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 любом случае следовать указаниям экспертов.</w:t>
      </w:r>
    </w:p>
    <w:p w14:paraId="39703BD3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Инструмент убрать в специально предназначенное для хранений место.</w:t>
      </w:r>
    </w:p>
    <w:p w14:paraId="21B3D9C8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0BB6961E" w14:textId="77777777" w:rsidR="00117633" w:rsidRPr="00117633" w:rsidRDefault="00117633" w:rsidP="00117633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14:paraId="76A9A2CF" w14:textId="5B6F473A" w:rsidR="00117633" w:rsidRDefault="00117633">
      <w:pPr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br w:type="page"/>
      </w:r>
    </w:p>
    <w:p w14:paraId="64D7DBF4" w14:textId="59DA8324" w:rsidR="00117633" w:rsidRDefault="00117633" w:rsidP="00117633">
      <w:pPr>
        <w:spacing w:after="0" w:line="360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ja-JP"/>
        </w:rPr>
      </w:pPr>
      <w:bookmarkStart w:id="10" w:name="_bookmark9"/>
      <w:bookmarkEnd w:id="10"/>
      <w:r w:rsidRPr="00117633">
        <w:rPr>
          <w:rFonts w:ascii="Times New Roman" w:eastAsia="Times New Roman" w:hAnsi="Times New Roman" w:cs="Times New Roman"/>
          <w:b/>
          <w:bCs/>
          <w:color w:val="000000"/>
          <w:sz w:val="28"/>
          <w:lang w:eastAsia="ja-JP"/>
        </w:rPr>
        <w:lastRenderedPageBreak/>
        <w:t>Инструкция по охране труда для экспертов</w:t>
      </w:r>
    </w:p>
    <w:p w14:paraId="2EE5ED4C" w14:textId="77777777" w:rsidR="00117633" w:rsidRPr="00117633" w:rsidRDefault="00117633" w:rsidP="00117633">
      <w:pPr>
        <w:spacing w:after="0" w:line="360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ja-JP"/>
        </w:rPr>
      </w:pPr>
    </w:p>
    <w:p w14:paraId="481E0A1D" w14:textId="77777777" w:rsidR="00117633" w:rsidRPr="00117633" w:rsidRDefault="00117633" w:rsidP="00117633">
      <w:pPr>
        <w:numPr>
          <w:ilvl w:val="0"/>
          <w:numId w:val="28"/>
        </w:numPr>
        <w:spacing w:before="120" w:after="280" w:line="269" w:lineRule="auto"/>
        <w:jc w:val="both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bookmarkStart w:id="11" w:name="_bookmark10"/>
      <w:bookmarkStart w:id="12" w:name="_Toc52876209"/>
      <w:bookmarkEnd w:id="11"/>
      <w:r w:rsidRPr="0011763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Общие требования охраны труда</w:t>
      </w:r>
      <w:bookmarkEnd w:id="12"/>
    </w:p>
    <w:p w14:paraId="4376D8A5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 работе в качестве эксперта Компетенции «Машинное обучение и большие данные» допускаются Эксперты, прошедшие специальное обучение и не имеющие противопоказаний по состоянию здоровья.</w:t>
      </w:r>
    </w:p>
    <w:p w14:paraId="4162112D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6A39C004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 процессе контроля выполнения конкурсных заданий и нахождения на конкурсной площадке Эксперт обязан четко соблюдать:</w:t>
      </w:r>
    </w:p>
    <w:p w14:paraId="44883D08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инструкции по охране труда и технике безопасности;</w:t>
      </w:r>
    </w:p>
    <w:p w14:paraId="399A451B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правила пожарной безопасности, знать места расположения первичных средств пожаротушения и планов эвакуации.</w:t>
      </w:r>
    </w:p>
    <w:p w14:paraId="6E59F78B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расписание и график проведения конкурсного задания, установленные режимы труда и отдыха.</w:t>
      </w:r>
    </w:p>
    <w:p w14:paraId="0C7A8E6E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54B6BA0C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электрический ток;</w:t>
      </w:r>
    </w:p>
    <w:p w14:paraId="010C3F05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4DDA626E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шум, обусловленный конструкцией оргтехники; химические вещества, выделяющиеся при работе оргтехники;</w:t>
      </w:r>
    </w:p>
    <w:p w14:paraId="4DFEF7F8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зрительное перенапряжение при работе с ПК.</w:t>
      </w:r>
    </w:p>
    <w:p w14:paraId="497BBA83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При выполнении конкурсного задания на участника могут воздействовать следующие вредные и (или) опасные факторы:</w:t>
      </w:r>
    </w:p>
    <w:p w14:paraId="2AAF1021" w14:textId="77777777" w:rsidR="00117633" w:rsidRPr="00117633" w:rsidRDefault="00117633" w:rsidP="00117633">
      <w:pPr>
        <w:numPr>
          <w:ilvl w:val="2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Физические:</w:t>
      </w:r>
    </w:p>
    <w:p w14:paraId="190A81FB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повышенный уровень электромагнитного излучения;</w:t>
      </w:r>
    </w:p>
    <w:p w14:paraId="4329324E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повышенный уровень статического электричества;</w:t>
      </w:r>
    </w:p>
    <w:p w14:paraId="1E7BB60D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повышенная яркость светового изображения;</w:t>
      </w:r>
    </w:p>
    <w:p w14:paraId="0B03D0CA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повышенный уровень пульсации светового потока;</w:t>
      </w:r>
    </w:p>
    <w:p w14:paraId="2C6D9479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повышенное значение напряжения в электрической цепи, замыкание которой может произойти через тело человека;</w:t>
      </w:r>
    </w:p>
    <w:p w14:paraId="02E5BD8D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повышенный или пониженный уровень освещенности;</w:t>
      </w:r>
    </w:p>
    <w:p w14:paraId="42A58AA9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повышенный уровень прямой и отраженной </w:t>
      </w:r>
      <w:proofErr w:type="spellStart"/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блесткости</w:t>
      </w:r>
      <w:proofErr w:type="spellEnd"/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;</w:t>
      </w:r>
    </w:p>
    <w:p w14:paraId="63C55754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повышенные уровни электромагнитного излучения;</w:t>
      </w:r>
    </w:p>
    <w:p w14:paraId="24B40B82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повышенный уровень статического электричества;</w:t>
      </w:r>
    </w:p>
    <w:p w14:paraId="2A2A3379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неравномерность распределения яркости в поле зрения.</w:t>
      </w:r>
    </w:p>
    <w:p w14:paraId="30057A1B" w14:textId="77777777" w:rsidR="00117633" w:rsidRPr="00117633" w:rsidRDefault="00117633" w:rsidP="00117633">
      <w:pPr>
        <w:numPr>
          <w:ilvl w:val="2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Психофизиологические:</w:t>
      </w:r>
    </w:p>
    <w:p w14:paraId="5D2A2CC8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напряжение зрения и внимания;</w:t>
      </w:r>
    </w:p>
    <w:p w14:paraId="3604DFBB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интеллектуальные и эмоциональные нагрузки;</w:t>
      </w:r>
    </w:p>
    <w:p w14:paraId="7407D210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длительные статические нагрузки;</w:t>
      </w:r>
    </w:p>
    <w:p w14:paraId="6B129470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монотонность труда.</w:t>
      </w:r>
    </w:p>
    <w:p w14:paraId="42D58ACB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14:paraId="153A5C33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При несчастном случае пострадавший или очевидец несчастного случая обязан немедленно сообщить о случившемся Главному Эксперту. В помещении Экспертов Компетенции «Машинное обучение и большие данные»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В случае возникновения несчастного случая или болезни Эксперта, об этом немедленно уведомляется Главный эксперт.</w:t>
      </w:r>
    </w:p>
    <w:p w14:paraId="7AEFCAD1" w14:textId="104D3B79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Эксперты, допустившие невыполнение или нарушение инструкции по охране труда, привлекаются к ответственности в соответствии с </w:t>
      </w:r>
      <w:r w:rsidR="00A06464" w:rsidRPr="00A0646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Положение</w:t>
      </w:r>
      <w:r w:rsidR="00A0646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м </w:t>
      </w:r>
      <w:r w:rsidR="00A06464" w:rsidRPr="00A0646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 Всероссийском чемпионатном движении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, а при необходимости согласно действующему законодательству.</w:t>
      </w:r>
    </w:p>
    <w:p w14:paraId="5C44C044" w14:textId="7BFF9C50" w:rsidR="00117633" w:rsidRPr="00117633" w:rsidRDefault="00117633" w:rsidP="00117633">
      <w:pPr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</w:p>
    <w:p w14:paraId="5490D2C9" w14:textId="77777777" w:rsidR="00117633" w:rsidRPr="00117633" w:rsidRDefault="00117633" w:rsidP="00117633">
      <w:pPr>
        <w:numPr>
          <w:ilvl w:val="0"/>
          <w:numId w:val="28"/>
        </w:numPr>
        <w:spacing w:before="120" w:after="280" w:line="269" w:lineRule="auto"/>
        <w:jc w:val="both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11763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bookmarkStart w:id="13" w:name="_Toc52876210"/>
      <w:r w:rsidRPr="0011763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Требования охраны труда перед началом работы</w:t>
      </w:r>
      <w:bookmarkEnd w:id="13"/>
    </w:p>
    <w:p w14:paraId="52F339F1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bookmarkStart w:id="14" w:name="_bookmark12"/>
      <w:bookmarkEnd w:id="14"/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 день С-1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5802B2FB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7A993E9E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Ежедневно перед началом выполнения конкурсного задания участниками конкурса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640421C4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Ежедневно, перед началом работ на конкурсной площадке и в помещении экспертов необходимо:</w:t>
      </w:r>
    </w:p>
    <w:p w14:paraId="0D904B7A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осмотреть рабочие места экспертов и участников;</w:t>
      </w:r>
    </w:p>
    <w:p w14:paraId="73AC30AE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привести в порядок рабочее место эксперта;</w:t>
      </w:r>
    </w:p>
    <w:p w14:paraId="2FD4673E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проверить правильность подключения оборудования в электросеть;</w:t>
      </w:r>
    </w:p>
    <w:p w14:paraId="02897BE3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6F625614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A8D3A53" w14:textId="4C22D4CB" w:rsid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6F4A4E9A" w14:textId="77777777" w:rsidR="00117633" w:rsidRPr="00117633" w:rsidRDefault="00117633" w:rsidP="00117633">
      <w:pPr>
        <w:spacing w:after="0" w:line="276" w:lineRule="auto"/>
        <w:ind w:left="79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14:paraId="070352B4" w14:textId="199EC454" w:rsidR="00117633" w:rsidRPr="00117633" w:rsidRDefault="00117633" w:rsidP="00117633">
      <w:pPr>
        <w:numPr>
          <w:ilvl w:val="0"/>
          <w:numId w:val="28"/>
        </w:numPr>
        <w:spacing w:before="120" w:after="280" w:line="269" w:lineRule="auto"/>
        <w:jc w:val="both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bookmarkStart w:id="15" w:name="_Toc52876211"/>
      <w:r w:rsidRPr="0011763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Требования охраны труда во время работы</w:t>
      </w:r>
      <w:bookmarkEnd w:id="15"/>
    </w:p>
    <w:p w14:paraId="258880FC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00C902DE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3A7F9E6B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4CED494F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46224A38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Во избежание поражения током запрещается:</w:t>
      </w:r>
    </w:p>
    <w:p w14:paraId="2C861D1D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прикасаться к задней панели персонального компьютера и другой оргтехники, монитора при включенном питании;</w:t>
      </w:r>
    </w:p>
    <w:p w14:paraId="3017A20D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15B08F43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производить самостоятельно вскрытие и ремонт оборудования;</w:t>
      </w:r>
    </w:p>
    <w:p w14:paraId="3174BC35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переключать разъемы интерфейсных кабелей периферийных устройств при включенном питании;</w:t>
      </w:r>
    </w:p>
    <w:p w14:paraId="6664FFF0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загромождать верхние панели устройств бумагами и посторонними предметами;</w:t>
      </w:r>
    </w:p>
    <w:p w14:paraId="4BBB8D5A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 w14:paraId="752A9680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выполнении модулей конкурсного задания участниками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7DDCA069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Эксперту во время работы с оргтехникой:</w:t>
      </w:r>
    </w:p>
    <w:p w14:paraId="1402DC5A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обращать внимание на символы, высвечивающиеся на панели оборудования, не игнорировать их;</w:t>
      </w:r>
    </w:p>
    <w:p w14:paraId="4CCC1414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4C2B239F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производить включение/выключение аппаратов мокрыми руками;</w:t>
      </w:r>
    </w:p>
    <w:p w14:paraId="2E027B3B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ставить на устройство емкости с водой, не класть металлические предметы;</w:t>
      </w:r>
    </w:p>
    <w:p w14:paraId="303E5290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эксплуатировать аппарат, если он перегрелся, стал дымиться, появился посторонний запах или звук;</w:t>
      </w:r>
    </w:p>
    <w:p w14:paraId="61F226C4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эксплуатировать аппарат, если его уронили или корпус был поврежден;</w:t>
      </w:r>
    </w:p>
    <w:p w14:paraId="21C61FD8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вынимать застрявшие листы можно только после отключения устройства из сети;</w:t>
      </w:r>
    </w:p>
    <w:p w14:paraId="48C077DC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запрещается перемещать аппараты включенными в сеть;</w:t>
      </w:r>
    </w:p>
    <w:p w14:paraId="1AC31D53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все работы по замене картриджей, бумаги можно производить только после отключения аппарата от сети;</w:t>
      </w:r>
    </w:p>
    <w:p w14:paraId="4A48A9EE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запрещается работать на аппарате с треснувшим стеклом;</w:t>
      </w:r>
    </w:p>
    <w:p w14:paraId="60ABF2D0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обязательно мыть руки теплой водой с мылом после каждой чистки картриджей, узлов и т.д.;</w:t>
      </w:r>
    </w:p>
    <w:p w14:paraId="3F8F1038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просыпанный тонер, носитель немедленно собрать пылесосом или влажной ветошью.</w:t>
      </w:r>
    </w:p>
    <w:p w14:paraId="6E6E1B71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111FBBDC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Запрещается:</w:t>
      </w:r>
    </w:p>
    <w:p w14:paraId="09769981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устанавливать неизвестные системы паролирования и самостоятельно проводить переформатирование диска;</w:t>
      </w:r>
    </w:p>
    <w:p w14:paraId="25EB8E48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иметь при себе любые средства связи;</w:t>
      </w:r>
    </w:p>
    <w:p w14:paraId="58BE1E45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пользоваться любой документацией кроме предусмотренной конкурсным заданием.</w:t>
      </w:r>
    </w:p>
    <w:p w14:paraId="109C2D2A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неисправности оборудования - прекратить работу и сообщить об этом Техническому эксперту, а в его отсутствие заместителю главного Эксперта.</w:t>
      </w:r>
    </w:p>
    <w:p w14:paraId="527D4D8B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наблюдении за выполнением конкурсного задания участниками Эксперту:</w:t>
      </w:r>
    </w:p>
    <w:p w14:paraId="2C14AA8F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передвигаться по конкурсной площадке не спеша, не делая резких движений, смотря под ноги;</w:t>
      </w:r>
    </w:p>
    <w:p w14:paraId="2FDFFA5B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отключать и подключать интерфейсные кабели периферийных устройств;</w:t>
      </w:r>
    </w:p>
    <w:p w14:paraId="3E9436B2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отвлекать участников от выполнения конкурсного задания;</w:t>
      </w:r>
    </w:p>
    <w:p w14:paraId="570328FF" w14:textId="608B91F6" w:rsid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допускать входа на площадку посторонних лиц без аккредитации Главным экспертом.</w:t>
      </w:r>
    </w:p>
    <w:p w14:paraId="656B7271" w14:textId="77777777" w:rsidR="00117633" w:rsidRPr="00117633" w:rsidRDefault="00117633" w:rsidP="00117633">
      <w:pPr>
        <w:spacing w:after="0" w:line="276" w:lineRule="auto"/>
        <w:ind w:left="12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14:paraId="12FF449A" w14:textId="77777777" w:rsidR="00117633" w:rsidRPr="00117633" w:rsidRDefault="00117633" w:rsidP="00117633">
      <w:pPr>
        <w:numPr>
          <w:ilvl w:val="0"/>
          <w:numId w:val="28"/>
        </w:numPr>
        <w:spacing w:before="120" w:after="280" w:line="269" w:lineRule="auto"/>
        <w:jc w:val="both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bookmarkStart w:id="16" w:name="_bookmark13"/>
      <w:bookmarkStart w:id="17" w:name="_Toc52876212"/>
      <w:bookmarkEnd w:id="16"/>
      <w:r w:rsidRPr="0011763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Требования охраны труда в аварийных ситуациях</w:t>
      </w:r>
      <w:bookmarkEnd w:id="17"/>
    </w:p>
    <w:p w14:paraId="65F78649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14:paraId="63E77D27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42B92AD1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54AC721C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</w:t>
      </w:r>
    </w:p>
    <w:p w14:paraId="76A2825F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53706D6C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1B22AC44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- бег только усилит интенсивность горения.</w:t>
      </w:r>
    </w:p>
    <w:p w14:paraId="1C3772FD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 загоревшемся помещении не следует дожидаться, пока приблизится пламя. Основная опасность пожара для человека - дым.</w:t>
      </w:r>
    </w:p>
    <w:p w14:paraId="164315ED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наступлении признаков удушья лечь на пол и как можно быстрее ползти в сторону эвакуационного выхода.</w:t>
      </w:r>
    </w:p>
    <w:p w14:paraId="26ACD98D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5022AF64" w14:textId="26CE108D" w:rsid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экспертов,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4A5DC152" w14:textId="77777777" w:rsidR="00117633" w:rsidRPr="00117633" w:rsidRDefault="00117633" w:rsidP="00117633">
      <w:pPr>
        <w:spacing w:after="0" w:line="276" w:lineRule="auto"/>
        <w:ind w:left="79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14:paraId="30C9611C" w14:textId="77777777" w:rsidR="00117633" w:rsidRPr="00117633" w:rsidRDefault="00117633" w:rsidP="00117633">
      <w:pPr>
        <w:numPr>
          <w:ilvl w:val="0"/>
          <w:numId w:val="28"/>
        </w:numPr>
        <w:spacing w:before="120" w:after="280" w:line="269" w:lineRule="auto"/>
        <w:jc w:val="both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bookmarkStart w:id="18" w:name="_bookmark14"/>
      <w:bookmarkStart w:id="19" w:name="_Toc52876213"/>
      <w:bookmarkEnd w:id="18"/>
      <w:r w:rsidRPr="0011763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Требование охраны труда по окончании выполнения работы</w:t>
      </w:r>
      <w:bookmarkEnd w:id="19"/>
    </w:p>
    <w:p w14:paraId="389F3382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Отключить электрические приборы, оборудование, инструмент и устройства от источника питания.</w:t>
      </w:r>
    </w:p>
    <w:p w14:paraId="4E87CEE1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Привести в порядок рабочее место Эксперта и проверить рабочие места участников.</w:t>
      </w:r>
    </w:p>
    <w:p w14:paraId="4B18609C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Сообщить Техническому эксперту о выявленных во время выполнения конкурсных заданий неполадках и неисправностях оборудования, и других факторах.</w:t>
      </w: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sectPr w:rsidR="009B18A2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FA346" w14:textId="77777777" w:rsidR="00E82AD1" w:rsidRDefault="00E82AD1" w:rsidP="00970F49">
      <w:pPr>
        <w:spacing w:after="0" w:line="240" w:lineRule="auto"/>
      </w:pPr>
      <w:r>
        <w:separator/>
      </w:r>
    </w:p>
  </w:endnote>
  <w:endnote w:type="continuationSeparator" w:id="0">
    <w:p w14:paraId="48D7E82E" w14:textId="77777777" w:rsidR="00E82AD1" w:rsidRDefault="00E82AD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D0FF79A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35ED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18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F6CE5" w14:textId="77777777" w:rsidR="00E82AD1" w:rsidRDefault="00E82AD1" w:rsidP="00970F49">
      <w:pPr>
        <w:spacing w:after="0" w:line="240" w:lineRule="auto"/>
      </w:pPr>
      <w:r>
        <w:separator/>
      </w:r>
    </w:p>
  </w:footnote>
  <w:footnote w:type="continuationSeparator" w:id="0">
    <w:p w14:paraId="3562EE15" w14:textId="77777777" w:rsidR="00E82AD1" w:rsidRDefault="00E82AD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A66C88"/>
    <w:multiLevelType w:val="hybridMultilevel"/>
    <w:tmpl w:val="CD06D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9BA35BA"/>
    <w:multiLevelType w:val="multilevel"/>
    <w:tmpl w:val="A6DA65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BF33B46"/>
    <w:multiLevelType w:val="multilevel"/>
    <w:tmpl w:val="1312F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3684B10"/>
    <w:multiLevelType w:val="multilevel"/>
    <w:tmpl w:val="440A8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42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91289"/>
    <w:multiLevelType w:val="multilevel"/>
    <w:tmpl w:val="803047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1050474"/>
    <w:multiLevelType w:val="multilevel"/>
    <w:tmpl w:val="F7C84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42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83BB5"/>
    <w:multiLevelType w:val="hybridMultilevel"/>
    <w:tmpl w:val="BEB80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72C10"/>
    <w:multiLevelType w:val="multilevel"/>
    <w:tmpl w:val="3168F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42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6"/>
  </w:num>
  <w:num w:numId="9">
    <w:abstractNumId w:val="25"/>
  </w:num>
  <w:num w:numId="10">
    <w:abstractNumId w:val="8"/>
  </w:num>
  <w:num w:numId="11">
    <w:abstractNumId w:val="4"/>
  </w:num>
  <w:num w:numId="12">
    <w:abstractNumId w:val="14"/>
  </w:num>
  <w:num w:numId="13">
    <w:abstractNumId w:val="29"/>
  </w:num>
  <w:num w:numId="14">
    <w:abstractNumId w:val="15"/>
  </w:num>
  <w:num w:numId="15">
    <w:abstractNumId w:val="26"/>
  </w:num>
  <w:num w:numId="16">
    <w:abstractNumId w:val="31"/>
  </w:num>
  <w:num w:numId="17">
    <w:abstractNumId w:val="27"/>
  </w:num>
  <w:num w:numId="18">
    <w:abstractNumId w:val="24"/>
  </w:num>
  <w:num w:numId="19">
    <w:abstractNumId w:val="18"/>
  </w:num>
  <w:num w:numId="20">
    <w:abstractNumId w:val="21"/>
  </w:num>
  <w:num w:numId="21">
    <w:abstractNumId w:val="16"/>
  </w:num>
  <w:num w:numId="22">
    <w:abstractNumId w:val="5"/>
  </w:num>
  <w:num w:numId="23">
    <w:abstractNumId w:val="30"/>
  </w:num>
  <w:num w:numId="24">
    <w:abstractNumId w:val="9"/>
  </w:num>
  <w:num w:numId="25">
    <w:abstractNumId w:val="23"/>
  </w:num>
  <w:num w:numId="26">
    <w:abstractNumId w:val="28"/>
  </w:num>
  <w:num w:numId="27">
    <w:abstractNumId w:val="2"/>
  </w:num>
  <w:num w:numId="28">
    <w:abstractNumId w:val="13"/>
  </w:num>
  <w:num w:numId="29">
    <w:abstractNumId w:val="17"/>
  </w:num>
  <w:num w:numId="30">
    <w:abstractNumId w:val="32"/>
  </w:num>
  <w:num w:numId="31">
    <w:abstractNumId w:val="22"/>
  </w:num>
  <w:num w:numId="32">
    <w:abstractNumId w:val="19"/>
  </w:num>
  <w:num w:numId="3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B3397"/>
    <w:rsid w:val="000B55A2"/>
    <w:rsid w:val="000C63E3"/>
    <w:rsid w:val="000D258B"/>
    <w:rsid w:val="000D43CC"/>
    <w:rsid w:val="000D4C46"/>
    <w:rsid w:val="000D74AA"/>
    <w:rsid w:val="000F0FC3"/>
    <w:rsid w:val="000F2A80"/>
    <w:rsid w:val="001024BE"/>
    <w:rsid w:val="00114D79"/>
    <w:rsid w:val="00117633"/>
    <w:rsid w:val="00127743"/>
    <w:rsid w:val="0015561E"/>
    <w:rsid w:val="001627D5"/>
    <w:rsid w:val="00163C15"/>
    <w:rsid w:val="0017612A"/>
    <w:rsid w:val="001C63E7"/>
    <w:rsid w:val="001E1DF9"/>
    <w:rsid w:val="00220E70"/>
    <w:rsid w:val="00237603"/>
    <w:rsid w:val="00270E01"/>
    <w:rsid w:val="002776A1"/>
    <w:rsid w:val="00290872"/>
    <w:rsid w:val="0029547E"/>
    <w:rsid w:val="002964B9"/>
    <w:rsid w:val="002B1426"/>
    <w:rsid w:val="002F2906"/>
    <w:rsid w:val="003242E1"/>
    <w:rsid w:val="00333911"/>
    <w:rsid w:val="00334165"/>
    <w:rsid w:val="003531E7"/>
    <w:rsid w:val="003601A4"/>
    <w:rsid w:val="0037535C"/>
    <w:rsid w:val="00387CB2"/>
    <w:rsid w:val="003934F8"/>
    <w:rsid w:val="00397A1B"/>
    <w:rsid w:val="003A21C8"/>
    <w:rsid w:val="003C1D7A"/>
    <w:rsid w:val="003C5F97"/>
    <w:rsid w:val="003D1E51"/>
    <w:rsid w:val="003E03F0"/>
    <w:rsid w:val="004254FE"/>
    <w:rsid w:val="004303FE"/>
    <w:rsid w:val="00436FFC"/>
    <w:rsid w:val="00437D28"/>
    <w:rsid w:val="0044354A"/>
    <w:rsid w:val="00454353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601"/>
    <w:rsid w:val="007D6C20"/>
    <w:rsid w:val="007E73B4"/>
    <w:rsid w:val="0081194B"/>
    <w:rsid w:val="00812516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06464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0B9"/>
    <w:rsid w:val="00E15F2A"/>
    <w:rsid w:val="00E279E8"/>
    <w:rsid w:val="00E36CEE"/>
    <w:rsid w:val="00E579D6"/>
    <w:rsid w:val="00E75567"/>
    <w:rsid w:val="00E82AD1"/>
    <w:rsid w:val="00E857D6"/>
    <w:rsid w:val="00EA0163"/>
    <w:rsid w:val="00EA0C3A"/>
    <w:rsid w:val="00EA30C6"/>
    <w:rsid w:val="00EB2779"/>
    <w:rsid w:val="00ED18F9"/>
    <w:rsid w:val="00ED53C9"/>
    <w:rsid w:val="00EE5176"/>
    <w:rsid w:val="00EE7DA3"/>
    <w:rsid w:val="00F1662D"/>
    <w:rsid w:val="00F3099C"/>
    <w:rsid w:val="00F35ED3"/>
    <w:rsid w:val="00F35F4F"/>
    <w:rsid w:val="00F451F4"/>
    <w:rsid w:val="00F50AC5"/>
    <w:rsid w:val="00F6025D"/>
    <w:rsid w:val="00F672B2"/>
    <w:rsid w:val="00F830E7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32390-4A89-41D9-B782-F720DCF0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4438</Words>
  <Characters>25302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Sveta</cp:lastModifiedBy>
  <cp:revision>6</cp:revision>
  <dcterms:created xsi:type="dcterms:W3CDTF">2023-03-29T12:35:00Z</dcterms:created>
  <dcterms:modified xsi:type="dcterms:W3CDTF">2024-10-31T19:45:00Z</dcterms:modified>
</cp:coreProperties>
</file>