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6DF" w:rsidRDefault="00BB2FBF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272E1EBF" wp14:editId="529A8430">
            <wp:extent cx="3343275" cy="1289050"/>
            <wp:effectExtent l="0" t="0" r="9525" b="635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66DF" w:rsidRDefault="000866DF">
      <w:pPr>
        <w:rPr>
          <w:sz w:val="28"/>
          <w:szCs w:val="28"/>
        </w:rPr>
      </w:pPr>
    </w:p>
    <w:p w:rsidR="000866DF" w:rsidRDefault="000866DF">
      <w:pPr>
        <w:rPr>
          <w:sz w:val="28"/>
          <w:szCs w:val="28"/>
        </w:rPr>
      </w:pPr>
    </w:p>
    <w:p w:rsidR="000866DF" w:rsidRDefault="000866DF">
      <w:pPr>
        <w:rPr>
          <w:sz w:val="28"/>
          <w:szCs w:val="28"/>
        </w:rPr>
      </w:pPr>
    </w:p>
    <w:p w:rsidR="000866DF" w:rsidRDefault="000866DF">
      <w:pPr>
        <w:rPr>
          <w:sz w:val="28"/>
          <w:szCs w:val="28"/>
        </w:rPr>
      </w:pPr>
    </w:p>
    <w:p w:rsidR="000866DF" w:rsidRDefault="000866DF">
      <w:pPr>
        <w:rPr>
          <w:sz w:val="28"/>
          <w:szCs w:val="28"/>
        </w:rPr>
      </w:pPr>
    </w:p>
    <w:p w:rsidR="000866DF" w:rsidRDefault="000866DF">
      <w:pPr>
        <w:rPr>
          <w:sz w:val="28"/>
          <w:szCs w:val="28"/>
        </w:rPr>
      </w:pPr>
    </w:p>
    <w:p w:rsidR="000866DF" w:rsidRDefault="000866DF">
      <w:pPr>
        <w:rPr>
          <w:sz w:val="28"/>
          <w:szCs w:val="28"/>
        </w:rPr>
      </w:pPr>
    </w:p>
    <w:p w:rsidR="000866DF" w:rsidRDefault="000866DF">
      <w:pPr>
        <w:rPr>
          <w:sz w:val="28"/>
          <w:szCs w:val="28"/>
        </w:rPr>
      </w:pPr>
    </w:p>
    <w:p w:rsidR="000866DF" w:rsidRDefault="000866DF">
      <w:pPr>
        <w:rPr>
          <w:sz w:val="28"/>
          <w:szCs w:val="28"/>
        </w:rPr>
      </w:pPr>
    </w:p>
    <w:p w:rsidR="000866DF" w:rsidRDefault="00022559">
      <w:pPr>
        <w:jc w:val="center"/>
        <w:rPr>
          <w:sz w:val="72"/>
          <w:szCs w:val="72"/>
        </w:rPr>
      </w:pPr>
      <w:r>
        <w:rPr>
          <w:sz w:val="72"/>
          <w:szCs w:val="72"/>
        </w:rPr>
        <w:t>ОПИСАНИЕ КОМПЕТЕНЦИИ</w:t>
      </w:r>
    </w:p>
    <w:p w:rsidR="000866DF" w:rsidRDefault="00022559">
      <w:pPr>
        <w:jc w:val="center"/>
        <w:rPr>
          <w:sz w:val="72"/>
          <w:szCs w:val="72"/>
        </w:rPr>
      </w:pPr>
      <w:r>
        <w:rPr>
          <w:sz w:val="72"/>
          <w:szCs w:val="72"/>
        </w:rPr>
        <w:t>«ВИЗУАЛЬНЫЙ МЕРЧЕНДАЙЗИНГ»</w:t>
      </w:r>
    </w:p>
    <w:p w:rsidR="000866DF" w:rsidRDefault="000866DF">
      <w:pPr>
        <w:jc w:val="center"/>
        <w:rPr>
          <w:sz w:val="72"/>
          <w:szCs w:val="72"/>
        </w:rPr>
      </w:pPr>
    </w:p>
    <w:p w:rsidR="000866DF" w:rsidRDefault="000866DF">
      <w:pPr>
        <w:jc w:val="center"/>
        <w:rPr>
          <w:sz w:val="72"/>
          <w:szCs w:val="72"/>
        </w:rPr>
      </w:pPr>
    </w:p>
    <w:p w:rsidR="000866DF" w:rsidRDefault="000866DF">
      <w:pPr>
        <w:jc w:val="center"/>
        <w:rPr>
          <w:sz w:val="72"/>
          <w:szCs w:val="72"/>
        </w:rPr>
      </w:pPr>
    </w:p>
    <w:p w:rsidR="000866DF" w:rsidRDefault="000866DF">
      <w:pPr>
        <w:jc w:val="center"/>
        <w:rPr>
          <w:sz w:val="72"/>
          <w:szCs w:val="72"/>
        </w:rPr>
      </w:pPr>
    </w:p>
    <w:p w:rsidR="000866DF" w:rsidRDefault="000866DF">
      <w:pPr>
        <w:jc w:val="center"/>
        <w:rPr>
          <w:sz w:val="72"/>
          <w:szCs w:val="72"/>
        </w:rPr>
      </w:pPr>
    </w:p>
    <w:p w:rsidR="000866DF" w:rsidRDefault="000866DF">
      <w:pPr>
        <w:jc w:val="center"/>
        <w:rPr>
          <w:color w:val="000000"/>
          <w:sz w:val="28"/>
          <w:szCs w:val="28"/>
        </w:rPr>
      </w:pPr>
    </w:p>
    <w:p w:rsidR="000866DF" w:rsidRDefault="000866DF">
      <w:pPr>
        <w:spacing w:line="276" w:lineRule="auto"/>
        <w:rPr>
          <w:b/>
          <w:color w:val="000000"/>
          <w:sz w:val="28"/>
          <w:szCs w:val="28"/>
        </w:rPr>
      </w:pPr>
    </w:p>
    <w:p w:rsidR="000866DF" w:rsidRDefault="000866DF">
      <w:pPr>
        <w:spacing w:line="276" w:lineRule="auto"/>
        <w:rPr>
          <w:b/>
          <w:color w:val="000000"/>
          <w:sz w:val="28"/>
          <w:szCs w:val="28"/>
        </w:rPr>
      </w:pPr>
    </w:p>
    <w:p w:rsidR="000866DF" w:rsidRDefault="000866DF">
      <w:pPr>
        <w:spacing w:line="276" w:lineRule="auto"/>
        <w:rPr>
          <w:b/>
          <w:color w:val="000000"/>
          <w:sz w:val="28"/>
          <w:szCs w:val="28"/>
        </w:rPr>
      </w:pPr>
    </w:p>
    <w:p w:rsidR="000866DF" w:rsidRDefault="000866DF">
      <w:pPr>
        <w:spacing w:line="276" w:lineRule="auto"/>
        <w:rPr>
          <w:b/>
          <w:color w:val="000000"/>
          <w:sz w:val="28"/>
          <w:szCs w:val="28"/>
        </w:rPr>
      </w:pPr>
    </w:p>
    <w:p w:rsidR="002731C7" w:rsidRDefault="004737B5" w:rsidP="002731C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2025</w:t>
      </w:r>
      <w:r w:rsidR="002731C7">
        <w:rPr>
          <w:color w:val="000000"/>
          <w:sz w:val="28"/>
          <w:szCs w:val="28"/>
        </w:rPr>
        <w:t xml:space="preserve"> г.</w:t>
      </w:r>
    </w:p>
    <w:p w:rsidR="000866DF" w:rsidRDefault="000866DF">
      <w:pPr>
        <w:spacing w:line="276" w:lineRule="auto"/>
        <w:jc w:val="center"/>
        <w:rPr>
          <w:b/>
          <w:color w:val="000000"/>
          <w:sz w:val="28"/>
          <w:szCs w:val="28"/>
        </w:rPr>
        <w:sectPr w:rsidR="000866DF">
          <w:footerReference w:type="default" r:id="rId8"/>
          <w:pgSz w:w="11906" w:h="16838"/>
          <w:pgMar w:top="1134" w:right="850" w:bottom="1134" w:left="1701" w:header="708" w:footer="708" w:gutter="0"/>
          <w:pgNumType w:start="1"/>
          <w:cols w:space="720"/>
          <w:titlePg/>
          <w:docGrid w:linePitch="360"/>
        </w:sectPr>
      </w:pPr>
    </w:p>
    <w:p w:rsidR="000866DF" w:rsidRDefault="00022559">
      <w:pPr>
        <w:spacing w:line="276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Наименование компетенции</w:t>
      </w:r>
      <w:r>
        <w:rPr>
          <w:color w:val="000000"/>
          <w:sz w:val="28"/>
          <w:szCs w:val="28"/>
        </w:rPr>
        <w:t>: «Визуальный мерчендайзинг»</w:t>
      </w:r>
    </w:p>
    <w:p w:rsidR="000866DF" w:rsidRDefault="00022559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Формат участия в соревновании</w:t>
      </w:r>
      <w:r>
        <w:rPr>
          <w:sz w:val="28"/>
          <w:szCs w:val="28"/>
        </w:rPr>
        <w:t>: индивидуальный</w:t>
      </w:r>
    </w:p>
    <w:p w:rsidR="000866DF" w:rsidRDefault="000866DF">
      <w:pPr>
        <w:spacing w:line="276" w:lineRule="auto"/>
        <w:jc w:val="both"/>
        <w:rPr>
          <w:b/>
          <w:sz w:val="28"/>
          <w:szCs w:val="28"/>
        </w:rPr>
      </w:pPr>
    </w:p>
    <w:p w:rsidR="000866DF" w:rsidRDefault="002E5FF2">
      <w:pPr>
        <w:keepNext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Описание компетенции</w:t>
      </w:r>
    </w:p>
    <w:p w:rsidR="004C17C7" w:rsidRDefault="004C17C7" w:rsidP="00926ED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по компетенции «Визуальный мерчендайзинг» -и</w:t>
      </w:r>
      <w:r w:rsidRPr="00856DBB">
        <w:rPr>
          <w:sz w:val="28"/>
          <w:szCs w:val="28"/>
        </w:rPr>
        <w:t>сполнитель ху</w:t>
      </w:r>
      <w:r>
        <w:rPr>
          <w:sz w:val="28"/>
          <w:szCs w:val="28"/>
        </w:rPr>
        <w:t xml:space="preserve">дожественно-оформительских работ. </w:t>
      </w:r>
    </w:p>
    <w:p w:rsidR="004C17C7" w:rsidRDefault="004C17C7" w:rsidP="00926ED2">
      <w:pPr>
        <w:spacing w:line="276" w:lineRule="auto"/>
        <w:ind w:firstLine="709"/>
        <w:jc w:val="both"/>
        <w:rPr>
          <w:sz w:val="28"/>
          <w:szCs w:val="28"/>
        </w:rPr>
      </w:pPr>
      <w:r w:rsidRPr="00856DBB">
        <w:rPr>
          <w:sz w:val="28"/>
          <w:szCs w:val="28"/>
        </w:rPr>
        <w:t>Область профессиональной деятельности: выполнение художественных работ оформительского, рекламного и шрифтового характера</w:t>
      </w:r>
      <w:r w:rsidR="003D65AD">
        <w:rPr>
          <w:sz w:val="28"/>
          <w:szCs w:val="28"/>
        </w:rPr>
        <w:t>.</w:t>
      </w:r>
    </w:p>
    <w:p w:rsidR="004C17C7" w:rsidRPr="00856DBB" w:rsidRDefault="004C17C7" w:rsidP="00926ED2">
      <w:pPr>
        <w:spacing w:line="276" w:lineRule="auto"/>
        <w:ind w:firstLine="709"/>
        <w:jc w:val="both"/>
        <w:rPr>
          <w:sz w:val="28"/>
          <w:szCs w:val="28"/>
        </w:rPr>
      </w:pPr>
      <w:r w:rsidRPr="00856DBB">
        <w:rPr>
          <w:sz w:val="28"/>
          <w:szCs w:val="28"/>
        </w:rPr>
        <w:t>Объектами профессиональной деятельности являются:</w:t>
      </w:r>
    </w:p>
    <w:p w:rsidR="004C17C7" w:rsidRPr="00856DBB" w:rsidRDefault="004C17C7" w:rsidP="00926ED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56DBB">
        <w:rPr>
          <w:sz w:val="28"/>
          <w:szCs w:val="28"/>
        </w:rPr>
        <w:t>эскизы, рисунки, изображения, различные шрифты и декоративные элементы;</w:t>
      </w:r>
    </w:p>
    <w:p w:rsidR="004C17C7" w:rsidRPr="00856DBB" w:rsidRDefault="004C17C7" w:rsidP="00926ED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56DBB">
        <w:rPr>
          <w:sz w:val="28"/>
          <w:szCs w:val="28"/>
        </w:rPr>
        <w:t>материалы, используемые для выполнения художественно-оформительских работ;</w:t>
      </w:r>
    </w:p>
    <w:p w:rsidR="004C17C7" w:rsidRPr="00856DBB" w:rsidRDefault="004C17C7" w:rsidP="00926ED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56DBB">
        <w:rPr>
          <w:sz w:val="28"/>
          <w:szCs w:val="28"/>
        </w:rPr>
        <w:t>инструменты и приспособления для выполнения художественно-оформительских работ;</w:t>
      </w:r>
    </w:p>
    <w:p w:rsidR="004C17C7" w:rsidRPr="00856DBB" w:rsidRDefault="004C17C7" w:rsidP="00926ED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56DBB">
        <w:rPr>
          <w:sz w:val="28"/>
          <w:szCs w:val="28"/>
        </w:rPr>
        <w:t>технологические процессы и операции художественно-оформительских работ.</w:t>
      </w:r>
    </w:p>
    <w:p w:rsidR="004C17C7" w:rsidRPr="00926ED2" w:rsidRDefault="00926ED2" w:rsidP="00926ED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Актуальность и </w:t>
      </w:r>
      <w:r w:rsidR="004C17C7" w:rsidRPr="00926ED2">
        <w:rPr>
          <w:sz w:val="28"/>
          <w:szCs w:val="28"/>
        </w:rPr>
        <w:t>востребованность</w:t>
      </w:r>
      <w:r>
        <w:rPr>
          <w:sz w:val="28"/>
          <w:szCs w:val="28"/>
        </w:rPr>
        <w:t xml:space="preserve"> специалистов данной компетенции</w:t>
      </w:r>
      <w:r w:rsidR="004C17C7" w:rsidRPr="00926ED2">
        <w:rPr>
          <w:sz w:val="28"/>
          <w:szCs w:val="28"/>
        </w:rPr>
        <w:t xml:space="preserve"> обусловлена необходимостью формирования и развития визуальных коммуникаций в местах продажи с целью продвижения, повышения узнаваемости и конкурентоспособности товаров и предприятий за счет обеспечения неценовых форм конкуренции, совершенствования управления процессом принятия решения о покупке тов</w:t>
      </w:r>
      <w:r w:rsidR="003D65AD">
        <w:rPr>
          <w:sz w:val="28"/>
          <w:szCs w:val="28"/>
        </w:rPr>
        <w:t>ара средствами визуального мерче</w:t>
      </w:r>
      <w:r w:rsidR="004C17C7" w:rsidRPr="00926ED2">
        <w:rPr>
          <w:sz w:val="28"/>
          <w:szCs w:val="28"/>
        </w:rPr>
        <w:t xml:space="preserve">ндайзинга с учетом факторов, влияющих на поведение покупателей в местах продажи. </w:t>
      </w:r>
    </w:p>
    <w:p w:rsidR="004C17C7" w:rsidRPr="00926ED2" w:rsidRDefault="00B53436" w:rsidP="00926ED2">
      <w:pPr>
        <w:spacing w:line="276" w:lineRule="auto"/>
        <w:ind w:firstLine="709"/>
        <w:jc w:val="both"/>
        <w:rPr>
          <w:sz w:val="28"/>
          <w:szCs w:val="28"/>
        </w:rPr>
      </w:pPr>
      <w:r w:rsidRPr="00926ED2">
        <w:rPr>
          <w:sz w:val="28"/>
          <w:szCs w:val="28"/>
        </w:rPr>
        <w:t>Специалист по в</w:t>
      </w:r>
      <w:r w:rsidR="003D65AD">
        <w:rPr>
          <w:sz w:val="28"/>
          <w:szCs w:val="28"/>
        </w:rPr>
        <w:t>изуальному</w:t>
      </w:r>
      <w:r w:rsidR="004C17C7" w:rsidRPr="00926ED2">
        <w:rPr>
          <w:sz w:val="28"/>
          <w:szCs w:val="28"/>
        </w:rPr>
        <w:t xml:space="preserve"> </w:t>
      </w:r>
      <w:proofErr w:type="spellStart"/>
      <w:r w:rsidR="004C17C7" w:rsidRPr="00926ED2">
        <w:rPr>
          <w:sz w:val="28"/>
          <w:szCs w:val="28"/>
        </w:rPr>
        <w:t>мерчендайз</w:t>
      </w:r>
      <w:r w:rsidRPr="00926ED2">
        <w:rPr>
          <w:sz w:val="28"/>
          <w:szCs w:val="28"/>
        </w:rPr>
        <w:t>ингу</w:t>
      </w:r>
      <w:proofErr w:type="spellEnd"/>
      <w:r w:rsidR="004C17C7" w:rsidRPr="00926ED2">
        <w:rPr>
          <w:sz w:val="28"/>
          <w:szCs w:val="28"/>
        </w:rPr>
        <w:t xml:space="preserve"> должен знать и владеть основами черчения, композиции, цветоведения; приемами и способами выполнения оформительских работ в различных техниках; свойства применяемых материалов и красителей; способами составления красок; технологией выполнения отделочных работ, техники шрифтовых работ в художественном оформлении. </w:t>
      </w:r>
    </w:p>
    <w:p w:rsidR="004C17C7" w:rsidRPr="00926ED2" w:rsidRDefault="004C17C7" w:rsidP="00926ED2">
      <w:pPr>
        <w:spacing w:line="276" w:lineRule="auto"/>
        <w:ind w:firstLine="709"/>
        <w:jc w:val="both"/>
        <w:rPr>
          <w:sz w:val="28"/>
          <w:szCs w:val="28"/>
        </w:rPr>
      </w:pPr>
      <w:r w:rsidRPr="00926ED2">
        <w:rPr>
          <w:sz w:val="28"/>
          <w:szCs w:val="28"/>
        </w:rPr>
        <w:t xml:space="preserve">В современном визуальном </w:t>
      </w:r>
      <w:proofErr w:type="spellStart"/>
      <w:r w:rsidRPr="00926ED2">
        <w:rPr>
          <w:sz w:val="28"/>
          <w:szCs w:val="28"/>
        </w:rPr>
        <w:t>мерчендайзинге</w:t>
      </w:r>
      <w:proofErr w:type="spellEnd"/>
      <w:r w:rsidRPr="00926ED2">
        <w:rPr>
          <w:sz w:val="28"/>
          <w:szCs w:val="28"/>
        </w:rPr>
        <w:t xml:space="preserve"> применяется обширный список технологий, таких как</w:t>
      </w:r>
      <w:r w:rsidR="00F3530C">
        <w:rPr>
          <w:sz w:val="28"/>
          <w:szCs w:val="28"/>
        </w:rPr>
        <w:t>,</w:t>
      </w:r>
      <w:r w:rsidRPr="00926ED2">
        <w:rPr>
          <w:sz w:val="28"/>
          <w:szCs w:val="28"/>
        </w:rPr>
        <w:t xml:space="preserve"> панели обратной проекции, интерактивные панели и дисплеи, 3D-голограммы, виртуальные полки, </w:t>
      </w:r>
      <w:proofErr w:type="spellStart"/>
      <w:r w:rsidRPr="00926ED2">
        <w:rPr>
          <w:sz w:val="28"/>
          <w:szCs w:val="28"/>
        </w:rPr>
        <w:t>иммерсивные</w:t>
      </w:r>
      <w:proofErr w:type="spellEnd"/>
      <w:r w:rsidRPr="00926ED2">
        <w:rPr>
          <w:sz w:val="28"/>
          <w:szCs w:val="28"/>
        </w:rPr>
        <w:t xml:space="preserve"> и интерактивные динамические витрины. Визуальный мерчендайзинг активно применяется в сфере розничной торговли.</w:t>
      </w:r>
      <w:bookmarkStart w:id="0" w:name="_gjdgxs" w:colFirst="0" w:colLast="0"/>
      <w:bookmarkEnd w:id="0"/>
    </w:p>
    <w:p w:rsidR="004C17C7" w:rsidRDefault="004C17C7" w:rsidP="00926ED2">
      <w:pPr>
        <w:spacing w:line="276" w:lineRule="auto"/>
        <w:ind w:firstLine="709"/>
        <w:jc w:val="both"/>
        <w:rPr>
          <w:sz w:val="28"/>
          <w:szCs w:val="28"/>
        </w:rPr>
      </w:pPr>
      <w:r w:rsidRPr="00926ED2">
        <w:rPr>
          <w:sz w:val="28"/>
          <w:szCs w:val="28"/>
        </w:rPr>
        <w:t>В рамках данной компетенции возможны разные вариант</w:t>
      </w:r>
      <w:r w:rsidR="00B53436" w:rsidRPr="00926ED2">
        <w:rPr>
          <w:sz w:val="28"/>
          <w:szCs w:val="28"/>
        </w:rPr>
        <w:t>ы</w:t>
      </w:r>
      <w:r w:rsidRPr="00926ED2">
        <w:rPr>
          <w:sz w:val="28"/>
          <w:szCs w:val="28"/>
        </w:rPr>
        <w:t xml:space="preserve"> трудоустройства. К ним относятся</w:t>
      </w:r>
      <w:r w:rsidR="00B53436" w:rsidRPr="00926ED2">
        <w:rPr>
          <w:sz w:val="28"/>
          <w:szCs w:val="28"/>
        </w:rPr>
        <w:t>:</w:t>
      </w:r>
      <w:r w:rsidRPr="00926ED2">
        <w:rPr>
          <w:sz w:val="28"/>
          <w:szCs w:val="28"/>
        </w:rPr>
        <w:t xml:space="preserve"> </w:t>
      </w:r>
      <w:proofErr w:type="spellStart"/>
      <w:r w:rsidRPr="00926ED2">
        <w:rPr>
          <w:sz w:val="28"/>
          <w:szCs w:val="28"/>
        </w:rPr>
        <w:t>самозанятость</w:t>
      </w:r>
      <w:proofErr w:type="spellEnd"/>
      <w:r w:rsidRPr="00926ED2">
        <w:rPr>
          <w:sz w:val="28"/>
          <w:szCs w:val="28"/>
        </w:rPr>
        <w:t xml:space="preserve">, предпринимательство, </w:t>
      </w:r>
      <w:r w:rsidRPr="00926ED2">
        <w:rPr>
          <w:sz w:val="28"/>
          <w:szCs w:val="28"/>
        </w:rPr>
        <w:lastRenderedPageBreak/>
        <w:t>работа в отделах маркетинга и развития компаний, которые производят товар, модные дома, рекламные агентства.</w:t>
      </w:r>
    </w:p>
    <w:p w:rsidR="002731C7" w:rsidRPr="00926ED2" w:rsidRDefault="002731C7" w:rsidP="00926ED2">
      <w:pPr>
        <w:spacing w:line="276" w:lineRule="auto"/>
        <w:ind w:firstLine="709"/>
        <w:jc w:val="both"/>
        <w:rPr>
          <w:sz w:val="28"/>
          <w:szCs w:val="28"/>
        </w:rPr>
      </w:pPr>
    </w:p>
    <w:p w:rsidR="000866DF" w:rsidRDefault="002E5FF2">
      <w:pPr>
        <w:keepNext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Нормативные правовые акты</w:t>
      </w:r>
    </w:p>
    <w:p w:rsidR="002731C7" w:rsidRDefault="002731C7">
      <w:pPr>
        <w:keepNext/>
        <w:spacing w:line="276" w:lineRule="auto"/>
        <w:jc w:val="both"/>
        <w:rPr>
          <w:b/>
          <w:smallCaps/>
          <w:sz w:val="28"/>
          <w:szCs w:val="28"/>
        </w:rPr>
      </w:pPr>
    </w:p>
    <w:p w:rsidR="000866DF" w:rsidRDefault="0002255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:rsidR="000866DF" w:rsidRDefault="00022559">
      <w:pPr>
        <w:pStyle w:val="af9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ФГОС СПО</w:t>
      </w:r>
    </w:p>
    <w:p w:rsidR="000866DF" w:rsidRDefault="00022559">
      <w:pPr>
        <w:pStyle w:val="af9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ФГОС СПО по профессии 072500.01 Исполнитель художественно-оформительских работ. Приказ Министерства образования и науки РФ от 2 августа 2013 г. № 668.</w:t>
      </w:r>
    </w:p>
    <w:p w:rsidR="000866DF" w:rsidRDefault="00022559">
      <w:pPr>
        <w:pStyle w:val="af9"/>
        <w:numPr>
          <w:ilvl w:val="0"/>
          <w:numId w:val="10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Профессиональный стандарт</w:t>
      </w:r>
    </w:p>
    <w:p w:rsidR="000866DF" w:rsidRDefault="00022559">
      <w:pPr>
        <w:pStyle w:val="af9"/>
        <w:numPr>
          <w:ilvl w:val="0"/>
          <w:numId w:val="7"/>
        </w:numPr>
        <w:spacing w:line="276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Профстандарт</w:t>
      </w:r>
      <w:proofErr w:type="spellEnd"/>
      <w:r>
        <w:rPr>
          <w:color w:val="000000"/>
          <w:sz w:val="28"/>
          <w:szCs w:val="28"/>
        </w:rPr>
        <w:t>: 04.002 Специалист по техническим процессам художественной деятельности. Утвержден приказом Министерства труда и социальной защиты РФ от 8 сентября 2014 года № 611н (профессия 12565 «Исполнитель художественно-оформительских работ»);</w:t>
      </w:r>
    </w:p>
    <w:p w:rsidR="000866DF" w:rsidRDefault="00022559">
      <w:pPr>
        <w:pStyle w:val="af9"/>
        <w:numPr>
          <w:ilvl w:val="0"/>
          <w:numId w:val="11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ЕТКС</w:t>
      </w:r>
    </w:p>
    <w:p w:rsidR="000866DF" w:rsidRDefault="00022559">
      <w:pPr>
        <w:pStyle w:val="af9"/>
        <w:numPr>
          <w:ilvl w:val="0"/>
          <w:numId w:val="12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Единый тарифно-квалификационный справочник работ и профессий рабочих (ЕТКС), 2019 выпуск № 57, выпуск утвержден Приказом Министерства здравоохранения и социального развития </w:t>
      </w:r>
      <w:r>
        <w:rPr>
          <w:color w:val="000000"/>
          <w:sz w:val="28"/>
          <w:szCs w:val="28"/>
        </w:rPr>
        <w:br/>
        <w:t>РФ от 21.03.2008 № 135, раздел ЕТКС «Рекламно-оформительские и макетные работы».</w:t>
      </w:r>
    </w:p>
    <w:p w:rsidR="000866DF" w:rsidRDefault="00022559">
      <w:pPr>
        <w:pStyle w:val="af9"/>
        <w:keepNext/>
        <w:numPr>
          <w:ilvl w:val="0"/>
          <w:numId w:val="13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Квалификационные характеристики (</w:t>
      </w:r>
      <w:proofErr w:type="spellStart"/>
      <w:r>
        <w:rPr>
          <w:sz w:val="28"/>
          <w:szCs w:val="28"/>
        </w:rPr>
        <w:t>профессиограмма</w:t>
      </w:r>
      <w:proofErr w:type="spellEnd"/>
      <w:r>
        <w:rPr>
          <w:sz w:val="28"/>
          <w:szCs w:val="28"/>
        </w:rPr>
        <w:t>)</w:t>
      </w:r>
    </w:p>
    <w:p w:rsidR="004C17C7" w:rsidRPr="00B53436" w:rsidRDefault="00022559" w:rsidP="00B534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B53436">
        <w:rPr>
          <w:color w:val="000000"/>
          <w:sz w:val="28"/>
          <w:szCs w:val="28"/>
        </w:rPr>
        <w:t xml:space="preserve">Возможные наименования должностей: </w:t>
      </w:r>
    </w:p>
    <w:p w:rsidR="004C17C7" w:rsidRPr="00B53436" w:rsidRDefault="004C17C7" w:rsidP="00B534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B53436">
        <w:rPr>
          <w:color w:val="000000"/>
          <w:sz w:val="28"/>
          <w:szCs w:val="28"/>
        </w:rPr>
        <w:t>- Художник-оформитель;</w:t>
      </w:r>
    </w:p>
    <w:p w:rsidR="000866DF" w:rsidRPr="00B53436" w:rsidRDefault="004C17C7" w:rsidP="00B534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B53436">
        <w:rPr>
          <w:color w:val="000000"/>
          <w:sz w:val="28"/>
          <w:szCs w:val="28"/>
        </w:rPr>
        <w:t xml:space="preserve">- </w:t>
      </w:r>
      <w:r w:rsidR="00022559" w:rsidRPr="00B53436">
        <w:rPr>
          <w:color w:val="000000"/>
          <w:sz w:val="28"/>
          <w:szCs w:val="28"/>
        </w:rPr>
        <w:t>Дизайнер.</w:t>
      </w:r>
    </w:p>
    <w:p w:rsidR="00B53436" w:rsidRPr="00B53436" w:rsidRDefault="00B53436" w:rsidP="00B534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B53436">
        <w:rPr>
          <w:color w:val="000000"/>
          <w:sz w:val="28"/>
          <w:szCs w:val="28"/>
        </w:rPr>
        <w:t>Доминирующая пр</w:t>
      </w:r>
      <w:r w:rsidR="003D65AD">
        <w:rPr>
          <w:color w:val="000000"/>
          <w:sz w:val="28"/>
          <w:szCs w:val="28"/>
        </w:rPr>
        <w:t xml:space="preserve">офессиональная направленность: </w:t>
      </w:r>
      <w:r w:rsidRPr="00B53436">
        <w:rPr>
          <w:color w:val="000000"/>
          <w:sz w:val="28"/>
          <w:szCs w:val="28"/>
        </w:rPr>
        <w:t>творчество, художественные образы в сочетании с производством.</w:t>
      </w:r>
    </w:p>
    <w:p w:rsidR="004C17C7" w:rsidRPr="004C17C7" w:rsidRDefault="004C17C7" w:rsidP="00B534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4C17C7">
        <w:rPr>
          <w:color w:val="000000"/>
          <w:sz w:val="28"/>
          <w:szCs w:val="28"/>
        </w:rPr>
        <w:t>Художники-декораторы и оформители осуществляют планировку и дизайн интерьеров коммерческих, промышленных, общественных, торговых и жилых зданий для формирования среды с учетом целей, принимая во внимание факторы, которые способствуют улучшению качества жизни и условий работы, а также стимулированию продаж. Они осуществляют координацию работы и участвуют в строительстве и отделке зданий и помещений.</w:t>
      </w:r>
    </w:p>
    <w:p w:rsidR="004C17C7" w:rsidRPr="004C17C7" w:rsidRDefault="004C17C7" w:rsidP="00B534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4C17C7">
        <w:rPr>
          <w:color w:val="000000"/>
          <w:sz w:val="28"/>
          <w:szCs w:val="28"/>
        </w:rPr>
        <w:t>В их обязанности входит:</w:t>
      </w:r>
    </w:p>
    <w:p w:rsidR="004C17C7" w:rsidRPr="004C17C7" w:rsidRDefault="004C17C7" w:rsidP="00B534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4C17C7">
        <w:rPr>
          <w:color w:val="000000"/>
          <w:sz w:val="28"/>
          <w:szCs w:val="28"/>
        </w:rPr>
        <w:lastRenderedPageBreak/>
        <w:t>- определение целей и дизайнерских ограничений путем проведения консультаций с клиентами и заинтересованными сторонами;</w:t>
      </w:r>
    </w:p>
    <w:p w:rsidR="004C17C7" w:rsidRPr="004C17C7" w:rsidRDefault="004C17C7" w:rsidP="00B534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4C17C7">
        <w:rPr>
          <w:color w:val="000000"/>
          <w:sz w:val="28"/>
          <w:szCs w:val="28"/>
        </w:rPr>
        <w:t>- исследование и анализ про</w:t>
      </w:r>
      <w:r w:rsidR="00B53436">
        <w:rPr>
          <w:color w:val="000000"/>
          <w:sz w:val="28"/>
          <w:szCs w:val="28"/>
        </w:rPr>
        <w:t xml:space="preserve">странственных, функциональных и </w:t>
      </w:r>
      <w:r w:rsidRPr="004C17C7">
        <w:rPr>
          <w:color w:val="000000"/>
          <w:sz w:val="28"/>
          <w:szCs w:val="28"/>
        </w:rPr>
        <w:t>эстетических потребностей, а также требований эффективности и безопасности;</w:t>
      </w:r>
    </w:p>
    <w:p w:rsidR="004C17C7" w:rsidRPr="004C17C7" w:rsidRDefault="004C17C7" w:rsidP="00B534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4C17C7">
        <w:rPr>
          <w:color w:val="000000"/>
          <w:sz w:val="28"/>
          <w:szCs w:val="28"/>
        </w:rPr>
        <w:t>- разработка концепций дизайна для интерьеров зданий;</w:t>
      </w:r>
    </w:p>
    <w:p w:rsidR="004C17C7" w:rsidRPr="004C17C7" w:rsidRDefault="004C17C7" w:rsidP="00B534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4C17C7">
        <w:rPr>
          <w:color w:val="000000"/>
          <w:sz w:val="28"/>
          <w:szCs w:val="28"/>
        </w:rPr>
        <w:t>- подготовка эскизов, схем, иллюстраций и планов для обсуждения концепций дизайна;</w:t>
      </w:r>
    </w:p>
    <w:p w:rsidR="004C17C7" w:rsidRPr="004C17C7" w:rsidRDefault="004C17C7" w:rsidP="00B534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4C17C7">
        <w:rPr>
          <w:color w:val="000000"/>
          <w:sz w:val="28"/>
          <w:szCs w:val="28"/>
        </w:rPr>
        <w:t>- переговоры с клиентами по проектным решениям, а также с персоналом, осуществляющим управление, поставщиками и строителями;</w:t>
      </w:r>
    </w:p>
    <w:p w:rsidR="004C17C7" w:rsidRPr="004C17C7" w:rsidRDefault="004C17C7" w:rsidP="00B534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4C17C7">
        <w:rPr>
          <w:color w:val="000000"/>
          <w:sz w:val="28"/>
          <w:szCs w:val="28"/>
        </w:rPr>
        <w:t>- выбор, уточнение и рекомендации по функциональным и отделочным материалам, мебели и изделиям для интерьера;</w:t>
      </w:r>
    </w:p>
    <w:p w:rsidR="004C17C7" w:rsidRPr="005532CE" w:rsidRDefault="004C17C7" w:rsidP="00B534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5532CE">
        <w:rPr>
          <w:color w:val="000000"/>
          <w:sz w:val="28"/>
          <w:szCs w:val="28"/>
        </w:rPr>
        <w:t>- обсуждение и принятие выбранного дизайна для строительства и оформления здания;</w:t>
      </w:r>
    </w:p>
    <w:p w:rsidR="004C17C7" w:rsidRPr="004C17C7" w:rsidRDefault="004C17C7" w:rsidP="00B534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5532CE">
        <w:rPr>
          <w:color w:val="000000"/>
          <w:sz w:val="28"/>
          <w:szCs w:val="28"/>
        </w:rPr>
        <w:t>- координация строительства и оформления интерьеров;</w:t>
      </w:r>
    </w:p>
    <w:p w:rsidR="004C17C7" w:rsidRPr="004C17C7" w:rsidRDefault="004C17C7" w:rsidP="00B534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4C17C7">
        <w:rPr>
          <w:color w:val="000000"/>
          <w:sz w:val="28"/>
          <w:szCs w:val="28"/>
        </w:rPr>
        <w:t>- дизайн, оформление и роспись декораций;</w:t>
      </w:r>
    </w:p>
    <w:p w:rsidR="004C17C7" w:rsidRPr="004C17C7" w:rsidRDefault="004C17C7" w:rsidP="00B534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4C17C7">
        <w:rPr>
          <w:color w:val="000000"/>
          <w:sz w:val="28"/>
          <w:szCs w:val="28"/>
        </w:rPr>
        <w:t>- проектирование и оформление витрин и других рекламных зон для продвижения продуктов и услуг на рынке.</w:t>
      </w:r>
    </w:p>
    <w:p w:rsidR="004C17C7" w:rsidRPr="004C17C7" w:rsidRDefault="004C17C7" w:rsidP="00B534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4C17C7">
        <w:rPr>
          <w:color w:val="000000"/>
          <w:sz w:val="28"/>
          <w:szCs w:val="28"/>
        </w:rPr>
        <w:t>Некоторые родственные занятия, отнесенные к другим начальным группам:</w:t>
      </w:r>
    </w:p>
    <w:p w:rsidR="004C17C7" w:rsidRPr="004C17C7" w:rsidRDefault="00B53436" w:rsidP="00B534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Архитектор интерьеров </w:t>
      </w:r>
    </w:p>
    <w:p w:rsidR="004C17C7" w:rsidRPr="004C17C7" w:rsidRDefault="00B53436" w:rsidP="00B534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Дизайнер </w:t>
      </w:r>
    </w:p>
    <w:p w:rsidR="000866DF" w:rsidRDefault="0002255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Характеристика работ. Оформление многоплановых витрин особо сложного композиционного и цветового решений в фирменных, специализированных и универсальных магазинах по эскизам художника. Оформление витрин общего композиционного решения по собственным эскизам. Должен знать: приемы оформления особо сложных многоплановых витрин; формы и методы показа товаров и технического оформления </w:t>
      </w:r>
      <w:r>
        <w:rPr>
          <w:color w:val="000000"/>
          <w:sz w:val="28"/>
          <w:szCs w:val="28"/>
        </w:rPr>
        <w:br/>
        <w:t xml:space="preserve">их в экспозиции; основные приемы выполнения технического рисунка </w:t>
      </w:r>
      <w:r>
        <w:rPr>
          <w:color w:val="000000"/>
          <w:sz w:val="28"/>
          <w:szCs w:val="28"/>
        </w:rPr>
        <w:br/>
        <w:t>и шрифтовых работ.</w:t>
      </w:r>
    </w:p>
    <w:p w:rsidR="000866DF" w:rsidRDefault="0002255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Содержание работы. </w:t>
      </w:r>
    </w:p>
    <w:p w:rsidR="000866DF" w:rsidRDefault="00022559" w:rsidP="00A22D6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Декоратор начинает работу с изготовления графических или цветовых эскизов, иногда макета, подготовки необходимых материалов для оформления. При этом учитываются их внешний вид и качество. Следующий этап работы - выполнение чертежей, по которым столяры и макетчики изготовляют наиболее сложные элементы оформления. Затем - непосредственное оформление витрин. Важно также отметить, что декоратор делает и шрифтовые работы плакатным пером, кистью, краской по трафарету. </w:t>
      </w:r>
    </w:p>
    <w:p w:rsidR="000866DF" w:rsidRDefault="00F05CCF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22559">
        <w:rPr>
          <w:sz w:val="28"/>
          <w:szCs w:val="28"/>
        </w:rPr>
        <w:t xml:space="preserve">. Профессионально важные качества. </w:t>
      </w:r>
    </w:p>
    <w:p w:rsidR="000866DF" w:rsidRDefault="00022559" w:rsidP="00A22D6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Прежде всего это развитое пространственное воображение, позволяющее художнику удачно реализовывать замысел, создавать объемно-пространственную экспозицию витрины. Выдумка, изобретательность, высокий уровень исполнения требуются художнику для работы над композицией. Хорошая образная зрительная память помогает различать оттенки цвета, а кратковременная память позволяет удерживать в памяти информацию от ее прочтения до воспроизведения в рисунке. </w:t>
      </w:r>
    </w:p>
    <w:p w:rsidR="000866DF" w:rsidRDefault="00F05CCF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22559">
        <w:rPr>
          <w:sz w:val="28"/>
          <w:szCs w:val="28"/>
        </w:rPr>
        <w:t xml:space="preserve">. Медицинские противопоказания. </w:t>
      </w:r>
    </w:p>
    <w:p w:rsidR="000866DF" w:rsidRDefault="00022559" w:rsidP="00A22D6A">
      <w:pPr>
        <w:spacing w:line="276" w:lineRule="auto"/>
        <w:ind w:firstLine="349"/>
        <w:jc w:val="both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>Заболевания органов зрения, дальтонизм, кожные и аллергические заболевания, деформация пальцев рук. Профессию декоратора-оформителя можно получить в художественных училищах.</w:t>
      </w:r>
    </w:p>
    <w:p w:rsidR="000866DF" w:rsidRDefault="00022559">
      <w:pPr>
        <w:pStyle w:val="af9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СанПиН</w:t>
      </w:r>
    </w:p>
    <w:p w:rsidR="000866DF" w:rsidRDefault="00022559">
      <w:pPr>
        <w:pStyle w:val="af9"/>
        <w:keepNext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 3648-20 Санитарно-эпидемиологические требования </w:t>
      </w:r>
      <w:r>
        <w:rPr>
          <w:sz w:val="28"/>
          <w:szCs w:val="28"/>
        </w:rPr>
        <w:br/>
        <w:t xml:space="preserve">к организациям воспитания и обучения, отдыха и оздоровления детей </w:t>
      </w:r>
      <w:r>
        <w:rPr>
          <w:sz w:val="28"/>
          <w:szCs w:val="28"/>
        </w:rPr>
        <w:br/>
        <w:t>и молодежи;</w:t>
      </w:r>
    </w:p>
    <w:p w:rsidR="000866DF" w:rsidRPr="00B53436" w:rsidRDefault="00022559" w:rsidP="00B53436">
      <w:pPr>
        <w:pStyle w:val="af9"/>
        <w:keepNext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2.2.3670/20 Санитарно-эпидемиологические требования </w:t>
      </w:r>
      <w:r>
        <w:rPr>
          <w:sz w:val="28"/>
          <w:szCs w:val="28"/>
        </w:rPr>
        <w:br/>
        <w:t>к условиям труда.</w:t>
      </w:r>
    </w:p>
    <w:p w:rsidR="000866DF" w:rsidRDefault="00022559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профессиональных задач специалиста по компетенции определяется профессиональной областью специалиста и базируется </w:t>
      </w:r>
      <w:r>
        <w:rPr>
          <w:sz w:val="28"/>
          <w:szCs w:val="28"/>
        </w:rPr>
        <w:br/>
        <w:t>на требованиях современного рынка труда к данному специалисту.</w:t>
      </w:r>
    </w:p>
    <w:p w:rsidR="000866DF" w:rsidRDefault="000866DF">
      <w:pPr>
        <w:spacing w:line="276" w:lineRule="auto"/>
        <w:jc w:val="both"/>
        <w:rPr>
          <w:sz w:val="28"/>
          <w:szCs w:val="28"/>
        </w:rPr>
      </w:pPr>
    </w:p>
    <w:tbl>
      <w:tblPr>
        <w:tblStyle w:val="StGen0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9"/>
        <w:gridCol w:w="8356"/>
      </w:tblGrid>
      <w:tr w:rsidR="000866DF">
        <w:tc>
          <w:tcPr>
            <w:tcW w:w="989" w:type="dxa"/>
            <w:shd w:val="clear" w:color="auto" w:fill="92D050"/>
            <w:vAlign w:val="center"/>
          </w:tcPr>
          <w:p w:rsidR="000866DF" w:rsidRDefault="00022559">
            <w:pPr>
              <w:spacing w:line="276" w:lineRule="auto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8356" w:type="dxa"/>
            <w:shd w:val="clear" w:color="auto" w:fill="92D050"/>
            <w:vAlign w:val="center"/>
          </w:tcPr>
          <w:p w:rsidR="000866DF" w:rsidRDefault="00022559">
            <w:pPr>
              <w:spacing w:line="276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0866DF">
        <w:tc>
          <w:tcPr>
            <w:tcW w:w="989" w:type="dxa"/>
            <w:shd w:val="clear" w:color="auto" w:fill="BFBFBF"/>
            <w:vAlign w:val="center"/>
          </w:tcPr>
          <w:p w:rsidR="000866DF" w:rsidRDefault="0002255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56" w:type="dxa"/>
            <w:vAlign w:val="center"/>
          </w:tcPr>
          <w:p w:rsidR="000866DF" w:rsidRDefault="00022559">
            <w:pPr>
              <w:spacing w:line="276" w:lineRule="auto"/>
              <w:ind w:left="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Проектирование, изготовление и реализация художественно-дизайнерских решений</w:t>
            </w:r>
          </w:p>
        </w:tc>
      </w:tr>
      <w:tr w:rsidR="000866DF">
        <w:tc>
          <w:tcPr>
            <w:tcW w:w="989" w:type="dxa"/>
            <w:shd w:val="clear" w:color="auto" w:fill="BFBFBF"/>
            <w:vAlign w:val="center"/>
          </w:tcPr>
          <w:p w:rsidR="000866DF" w:rsidRDefault="0002255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56" w:type="dxa"/>
            <w:vAlign w:val="center"/>
          </w:tcPr>
          <w:p w:rsidR="000866DF" w:rsidRDefault="00022559">
            <w:pPr>
              <w:spacing w:line="276" w:lineRule="auto"/>
              <w:ind w:left="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Проектирование художественных работ оформительского, рекламного и шрифтового характера</w:t>
            </w:r>
          </w:p>
        </w:tc>
      </w:tr>
      <w:tr w:rsidR="000866DF">
        <w:tc>
          <w:tcPr>
            <w:tcW w:w="989" w:type="dxa"/>
            <w:shd w:val="clear" w:color="auto" w:fill="BFBFBF"/>
            <w:vAlign w:val="center"/>
          </w:tcPr>
          <w:p w:rsidR="000866DF" w:rsidRDefault="0002255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56" w:type="dxa"/>
            <w:vAlign w:val="center"/>
          </w:tcPr>
          <w:p w:rsidR="000866DF" w:rsidRDefault="00022559">
            <w:pPr>
              <w:spacing w:line="276" w:lineRule="auto"/>
              <w:ind w:left="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Проектирование, изготовление и реализация дизайнерских проектов</w:t>
            </w:r>
          </w:p>
        </w:tc>
      </w:tr>
      <w:tr w:rsidR="000866DF">
        <w:tc>
          <w:tcPr>
            <w:tcW w:w="989" w:type="dxa"/>
            <w:shd w:val="clear" w:color="auto" w:fill="BFBFBF"/>
            <w:vAlign w:val="center"/>
          </w:tcPr>
          <w:p w:rsidR="000866DF" w:rsidRDefault="0002255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356" w:type="dxa"/>
            <w:vAlign w:val="center"/>
          </w:tcPr>
          <w:p w:rsidR="000866DF" w:rsidRDefault="00022559">
            <w:pPr>
              <w:spacing w:line="276" w:lineRule="auto"/>
              <w:ind w:left="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работ по созданию элементов объектов визуальной информации, идентификации и коммуникации</w:t>
            </w:r>
          </w:p>
        </w:tc>
      </w:tr>
      <w:tr w:rsidR="000866DF">
        <w:tc>
          <w:tcPr>
            <w:tcW w:w="989" w:type="dxa"/>
            <w:shd w:val="clear" w:color="auto" w:fill="BFBFBF"/>
            <w:vAlign w:val="center"/>
          </w:tcPr>
          <w:p w:rsidR="000866DF" w:rsidRDefault="0002255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356" w:type="dxa"/>
            <w:vAlign w:val="center"/>
          </w:tcPr>
          <w:p w:rsidR="000866DF" w:rsidRDefault="00022559">
            <w:pPr>
              <w:spacing w:line="276" w:lineRule="auto"/>
              <w:ind w:left="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эскизов и оригиналов элементов объектов визуальной информации, идентификации и коммуникации</w:t>
            </w:r>
          </w:p>
        </w:tc>
      </w:tr>
      <w:tr w:rsidR="000866DF">
        <w:tc>
          <w:tcPr>
            <w:tcW w:w="989" w:type="dxa"/>
            <w:shd w:val="clear" w:color="auto" w:fill="BFBFBF"/>
            <w:vAlign w:val="center"/>
          </w:tcPr>
          <w:p w:rsidR="000866DF" w:rsidRDefault="0002255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356" w:type="dxa"/>
            <w:vAlign w:val="center"/>
          </w:tcPr>
          <w:p w:rsidR="000866DF" w:rsidRDefault="00022559">
            <w:pPr>
              <w:spacing w:line="276" w:lineRule="auto"/>
              <w:ind w:left="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соответствия оригиналу изготовленных в производстве элементов объектов визуальной информации, идентификации </w:t>
            </w:r>
            <w:r>
              <w:rPr>
                <w:sz w:val="28"/>
                <w:szCs w:val="28"/>
              </w:rPr>
              <w:br/>
              <w:t>и коммуникации</w:t>
            </w:r>
          </w:p>
        </w:tc>
      </w:tr>
    </w:tbl>
    <w:p w:rsidR="000866DF" w:rsidRDefault="000866DF" w:rsidP="00F3530C">
      <w:pPr>
        <w:spacing w:line="360" w:lineRule="auto"/>
        <w:jc w:val="both"/>
        <w:rPr>
          <w:color w:val="000000"/>
          <w:sz w:val="28"/>
          <w:szCs w:val="28"/>
        </w:rPr>
      </w:pPr>
    </w:p>
    <w:sectPr w:rsidR="000866DF">
      <w:pgSz w:w="11906" w:h="16838"/>
      <w:pgMar w:top="1134" w:right="850" w:bottom="1134" w:left="1701" w:header="708" w:footer="70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518" w:rsidRDefault="00BC5518">
      <w:r>
        <w:separator/>
      </w:r>
    </w:p>
  </w:endnote>
  <w:endnote w:type="continuationSeparator" w:id="0">
    <w:p w:rsidR="00BC5518" w:rsidRDefault="00BC5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6DF" w:rsidRDefault="00022559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22D6A">
      <w:rPr>
        <w:noProof/>
        <w:color w:val="000000"/>
      </w:rPr>
      <w:t>3</w:t>
    </w:r>
    <w:r>
      <w:rPr>
        <w:color w:val="000000"/>
      </w:rPr>
      <w:fldChar w:fldCharType="end"/>
    </w:r>
  </w:p>
  <w:p w:rsidR="000866DF" w:rsidRDefault="000866DF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518" w:rsidRDefault="00BC5518">
      <w:r>
        <w:separator/>
      </w:r>
    </w:p>
  </w:footnote>
  <w:footnote w:type="continuationSeparator" w:id="0">
    <w:p w:rsidR="00BC5518" w:rsidRDefault="00BC5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62F4"/>
    <w:multiLevelType w:val="hybridMultilevel"/>
    <w:tmpl w:val="F06E666A"/>
    <w:lvl w:ilvl="0" w:tplc="5900C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E4FD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C056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3A0B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BE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9037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427E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2E1B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DAA7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F4150"/>
    <w:multiLevelType w:val="hybridMultilevel"/>
    <w:tmpl w:val="C206009C"/>
    <w:lvl w:ilvl="0" w:tplc="C90C45A6">
      <w:start w:val="1"/>
      <w:numFmt w:val="decimal"/>
      <w:lvlText w:val="%1."/>
      <w:lvlJc w:val="left"/>
      <w:pPr>
        <w:ind w:left="709" w:hanging="360"/>
      </w:pPr>
    </w:lvl>
    <w:lvl w:ilvl="1" w:tplc="5BE24506">
      <w:start w:val="1"/>
      <w:numFmt w:val="lowerLetter"/>
      <w:lvlText w:val="%2."/>
      <w:lvlJc w:val="left"/>
      <w:pPr>
        <w:ind w:left="1429" w:hanging="360"/>
      </w:pPr>
    </w:lvl>
    <w:lvl w:ilvl="2" w:tplc="477A87EE">
      <w:start w:val="1"/>
      <w:numFmt w:val="lowerRoman"/>
      <w:lvlText w:val="%3."/>
      <w:lvlJc w:val="right"/>
      <w:pPr>
        <w:ind w:left="2149" w:hanging="180"/>
      </w:pPr>
    </w:lvl>
    <w:lvl w:ilvl="3" w:tplc="20D4EF94">
      <w:start w:val="1"/>
      <w:numFmt w:val="decimal"/>
      <w:lvlText w:val="%4."/>
      <w:lvlJc w:val="left"/>
      <w:pPr>
        <w:ind w:left="2869" w:hanging="360"/>
      </w:pPr>
    </w:lvl>
    <w:lvl w:ilvl="4" w:tplc="A07A1B36">
      <w:start w:val="1"/>
      <w:numFmt w:val="lowerLetter"/>
      <w:lvlText w:val="%5."/>
      <w:lvlJc w:val="left"/>
      <w:pPr>
        <w:ind w:left="3589" w:hanging="360"/>
      </w:pPr>
    </w:lvl>
    <w:lvl w:ilvl="5" w:tplc="6D5CF68A">
      <w:start w:val="1"/>
      <w:numFmt w:val="lowerRoman"/>
      <w:lvlText w:val="%6."/>
      <w:lvlJc w:val="right"/>
      <w:pPr>
        <w:ind w:left="4309" w:hanging="180"/>
      </w:pPr>
    </w:lvl>
    <w:lvl w:ilvl="6" w:tplc="9A6497A8">
      <w:start w:val="1"/>
      <w:numFmt w:val="decimal"/>
      <w:lvlText w:val="%7."/>
      <w:lvlJc w:val="left"/>
      <w:pPr>
        <w:ind w:left="5029" w:hanging="360"/>
      </w:pPr>
    </w:lvl>
    <w:lvl w:ilvl="7" w:tplc="8C02B782">
      <w:start w:val="1"/>
      <w:numFmt w:val="lowerLetter"/>
      <w:lvlText w:val="%8."/>
      <w:lvlJc w:val="left"/>
      <w:pPr>
        <w:ind w:left="5749" w:hanging="360"/>
      </w:pPr>
    </w:lvl>
    <w:lvl w:ilvl="8" w:tplc="A10E1628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03643F73"/>
    <w:multiLevelType w:val="hybridMultilevel"/>
    <w:tmpl w:val="DD5A7944"/>
    <w:lvl w:ilvl="0" w:tplc="C91840B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12BAE1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7BEC7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114F6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590562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EB44DB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BAAE2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0D0B88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42014E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ABC6DCF"/>
    <w:multiLevelType w:val="hybridMultilevel"/>
    <w:tmpl w:val="FCA6F272"/>
    <w:lvl w:ilvl="0" w:tplc="BEA2CC54">
      <w:start w:val="1"/>
      <w:numFmt w:val="decimal"/>
      <w:lvlText w:val="%1."/>
      <w:lvlJc w:val="left"/>
      <w:pPr>
        <w:ind w:left="916" w:hanging="360"/>
      </w:pPr>
    </w:lvl>
    <w:lvl w:ilvl="1" w:tplc="704CAA92">
      <w:start w:val="1"/>
      <w:numFmt w:val="lowerLetter"/>
      <w:lvlText w:val="%2."/>
      <w:lvlJc w:val="left"/>
      <w:pPr>
        <w:ind w:left="1647" w:hanging="360"/>
      </w:pPr>
    </w:lvl>
    <w:lvl w:ilvl="2" w:tplc="21E2648E">
      <w:start w:val="1"/>
      <w:numFmt w:val="lowerRoman"/>
      <w:lvlText w:val="%3."/>
      <w:lvlJc w:val="right"/>
      <w:pPr>
        <w:ind w:left="2367" w:hanging="180"/>
      </w:pPr>
    </w:lvl>
    <w:lvl w:ilvl="3" w:tplc="01488EFA">
      <w:start w:val="1"/>
      <w:numFmt w:val="decimal"/>
      <w:lvlText w:val="%4."/>
      <w:lvlJc w:val="left"/>
      <w:pPr>
        <w:ind w:left="3087" w:hanging="360"/>
      </w:pPr>
    </w:lvl>
    <w:lvl w:ilvl="4" w:tplc="97C26E02">
      <w:start w:val="1"/>
      <w:numFmt w:val="lowerLetter"/>
      <w:lvlText w:val="%5."/>
      <w:lvlJc w:val="left"/>
      <w:pPr>
        <w:ind w:left="3807" w:hanging="360"/>
      </w:pPr>
    </w:lvl>
    <w:lvl w:ilvl="5" w:tplc="A11C4708">
      <w:start w:val="1"/>
      <w:numFmt w:val="lowerRoman"/>
      <w:lvlText w:val="%6."/>
      <w:lvlJc w:val="right"/>
      <w:pPr>
        <w:ind w:left="4527" w:hanging="180"/>
      </w:pPr>
    </w:lvl>
    <w:lvl w:ilvl="6" w:tplc="55249808">
      <w:start w:val="1"/>
      <w:numFmt w:val="decimal"/>
      <w:lvlText w:val="%7."/>
      <w:lvlJc w:val="left"/>
      <w:pPr>
        <w:ind w:left="5247" w:hanging="360"/>
      </w:pPr>
    </w:lvl>
    <w:lvl w:ilvl="7" w:tplc="F0CC599C">
      <w:start w:val="1"/>
      <w:numFmt w:val="lowerLetter"/>
      <w:lvlText w:val="%8."/>
      <w:lvlJc w:val="left"/>
      <w:pPr>
        <w:ind w:left="5967" w:hanging="360"/>
      </w:pPr>
    </w:lvl>
    <w:lvl w:ilvl="8" w:tplc="18643730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9F04783"/>
    <w:multiLevelType w:val="hybridMultilevel"/>
    <w:tmpl w:val="76808528"/>
    <w:lvl w:ilvl="0" w:tplc="B6C4137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0896E16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41ED90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BFA7A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1A0757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782008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EBC7C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73A2A8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1EA789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AAD070A"/>
    <w:multiLevelType w:val="hybridMultilevel"/>
    <w:tmpl w:val="64625A72"/>
    <w:lvl w:ilvl="0" w:tplc="4968818A">
      <w:start w:val="1"/>
      <w:numFmt w:val="decimal"/>
      <w:lvlText w:val="%1."/>
      <w:lvlJc w:val="left"/>
      <w:pPr>
        <w:ind w:left="709" w:hanging="360"/>
      </w:pPr>
    </w:lvl>
    <w:lvl w:ilvl="1" w:tplc="F6EAF43A">
      <w:start w:val="1"/>
      <w:numFmt w:val="lowerLetter"/>
      <w:lvlText w:val="%2."/>
      <w:lvlJc w:val="left"/>
      <w:pPr>
        <w:ind w:left="1429" w:hanging="360"/>
      </w:pPr>
    </w:lvl>
    <w:lvl w:ilvl="2" w:tplc="12E64D24">
      <w:start w:val="1"/>
      <w:numFmt w:val="lowerRoman"/>
      <w:lvlText w:val="%3."/>
      <w:lvlJc w:val="right"/>
      <w:pPr>
        <w:ind w:left="2149" w:hanging="180"/>
      </w:pPr>
    </w:lvl>
    <w:lvl w:ilvl="3" w:tplc="B3E0147E">
      <w:start w:val="1"/>
      <w:numFmt w:val="decimal"/>
      <w:lvlText w:val="%4."/>
      <w:lvlJc w:val="left"/>
      <w:pPr>
        <w:ind w:left="2869" w:hanging="360"/>
      </w:pPr>
    </w:lvl>
    <w:lvl w:ilvl="4" w:tplc="993AD186">
      <w:start w:val="1"/>
      <w:numFmt w:val="lowerLetter"/>
      <w:lvlText w:val="%5."/>
      <w:lvlJc w:val="left"/>
      <w:pPr>
        <w:ind w:left="3589" w:hanging="360"/>
      </w:pPr>
    </w:lvl>
    <w:lvl w:ilvl="5" w:tplc="9D8C793A">
      <w:start w:val="1"/>
      <w:numFmt w:val="lowerRoman"/>
      <w:lvlText w:val="%6."/>
      <w:lvlJc w:val="right"/>
      <w:pPr>
        <w:ind w:left="4309" w:hanging="180"/>
      </w:pPr>
    </w:lvl>
    <w:lvl w:ilvl="6" w:tplc="28DCDE7E">
      <w:start w:val="1"/>
      <w:numFmt w:val="decimal"/>
      <w:lvlText w:val="%7."/>
      <w:lvlJc w:val="left"/>
      <w:pPr>
        <w:ind w:left="5029" w:hanging="360"/>
      </w:pPr>
    </w:lvl>
    <w:lvl w:ilvl="7" w:tplc="40DC9530">
      <w:start w:val="1"/>
      <w:numFmt w:val="lowerLetter"/>
      <w:lvlText w:val="%8."/>
      <w:lvlJc w:val="left"/>
      <w:pPr>
        <w:ind w:left="5749" w:hanging="360"/>
      </w:pPr>
    </w:lvl>
    <w:lvl w:ilvl="8" w:tplc="C77085E2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1DE63999"/>
    <w:multiLevelType w:val="hybridMultilevel"/>
    <w:tmpl w:val="BA0258AC"/>
    <w:lvl w:ilvl="0" w:tplc="240413B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0440482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BAA5C6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666323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6AEFAE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2CC82A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6B8F83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C6A0BE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E74DEE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220E3457"/>
    <w:multiLevelType w:val="hybridMultilevel"/>
    <w:tmpl w:val="5B88F012"/>
    <w:lvl w:ilvl="0" w:tplc="A8AA23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80AE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B617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6C6B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2E66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1E2C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6826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5C6B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AAC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92990"/>
    <w:multiLevelType w:val="hybridMultilevel"/>
    <w:tmpl w:val="64766AD8"/>
    <w:lvl w:ilvl="0" w:tplc="8266271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261E8F4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516B42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C28D8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8188E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19CF2B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A968F8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C8A5D9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51CCD5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39F83179"/>
    <w:multiLevelType w:val="hybridMultilevel"/>
    <w:tmpl w:val="40AA1520"/>
    <w:lvl w:ilvl="0" w:tplc="D94A6FAC">
      <w:start w:val="1"/>
      <w:numFmt w:val="decimal"/>
      <w:lvlText w:val="%1."/>
      <w:lvlJc w:val="left"/>
      <w:pPr>
        <w:ind w:left="709" w:hanging="360"/>
      </w:pPr>
    </w:lvl>
    <w:lvl w:ilvl="1" w:tplc="B08A4806">
      <w:start w:val="1"/>
      <w:numFmt w:val="lowerLetter"/>
      <w:lvlText w:val="%2."/>
      <w:lvlJc w:val="left"/>
      <w:pPr>
        <w:ind w:left="1233" w:hanging="360"/>
      </w:pPr>
    </w:lvl>
    <w:lvl w:ilvl="2" w:tplc="89CCE910">
      <w:start w:val="1"/>
      <w:numFmt w:val="lowerRoman"/>
      <w:lvlText w:val="%3."/>
      <w:lvlJc w:val="right"/>
      <w:pPr>
        <w:ind w:left="1953" w:hanging="180"/>
      </w:pPr>
    </w:lvl>
    <w:lvl w:ilvl="3" w:tplc="D1EAB672">
      <w:start w:val="1"/>
      <w:numFmt w:val="decimal"/>
      <w:lvlText w:val="%4."/>
      <w:lvlJc w:val="left"/>
      <w:pPr>
        <w:ind w:left="2673" w:hanging="360"/>
      </w:pPr>
    </w:lvl>
    <w:lvl w:ilvl="4" w:tplc="C630B54C">
      <w:start w:val="1"/>
      <w:numFmt w:val="lowerLetter"/>
      <w:lvlText w:val="%5."/>
      <w:lvlJc w:val="left"/>
      <w:pPr>
        <w:ind w:left="3393" w:hanging="360"/>
      </w:pPr>
    </w:lvl>
    <w:lvl w:ilvl="5" w:tplc="9A2C05F2">
      <w:start w:val="1"/>
      <w:numFmt w:val="lowerRoman"/>
      <w:lvlText w:val="%6."/>
      <w:lvlJc w:val="right"/>
      <w:pPr>
        <w:ind w:left="4113" w:hanging="180"/>
      </w:pPr>
    </w:lvl>
    <w:lvl w:ilvl="6" w:tplc="7D5EE594">
      <w:start w:val="1"/>
      <w:numFmt w:val="decimal"/>
      <w:lvlText w:val="%7."/>
      <w:lvlJc w:val="left"/>
      <w:pPr>
        <w:ind w:left="4833" w:hanging="360"/>
      </w:pPr>
    </w:lvl>
    <w:lvl w:ilvl="7" w:tplc="EA14ACA4">
      <w:start w:val="1"/>
      <w:numFmt w:val="lowerLetter"/>
      <w:lvlText w:val="%8."/>
      <w:lvlJc w:val="left"/>
      <w:pPr>
        <w:ind w:left="5553" w:hanging="360"/>
      </w:pPr>
    </w:lvl>
    <w:lvl w:ilvl="8" w:tplc="BC20C352">
      <w:start w:val="1"/>
      <w:numFmt w:val="lowerRoman"/>
      <w:lvlText w:val="%9."/>
      <w:lvlJc w:val="right"/>
      <w:pPr>
        <w:ind w:left="6273" w:hanging="180"/>
      </w:pPr>
    </w:lvl>
  </w:abstractNum>
  <w:abstractNum w:abstractNumId="10" w15:restartNumberingAfterBreak="0">
    <w:nsid w:val="489120DA"/>
    <w:multiLevelType w:val="hybridMultilevel"/>
    <w:tmpl w:val="F3B2B63A"/>
    <w:lvl w:ilvl="0" w:tplc="67A46C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7E62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42A8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C2A5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BA21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8AF1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4EF3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8CD4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DA6A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A6527B"/>
    <w:multiLevelType w:val="hybridMultilevel"/>
    <w:tmpl w:val="0ACC7C1E"/>
    <w:lvl w:ilvl="0" w:tplc="2CD410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54D0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E6B4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8AEA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C656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5C74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F4F7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7E4C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6A35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F822A6"/>
    <w:multiLevelType w:val="multilevel"/>
    <w:tmpl w:val="56F8FC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●.%2."/>
      <w:lvlJc w:val="left"/>
      <w:pPr>
        <w:ind w:left="855" w:hanging="495"/>
      </w:pPr>
    </w:lvl>
    <w:lvl w:ilvl="2">
      <w:start w:val="2"/>
      <w:numFmt w:val="decimal"/>
      <w:lvlText w:val="●.%2.%3."/>
      <w:lvlJc w:val="left"/>
      <w:pPr>
        <w:ind w:left="1080" w:hanging="720"/>
      </w:pPr>
    </w:lvl>
    <w:lvl w:ilvl="3">
      <w:start w:val="1"/>
      <w:numFmt w:val="decimal"/>
      <w:lvlText w:val="●.%2.%3.%4."/>
      <w:lvlJc w:val="left"/>
      <w:pPr>
        <w:ind w:left="1080" w:hanging="720"/>
      </w:pPr>
    </w:lvl>
    <w:lvl w:ilvl="4">
      <w:start w:val="1"/>
      <w:numFmt w:val="decimal"/>
      <w:lvlText w:val="●.%2.%3.%4.%5."/>
      <w:lvlJc w:val="left"/>
      <w:pPr>
        <w:ind w:left="1440" w:hanging="1080"/>
      </w:pPr>
    </w:lvl>
    <w:lvl w:ilvl="5">
      <w:start w:val="1"/>
      <w:numFmt w:val="decimal"/>
      <w:lvlText w:val="●.%2.%3.%4.%5.%6."/>
      <w:lvlJc w:val="left"/>
      <w:pPr>
        <w:ind w:left="1440" w:hanging="1080"/>
      </w:pPr>
    </w:lvl>
    <w:lvl w:ilvl="6">
      <w:start w:val="1"/>
      <w:numFmt w:val="decimal"/>
      <w:lvlText w:val="●.%2.%3.%4.%5.%6.%7."/>
      <w:lvlJc w:val="left"/>
      <w:pPr>
        <w:ind w:left="1440" w:hanging="1080"/>
      </w:pPr>
    </w:lvl>
    <w:lvl w:ilvl="7">
      <w:start w:val="1"/>
      <w:numFmt w:val="decimal"/>
      <w:lvlText w:val="●.%2.%3.%4.%5.%6.%7.%8."/>
      <w:lvlJc w:val="left"/>
      <w:pPr>
        <w:ind w:left="1800" w:hanging="1440"/>
      </w:pPr>
    </w:lvl>
    <w:lvl w:ilvl="8">
      <w:start w:val="1"/>
      <w:numFmt w:val="decimal"/>
      <w:lvlText w:val="●.%2.%3.%4.%5.%6.%7.%8.%9."/>
      <w:lvlJc w:val="left"/>
      <w:pPr>
        <w:ind w:left="1800" w:hanging="1440"/>
      </w:pPr>
    </w:lvl>
  </w:abstractNum>
  <w:abstractNum w:abstractNumId="13" w15:restartNumberingAfterBreak="0">
    <w:nsid w:val="5E0B201D"/>
    <w:multiLevelType w:val="hybridMultilevel"/>
    <w:tmpl w:val="4B02210A"/>
    <w:lvl w:ilvl="0" w:tplc="D5ACC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D4AB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FAFE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1E78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42A4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68A2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30D2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1491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7E13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3046F5"/>
    <w:multiLevelType w:val="hybridMultilevel"/>
    <w:tmpl w:val="B054FA14"/>
    <w:lvl w:ilvl="0" w:tplc="71C65D6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6D84ED9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02AEEF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838419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BACB16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3F0D88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FFA88A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6FC34E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88ACAD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67736ECC"/>
    <w:multiLevelType w:val="hybridMultilevel"/>
    <w:tmpl w:val="91EA378E"/>
    <w:lvl w:ilvl="0" w:tplc="CE3C76E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A95A59A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50697C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F40C3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9141F9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6584BC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4DAD2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122609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31212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6CBB20BF"/>
    <w:multiLevelType w:val="hybridMultilevel"/>
    <w:tmpl w:val="D1C4E6C8"/>
    <w:lvl w:ilvl="0" w:tplc="12D273EC">
      <w:start w:val="1"/>
      <w:numFmt w:val="decimal"/>
      <w:lvlText w:val="%1."/>
      <w:lvlJc w:val="left"/>
      <w:pPr>
        <w:ind w:left="709" w:hanging="360"/>
      </w:pPr>
    </w:lvl>
    <w:lvl w:ilvl="1" w:tplc="A4700F48">
      <w:start w:val="1"/>
      <w:numFmt w:val="lowerLetter"/>
      <w:lvlText w:val="%2."/>
      <w:lvlJc w:val="left"/>
      <w:pPr>
        <w:ind w:left="1440" w:hanging="360"/>
      </w:pPr>
    </w:lvl>
    <w:lvl w:ilvl="2" w:tplc="A02A0A40">
      <w:start w:val="1"/>
      <w:numFmt w:val="lowerRoman"/>
      <w:lvlText w:val="%3."/>
      <w:lvlJc w:val="right"/>
      <w:pPr>
        <w:ind w:left="2160" w:hanging="180"/>
      </w:pPr>
    </w:lvl>
    <w:lvl w:ilvl="3" w:tplc="8AC06D20">
      <w:start w:val="1"/>
      <w:numFmt w:val="decimal"/>
      <w:lvlText w:val="%4."/>
      <w:lvlJc w:val="left"/>
      <w:pPr>
        <w:ind w:left="2880" w:hanging="360"/>
      </w:pPr>
    </w:lvl>
    <w:lvl w:ilvl="4" w:tplc="CBBEAE3C">
      <w:start w:val="1"/>
      <w:numFmt w:val="lowerLetter"/>
      <w:lvlText w:val="%5."/>
      <w:lvlJc w:val="left"/>
      <w:pPr>
        <w:ind w:left="3600" w:hanging="360"/>
      </w:pPr>
    </w:lvl>
    <w:lvl w:ilvl="5" w:tplc="AF04C58C">
      <w:start w:val="1"/>
      <w:numFmt w:val="lowerRoman"/>
      <w:lvlText w:val="%6."/>
      <w:lvlJc w:val="right"/>
      <w:pPr>
        <w:ind w:left="4320" w:hanging="180"/>
      </w:pPr>
    </w:lvl>
    <w:lvl w:ilvl="6" w:tplc="05805C7C">
      <w:start w:val="1"/>
      <w:numFmt w:val="decimal"/>
      <w:lvlText w:val="%7."/>
      <w:lvlJc w:val="left"/>
      <w:pPr>
        <w:ind w:left="5040" w:hanging="360"/>
      </w:pPr>
    </w:lvl>
    <w:lvl w:ilvl="7" w:tplc="67C2D936">
      <w:start w:val="1"/>
      <w:numFmt w:val="lowerLetter"/>
      <w:lvlText w:val="%8."/>
      <w:lvlJc w:val="left"/>
      <w:pPr>
        <w:ind w:left="5760" w:hanging="360"/>
      </w:pPr>
    </w:lvl>
    <w:lvl w:ilvl="8" w:tplc="9C8E935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7C6110"/>
    <w:multiLevelType w:val="hybridMultilevel"/>
    <w:tmpl w:val="D7C88F34"/>
    <w:lvl w:ilvl="0" w:tplc="4C0CBC02">
      <w:start w:val="1"/>
      <w:numFmt w:val="decimal"/>
      <w:lvlText w:val="%1."/>
      <w:lvlJc w:val="left"/>
      <w:pPr>
        <w:ind w:left="709" w:hanging="360"/>
      </w:pPr>
    </w:lvl>
    <w:lvl w:ilvl="1" w:tplc="2F1A4A00">
      <w:start w:val="1"/>
      <w:numFmt w:val="lowerLetter"/>
      <w:lvlText w:val="%2."/>
      <w:lvlJc w:val="left"/>
      <w:pPr>
        <w:ind w:left="1429" w:hanging="360"/>
      </w:pPr>
    </w:lvl>
    <w:lvl w:ilvl="2" w:tplc="2F808FAE">
      <w:start w:val="1"/>
      <w:numFmt w:val="lowerRoman"/>
      <w:lvlText w:val="%3."/>
      <w:lvlJc w:val="right"/>
      <w:pPr>
        <w:ind w:left="2149" w:hanging="180"/>
      </w:pPr>
    </w:lvl>
    <w:lvl w:ilvl="3" w:tplc="998882AC">
      <w:start w:val="1"/>
      <w:numFmt w:val="decimal"/>
      <w:lvlText w:val="%4."/>
      <w:lvlJc w:val="left"/>
      <w:pPr>
        <w:ind w:left="2869" w:hanging="360"/>
      </w:pPr>
    </w:lvl>
    <w:lvl w:ilvl="4" w:tplc="9E06DB28">
      <w:start w:val="1"/>
      <w:numFmt w:val="lowerLetter"/>
      <w:lvlText w:val="%5."/>
      <w:lvlJc w:val="left"/>
      <w:pPr>
        <w:ind w:left="3589" w:hanging="360"/>
      </w:pPr>
    </w:lvl>
    <w:lvl w:ilvl="5" w:tplc="31C255D8">
      <w:start w:val="1"/>
      <w:numFmt w:val="lowerRoman"/>
      <w:lvlText w:val="%6."/>
      <w:lvlJc w:val="right"/>
      <w:pPr>
        <w:ind w:left="4309" w:hanging="180"/>
      </w:pPr>
    </w:lvl>
    <w:lvl w:ilvl="6" w:tplc="D854BFA4">
      <w:start w:val="1"/>
      <w:numFmt w:val="decimal"/>
      <w:lvlText w:val="%7."/>
      <w:lvlJc w:val="left"/>
      <w:pPr>
        <w:ind w:left="5029" w:hanging="360"/>
      </w:pPr>
    </w:lvl>
    <w:lvl w:ilvl="7" w:tplc="991E9100">
      <w:start w:val="1"/>
      <w:numFmt w:val="lowerLetter"/>
      <w:lvlText w:val="%8."/>
      <w:lvlJc w:val="left"/>
      <w:pPr>
        <w:ind w:left="5749" w:hanging="360"/>
      </w:pPr>
    </w:lvl>
    <w:lvl w:ilvl="8" w:tplc="18DACDB6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9"/>
  </w:num>
  <w:num w:numId="8">
    <w:abstractNumId w:val="11"/>
  </w:num>
  <w:num w:numId="9">
    <w:abstractNumId w:val="14"/>
  </w:num>
  <w:num w:numId="10">
    <w:abstractNumId w:val="8"/>
  </w:num>
  <w:num w:numId="11">
    <w:abstractNumId w:val="15"/>
  </w:num>
  <w:num w:numId="12">
    <w:abstractNumId w:val="16"/>
  </w:num>
  <w:num w:numId="13">
    <w:abstractNumId w:val="2"/>
  </w:num>
  <w:num w:numId="14">
    <w:abstractNumId w:val="6"/>
  </w:num>
  <w:num w:numId="15">
    <w:abstractNumId w:val="4"/>
  </w:num>
  <w:num w:numId="16">
    <w:abstractNumId w:val="1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6DF"/>
    <w:rsid w:val="00022559"/>
    <w:rsid w:val="000866DF"/>
    <w:rsid w:val="001B0E5C"/>
    <w:rsid w:val="002731C7"/>
    <w:rsid w:val="002E5FF2"/>
    <w:rsid w:val="003D65AD"/>
    <w:rsid w:val="004737B5"/>
    <w:rsid w:val="004C17C7"/>
    <w:rsid w:val="005532CE"/>
    <w:rsid w:val="00662DF5"/>
    <w:rsid w:val="006913DD"/>
    <w:rsid w:val="00714B53"/>
    <w:rsid w:val="00926ED2"/>
    <w:rsid w:val="00965B11"/>
    <w:rsid w:val="009D75AE"/>
    <w:rsid w:val="00A22D6A"/>
    <w:rsid w:val="00B53436"/>
    <w:rsid w:val="00BB2FBF"/>
    <w:rsid w:val="00BC5518"/>
    <w:rsid w:val="00CB087A"/>
    <w:rsid w:val="00F05CCF"/>
    <w:rsid w:val="00F3530C"/>
    <w:rsid w:val="00F6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610BA"/>
  <w15:docId w15:val="{2411DB34-B07E-4D96-B390-59B170299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pPr>
      <w:keepNext/>
      <w:keepLines/>
      <w:spacing w:before="40"/>
      <w:outlineLvl w:val="1"/>
    </w:pPr>
    <w:rPr>
      <w:rFonts w:ascii="Calibri" w:eastAsia="Calibri" w:hAnsi="Calibri" w:cs="Calibri"/>
      <w:color w:val="2F5496"/>
      <w:sz w:val="26"/>
      <w:szCs w:val="2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</w:pPr>
    <w:rPr>
      <w:rFonts w:ascii="Calibri" w:eastAsiaTheme="minorEastAsia" w:hAnsi="Calibri" w:cs="Calibri"/>
      <w:sz w:val="22"/>
      <w:szCs w:val="22"/>
    </w:rPr>
  </w:style>
  <w:style w:type="character" w:styleId="afa">
    <w:name w:val="Emphasis"/>
    <w:basedOn w:val="a0"/>
    <w:uiPriority w:val="20"/>
    <w:qFormat/>
    <w:rPr>
      <w:i/>
      <w:iCs/>
    </w:rPr>
  </w:style>
  <w:style w:type="paragraph" w:customStyle="1" w:styleId="ConsPlusTitle">
    <w:name w:val="ConsPlusTitle"/>
    <w:pPr>
      <w:widowControl w:val="0"/>
    </w:pPr>
    <w:rPr>
      <w:rFonts w:ascii="Calibri" w:eastAsiaTheme="minorEastAsia" w:hAnsi="Calibri" w:cs="Calibri"/>
      <w:b/>
      <w:sz w:val="22"/>
      <w:szCs w:val="22"/>
    </w:rPr>
  </w:style>
  <w:style w:type="paragraph" w:styleId="afb">
    <w:name w:val="Normal (Web)"/>
    <w:basedOn w:val="a"/>
    <w:uiPriority w:val="99"/>
    <w:unhideWhenUsed/>
    <w:rsid w:val="004C17C7"/>
    <w:pPr>
      <w:spacing w:before="100" w:beforeAutospacing="1" w:after="100" w:afterAutospacing="1"/>
    </w:pPr>
  </w:style>
  <w:style w:type="character" w:styleId="afc">
    <w:name w:val="Strong"/>
    <w:basedOn w:val="a0"/>
    <w:uiPriority w:val="22"/>
    <w:qFormat/>
    <w:rsid w:val="00B534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2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</cp:lastModifiedBy>
  <cp:revision>16</cp:revision>
  <dcterms:created xsi:type="dcterms:W3CDTF">2023-01-24T05:25:00Z</dcterms:created>
  <dcterms:modified xsi:type="dcterms:W3CDTF">2024-10-27T15:35:00Z</dcterms:modified>
</cp:coreProperties>
</file>