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52"/>
          <w:szCs w:val="52"/>
        </w:rPr>
      </w:pPr>
      <w:r w:rsidRPr="008634FD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142AD62D" wp14:editId="4A672C4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  <w:r w:rsidRPr="008634FD">
        <w:rPr>
          <w:rFonts w:ascii="Times New Roman" w:hAnsi="Times New Roman"/>
          <w:color w:val="000000" w:themeColor="text1"/>
          <w:sz w:val="48"/>
          <w:szCs w:val="48"/>
        </w:rPr>
        <w:t>Инструкция по охране труда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211003" w:rsidRPr="008634FD" w:rsidRDefault="00C2376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8634FD">
        <w:rPr>
          <w:rFonts w:ascii="Times New Roman" w:hAnsi="Times New Roman"/>
          <w:color w:val="000000" w:themeColor="text1"/>
          <w:sz w:val="36"/>
          <w:szCs w:val="36"/>
        </w:rPr>
        <w:t>по компетенции</w:t>
      </w:r>
      <w:r w:rsidR="00211003"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 «Дополнительное образование детей и взрослых»</w:t>
      </w:r>
      <w:r w:rsidR="00BC2153" w:rsidRPr="008634FD">
        <w:rPr>
          <w:rFonts w:ascii="Times New Roman" w:hAnsi="Times New Roman"/>
          <w:color w:val="000000" w:themeColor="text1"/>
          <w:sz w:val="36"/>
          <w:szCs w:val="36"/>
        </w:rPr>
        <w:t xml:space="preserve"> (основная категория)</w:t>
      </w:r>
    </w:p>
    <w:p w:rsidR="00211003" w:rsidRPr="0053208C" w:rsidRDefault="00E31849" w:rsidP="0053208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Регионального </w:t>
      </w:r>
      <w:r w:rsidR="008018AB" w:rsidRPr="008018AB">
        <w:rPr>
          <w:rFonts w:ascii="Times New Roman" w:hAnsi="Times New Roman"/>
          <w:color w:val="000000" w:themeColor="text1"/>
          <w:sz w:val="36"/>
          <w:szCs w:val="36"/>
        </w:rPr>
        <w:t>этапа Чемпионата по профессиональ</w:t>
      </w:r>
      <w:r w:rsidR="0053208C">
        <w:rPr>
          <w:rFonts w:ascii="Times New Roman" w:hAnsi="Times New Roman"/>
          <w:color w:val="000000" w:themeColor="text1"/>
          <w:sz w:val="36"/>
          <w:szCs w:val="36"/>
        </w:rPr>
        <w:t>ному мастерству «Профессионалы»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E31849" w:rsidRPr="00664364" w:rsidRDefault="00E31849" w:rsidP="00E31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664364">
        <w:rPr>
          <w:rFonts w:ascii="Times New Roman" w:hAnsi="Times New Roman"/>
          <w:sz w:val="36"/>
          <w:szCs w:val="36"/>
          <w:u w:val="single"/>
        </w:rPr>
        <w:t>________________________</w:t>
      </w:r>
    </w:p>
    <w:p w:rsidR="00E31849" w:rsidRPr="00664364" w:rsidRDefault="00E31849" w:rsidP="00E318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szCs w:val="22"/>
        </w:rPr>
      </w:pPr>
      <w:r w:rsidRPr="00664364">
        <w:rPr>
          <w:rFonts w:ascii="Times New Roman" w:hAnsi="Times New Roman"/>
          <w:szCs w:val="22"/>
        </w:rPr>
        <w:t>регион проведения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53208C" w:rsidRPr="008634FD" w:rsidRDefault="0053208C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634FD" w:rsidRPr="008634FD" w:rsidRDefault="008634F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70326" w:rsidRPr="008634FD" w:rsidRDefault="00A70326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11003" w:rsidRPr="008634FD" w:rsidRDefault="006B51F8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2025</w:t>
      </w:r>
      <w:r w:rsidR="0053208C">
        <w:rPr>
          <w:rFonts w:ascii="Times New Roman" w:hAnsi="Times New Roman"/>
          <w:color w:val="000000" w:themeColor="text1"/>
          <w:sz w:val="28"/>
        </w:rPr>
        <w:t xml:space="preserve"> г.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4850BB" w:rsidRPr="008634FD" w:rsidRDefault="004850BB" w:rsidP="008634F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color w:val="000000" w:themeColor="text1"/>
          <w:sz w:val="28"/>
          <w:szCs w:val="28"/>
        </w:rPr>
        <w:id w:val="13121407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553E" w:rsidRPr="00EA389D" w:rsidRDefault="0040553E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color w:val="0000FF"/>
              <w:position w:val="-1"/>
              <w:sz w:val="28"/>
              <w:szCs w:val="28"/>
              <w:u w:val="single"/>
            </w:rPr>
          </w:pPr>
        </w:p>
        <w:p w:rsidR="0040553E" w:rsidRPr="00EA389D" w:rsidRDefault="0040553E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r w:rsidRPr="00EA389D">
            <w:rPr>
              <w:rFonts w:ascii="Times New Roman" w:hAnsi="Times New Roman"/>
              <w:color w:val="0000FF"/>
              <w:position w:val="-1"/>
              <w:sz w:val="28"/>
              <w:szCs w:val="28"/>
              <w:u w:val="single"/>
            </w:rPr>
            <w:fldChar w:fldCharType="begin"/>
          </w:r>
          <w:r w:rsidRPr="00EA389D">
            <w:rPr>
              <w:rFonts w:ascii="Times New Roman" w:hAnsi="Times New Roman"/>
              <w:color w:val="0000FF"/>
              <w:position w:val="-1"/>
              <w:sz w:val="28"/>
              <w:szCs w:val="28"/>
              <w:u w:val="single"/>
            </w:rPr>
            <w:instrText xml:space="preserve"> TOC \o "1-3" \h \z \u </w:instrText>
          </w:r>
          <w:r w:rsidRPr="00EA389D">
            <w:rPr>
              <w:rFonts w:ascii="Times New Roman" w:hAnsi="Times New Roman"/>
              <w:color w:val="0000FF"/>
              <w:position w:val="-1"/>
              <w:sz w:val="28"/>
              <w:szCs w:val="28"/>
              <w:u w:val="single"/>
            </w:rPr>
            <w:fldChar w:fldCharType="separate"/>
          </w:r>
          <w:hyperlink w:anchor="_Toc150869014" w:history="1">
            <w:r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1. Область применения</w:t>
            </w:r>
            <w:r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_Toc150869014 \h </w:instrText>
            </w:r>
            <w:r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 w:rsidR="006B51F8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3</w:t>
            </w:r>
            <w:r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EA389D" w:rsidRDefault="006B51F8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5" w:history="1">
            <w:r w:rsidR="0040553E"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2. Нормативные ссылки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_Toc150869015 \h </w:instrTex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3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EA389D" w:rsidRDefault="006B51F8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6" w:history="1">
            <w:r w:rsidR="0040553E"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3. Общие требования охраны труда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_Toc150869016 \h </w:instrTex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3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EA389D" w:rsidRDefault="006B51F8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7" w:history="1">
            <w:r w:rsidR="0040553E"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4. Требования охраны труда перед началом работы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_Toc150869017 \h </w:instrTex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4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EA389D" w:rsidRDefault="006B51F8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8" w:history="1">
            <w:r w:rsidR="0040553E"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5. Требования охраны труда во время выполнения работ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_Toc150869018 \h </w:instrTex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9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EA389D" w:rsidRDefault="006B51F8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9" w:history="1">
            <w:r w:rsidR="0040553E"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6. Требования охраны труда в аварийных ситуациях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_Toc150869019 \h </w:instrTex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16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EA389D" w:rsidRDefault="006B51F8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  <w:u w:val="single"/>
            </w:rPr>
          </w:pPr>
          <w:hyperlink w:anchor="_Toc150869020" w:history="1">
            <w:r w:rsidR="0040553E" w:rsidRPr="00EA389D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7. Требования охраны труда по окончании работы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_Toc150869020 \h </w:instrTex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17</w:t>
            </w:r>
            <w:r w:rsidR="0040553E" w:rsidRPr="00EA389D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EA389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EA389D">
            <w:rPr>
              <w:rFonts w:ascii="Times New Roman" w:hAnsi="Times New Roman"/>
              <w:color w:val="0000FF"/>
              <w:position w:val="-1"/>
              <w:sz w:val="28"/>
              <w:szCs w:val="28"/>
              <w:u w:val="single"/>
            </w:rPr>
            <w:fldChar w:fldCharType="end"/>
          </w:r>
        </w:p>
      </w:sdtContent>
    </w:sdt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211003" w:rsidP="00EA389D">
      <w:pPr>
        <w:pStyle w:val="ab"/>
        <w:keepNext w:val="0"/>
        <w:keepLines w:val="0"/>
        <w:widowControl w:val="0"/>
        <w:spacing w:before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eading=h.gjdgxs"/>
      <w:bookmarkEnd w:id="0"/>
      <w:r w:rsidRPr="008634FD">
        <w:rPr>
          <w:rFonts w:ascii="Times New Roman" w:hAnsi="Times New Roman"/>
          <w:color w:val="000000" w:themeColor="text1"/>
        </w:rPr>
        <w:br w:type="page" w:clear="all"/>
      </w: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1" w:name="_Toc150869014"/>
      <w:r w:rsidRPr="008634FD">
        <w:rPr>
          <w:rFonts w:ascii="Times New Roman" w:hAnsi="Times New Roman"/>
          <w:caps w:val="0"/>
          <w:color w:val="000000" w:themeColor="text1"/>
          <w:sz w:val="28"/>
        </w:rPr>
        <w:lastRenderedPageBreak/>
        <w:t>1. Область применения</w:t>
      </w:r>
      <w:bookmarkEnd w:id="1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E31849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</w:t>
      </w:r>
      <w:r w:rsidR="001C5AD4" w:rsidRPr="001C5AD4">
        <w:rPr>
          <w:rFonts w:ascii="Times New Roman" w:hAnsi="Times New Roman"/>
          <w:color w:val="000000" w:themeColor="text1"/>
          <w:sz w:val="28"/>
          <w:szCs w:val="28"/>
        </w:rPr>
        <w:t>этапа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 профессиональному мастерству «Профессионалы» в 20</w:t>
      </w:r>
      <w:r w:rsidR="00E31849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г. (далее Чемпионата).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требований настоящих правил обязательны для всех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1849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Регионального </w:t>
      </w:r>
      <w:r w:rsidR="001C5AD4" w:rsidRPr="001C5AD4">
        <w:rPr>
          <w:rFonts w:ascii="Times New Roman" w:hAnsi="Times New Roman"/>
          <w:color w:val="000000" w:themeColor="text1"/>
          <w:sz w:val="28"/>
          <w:szCs w:val="28"/>
        </w:rPr>
        <w:t>этапа</w:t>
      </w:r>
      <w:r w:rsidR="001C5A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по профессиональному мастерству «Профессионалы» в 20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3184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г. компетенции «Дополнительное образование детей и взрослых».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2" w:name="_Toc150869015"/>
      <w:r w:rsidRPr="008634FD">
        <w:rPr>
          <w:rFonts w:ascii="Times New Roman" w:hAnsi="Times New Roman"/>
          <w:caps w:val="0"/>
          <w:color w:val="000000" w:themeColor="text1"/>
          <w:sz w:val="28"/>
        </w:rPr>
        <w:t>2. Нормативные ссылки</w:t>
      </w:r>
      <w:bookmarkEnd w:id="2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6B51F8" w:rsidRPr="008634FD" w:rsidRDefault="006B51F8" w:rsidP="006B51F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2.1.1.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Трудовой кодекс Российской Федерации от 30.12.2001 № 197-ФЗ.</w:t>
      </w:r>
    </w:p>
    <w:p w:rsidR="006B51F8" w:rsidRPr="008634FD" w:rsidRDefault="006B51F8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2.1.2.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молодежи» от 28.09.2020 г. №28;</w:t>
      </w:r>
    </w:p>
    <w:p w:rsidR="006B51F8" w:rsidRDefault="006B51F8" w:rsidP="006B51F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2.1.3.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hAnsi="Times New Roman"/>
          <w:color w:val="000000" w:themeColor="text1"/>
          <w:sz w:val="28"/>
          <w:szCs w:val="28"/>
        </w:rPr>
        <w:t>ы обитания» от 28.01.2021 г. №2;</w:t>
      </w:r>
    </w:p>
    <w:p w:rsidR="006B51F8" w:rsidRPr="006B51F8" w:rsidRDefault="006B51F8" w:rsidP="006B51F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2.1.4. </w:t>
      </w:r>
      <w:r w:rsidRPr="00854A1B">
        <w:rPr>
          <w:rFonts w:ascii="Times New Roman" w:eastAsia="Calibri" w:hAnsi="Times New Roman"/>
          <w:sz w:val="28"/>
          <w:szCs w:val="28"/>
        </w:rP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</w:t>
      </w:r>
      <w:r>
        <w:rPr>
          <w:rFonts w:ascii="Times New Roman" w:eastAsia="Calibri" w:hAnsi="Times New Roman"/>
          <w:sz w:val="28"/>
          <w:szCs w:val="28"/>
        </w:rPr>
        <w:t>Санитарные правила и нормы...»).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3" w:name="_Toc150869016"/>
      <w:r w:rsidRPr="008634FD">
        <w:rPr>
          <w:rFonts w:ascii="Times New Roman" w:hAnsi="Times New Roman"/>
          <w:caps w:val="0"/>
          <w:color w:val="000000" w:themeColor="text1"/>
          <w:sz w:val="28"/>
        </w:rPr>
        <w:t>3. Общие требования охраны труда</w:t>
      </w:r>
      <w:bookmarkEnd w:id="3"/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3.1. К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выполнению конкурсного задания по компетенции «Дополнительное образование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детей и взрослых» допускаются Участники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</w:t>
      </w:r>
      <w:r w:rsidR="00942972">
        <w:rPr>
          <w:rFonts w:ascii="Times New Roman" w:hAnsi="Times New Roman"/>
          <w:color w:val="000000" w:themeColor="text1"/>
          <w:sz w:val="28"/>
          <w:szCs w:val="28"/>
        </w:rPr>
        <w:t xml:space="preserve">изации (или на производстве),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 Участник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обязан: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3.2.2. Правильно применять средства индивидуальной и коллективной защиты.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3.3.3. Соблюдать требования охраны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3.3.4. Немедленно извещать экспертов о любой ситуаци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и, угрожающей жизни и здоровью Участников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 При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выполнении работ на Участника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возможны воздействия следующих опасных и вредных производственных факторов: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поражение электрическим током;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или пониженная температура воздуха рабочей зоны;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ультрафиолетовое и инфракрасное излучение;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яркость света при осуществлении процесса сварки;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повышенные уровни шума и вибрации на рабочих местах;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физические и нервно-психические перегрузки;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падающие предметы (элементы оборудования) и инструмент.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3.4. Все Участники ч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емпионата (эксперты,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конкурсанты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волонтеры (статисты))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должны находиться на площадке в спецодежде, </w:t>
      </w:r>
      <w:proofErr w:type="spellStart"/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спецобуви</w:t>
      </w:r>
      <w:proofErr w:type="spellEnd"/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 применять средства индивидуальной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защиты (при необходимости).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3.5. Участникам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необходимо знать и соблюдать требования по охране труда, пожарной безопасности, производственной санитарии.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3.7. Участники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3.8. В случаях </w:t>
      </w:r>
      <w:proofErr w:type="spellStart"/>
      <w:r w:rsidRPr="008634FD">
        <w:rPr>
          <w:rFonts w:ascii="Times New Roman" w:hAnsi="Times New Roman"/>
          <w:color w:val="000000" w:themeColor="text1"/>
          <w:sz w:val="28"/>
          <w:szCs w:val="28"/>
        </w:rPr>
        <w:t>травмирования</w:t>
      </w:r>
      <w:proofErr w:type="spellEnd"/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Toc150869017"/>
      <w:r w:rsidRPr="008634FD">
        <w:rPr>
          <w:rFonts w:ascii="Times New Roman" w:hAnsi="Times New Roman"/>
          <w:caps w:val="0"/>
          <w:color w:val="000000" w:themeColor="text1"/>
          <w:sz w:val="28"/>
        </w:rPr>
        <w:t>4. Требования охраны труда перед началом работы</w:t>
      </w:r>
      <w:bookmarkEnd w:id="4"/>
    </w:p>
    <w:p w:rsidR="0037035D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4.1. Перед началом выполнения работ </w:t>
      </w:r>
      <w:r w:rsidR="00336D29" w:rsidRPr="008634FD">
        <w:rPr>
          <w:rFonts w:ascii="Times New Roman" w:hAnsi="Times New Roman"/>
          <w:i/>
          <w:color w:val="000000" w:themeColor="text1"/>
          <w:sz w:val="28"/>
          <w:szCs w:val="28"/>
        </w:rPr>
        <w:t>Конкурсант</w:t>
      </w: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обязан: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 ознакомиться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 инструкцией по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охране труда, с планами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 оконч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ании ознакомительного периода, У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частники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подтверждают свое ознакомление со всеми процессами, подписав протокол.</w:t>
      </w:r>
    </w:p>
    <w:p w:rsidR="00C67058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 рабочее место конкурсанта: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антистеплер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бумага для записей (блокнот), ластик, линейка, ножницы, папка-планшет, папка-скоросшиватель, простой карандаш, ручка шариковая (синяя), скобы для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степлера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скотч, стакан для канцелярских товаров,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цветные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стикеры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 точилка для карандаша, наушники с микрофоном, удлинитель, ноутбук и программным обеспечением согласно инфраструктурному листу компетенции, сигнальные карточки (оказания помощи).</w:t>
      </w:r>
    </w:p>
    <w:p w:rsidR="0037035D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4.1.3. Конкурсант должен п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одготовить оборудование, разрешенное к самостоятельной работе: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9"/>
      </w:tblGrid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Правила подготовки к выполнению конкурсного задания</w:t>
            </w:r>
          </w:p>
        </w:tc>
      </w:tr>
      <w:tr w:rsidR="0037035D" w:rsidRPr="008634FD" w:rsidTr="0037035D">
        <w:trPr>
          <w:trHeight w:val="5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</w:t>
            </w:r>
            <w:proofErr w:type="spellEnd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-накопитель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ноутбук поддерживает интерфейсы, отвечающие спецификациям USB 3.0/2.0;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для работы со скоростями передачи USB 3.0/2.0 со стандартными портами USB 3.0/2.0 и соответств</w:t>
            </w:r>
            <w:r w:rsidR="00A70326" w:rsidRPr="008634FD">
              <w:rPr>
                <w:color w:val="000000" w:themeColor="text1"/>
                <w:sz w:val="24"/>
              </w:rPr>
              <w:t>ующими программными драйверами</w:t>
            </w:r>
          </w:p>
        </w:tc>
      </w:tr>
      <w:tr w:rsidR="0037035D" w:rsidRPr="008634FD" w:rsidTr="0037035D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устойчивость штатива и надежность закрепления устройства на штативе;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устройство в отдельный блок питания во избежание перегрузки;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разъем питания подключен правильно и надежно;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направить устройство на объект, зафиксировать;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настроить угол обзора и резкость;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некорректной работы устройства прекратить его использование;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аккумуляторный блок питани</w:t>
            </w:r>
            <w:r w:rsidR="00A70326" w:rsidRPr="008634FD">
              <w:rPr>
                <w:color w:val="000000" w:themeColor="text1"/>
                <w:sz w:val="24"/>
              </w:rPr>
              <w:t>я держать в готовности к работе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Гарнитура для выступления (микрофон)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установить устройство на 2-3 ладони от рта, ниже или выше;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в районе горла;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необходимости наклона головы сместить немного в сторону;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микрофон надежно зафиксирован, не трется об одежду или кожу;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</w:t>
            </w:r>
            <w:r w:rsidR="00A70326" w:rsidRPr="008634FD">
              <w:rPr>
                <w:color w:val="000000" w:themeColor="text1"/>
                <w:sz w:val="24"/>
              </w:rPr>
              <w:t>е 60% от максимально возможного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Документ-камера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подключить, используя кабели из комплекта, непосредственно к интерактивной панели/ ноутбуку;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очистить встроенную память камеры или вставить новую SD карту памяти;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кабели, идущие по полу к оборудованию, надлежащим образом помечены и связаны так, чтоб</w:t>
            </w:r>
            <w:r w:rsidR="00A70326" w:rsidRPr="008634FD">
              <w:rPr>
                <w:color w:val="000000" w:themeColor="text1"/>
                <w:sz w:val="24"/>
              </w:rPr>
              <w:t>ы за них нельзя было зацепиться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устройство от розетки, если кабель питания повреждён или изношен, после падения или повреждения корпуса, в случае некорректной работы, попадания инородного тела или жидкости внутрь корпуса устройства, появления необычных звуков или газа;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класть острые или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попадания жидкостей в контактный разъем или отверстия для отвода тепла и не прикасаться к ним;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перемещать устройство с осторожностью, чтобы избежать падения;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повреждения дисплея;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работе с дисплеем интеракти</w:t>
            </w:r>
            <w:r w:rsidR="00A70326" w:rsidRPr="008634FD">
              <w:rPr>
                <w:color w:val="000000" w:themeColor="text1"/>
                <w:sz w:val="24"/>
              </w:rPr>
              <w:t>вной панели использовать стилус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 помощи регуляторов эквалайзера;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</w:t>
            </w:r>
            <w:r w:rsidR="00A70326" w:rsidRPr="008634FD">
              <w:rPr>
                <w:color w:val="000000" w:themeColor="text1"/>
                <w:sz w:val="24"/>
              </w:rPr>
              <w:t>ие после попадания в него влаги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разместить компьютерную мышь возле клавиатуры на чистой, ровной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крутить компьютерной мышью – она должна быть нацелена проводом от участника;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если при перемещении компьютерной мыши, стол закончился и дальше двинуть компьютерную мышь нельзя, поднят</w:t>
            </w:r>
            <w:r w:rsidR="00A70326" w:rsidRPr="008634FD">
              <w:rPr>
                <w:color w:val="000000" w:themeColor="text1"/>
                <w:sz w:val="24"/>
              </w:rPr>
              <w:t>ь ее и переместить ближе к себе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</w:t>
            </w:r>
            <w:r w:rsidR="00A70326" w:rsidRPr="008634FD">
              <w:rPr>
                <w:color w:val="000000" w:themeColor="text1"/>
                <w:sz w:val="24"/>
              </w:rPr>
              <w:t xml:space="preserve"> помощи регуляторов эквалайзера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 цветное, черно-белое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попадания в него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при снятом корпусе;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оборудование с поврежденными кабелями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падений, сильных ударов или повреждений корпуса;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расстояние от других предметов не менее десяти сантиметров;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вентиляционные отверстия устройства были открыты;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провести перед началом работы осмотр, чтобы установить, что он в надлежащем состоянии;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использовать черновики, бумагу со скрепками, скобами от </w:t>
            </w:r>
            <w:proofErr w:type="spellStart"/>
            <w:r w:rsidRPr="008634FD">
              <w:rPr>
                <w:color w:val="000000" w:themeColor="text1"/>
                <w:sz w:val="24"/>
              </w:rPr>
              <w:t>степлера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переворачивать устройство вверх дном, не класть на бок;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располагать</w:t>
            </w:r>
            <w:r w:rsidR="00A70326" w:rsidRPr="008634FD">
              <w:rPr>
                <w:color w:val="000000" w:themeColor="text1"/>
                <w:sz w:val="24"/>
              </w:rPr>
              <w:t xml:space="preserve"> устройство возле открытых окон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накладные наушники, динамики которых прилегают к уху, но не вставляется в него;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 прослушивать музыку через наушники не более 60 минут</w:t>
            </w:r>
            <w:r w:rsidR="00A70326" w:rsidRPr="008634FD">
              <w:rPr>
                <w:color w:val="000000" w:themeColor="text1"/>
                <w:sz w:val="24"/>
              </w:rPr>
              <w:t>, давать органам слуха отдыхать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перед подключением адаптера в розетку питания, необходимо убедиться, что сетевой штекер плотно подключён к адаптеру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все компоненты корректно установлены и работают;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поместить ноутбук на плоскую устойчивую рабочую поверхность;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подсоединяя к ноутбуку внешние устройства, заранее убедиться, что разъём соответствует порту, в нём нет посторонних предметов или грязи, и они правильно расположены друг относительно друга;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давить с силой: если разъем подходит к порту, то он войдет легко;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время поднятия крышки ноутбука держать ее за центральную часть;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оставлять в области клавиату</w:t>
            </w:r>
            <w:r w:rsidR="00A70326" w:rsidRPr="008634FD">
              <w:rPr>
                <w:color w:val="000000" w:themeColor="text1"/>
                <w:sz w:val="24"/>
              </w:rPr>
              <w:t>ры различные небольшие предметы</w:t>
            </w:r>
          </w:p>
        </w:tc>
      </w:tr>
      <w:tr w:rsidR="0037035D" w:rsidRPr="008634FD" w:rsidTr="0037035D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заряда батареи, при необходимости подключите адаптер питания к сети;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включить устройство;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проверить соединение устройства с необходимым оборудованием;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настройки яркости и звука;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 или повреждения экрана планшет</w:t>
            </w:r>
            <w:r w:rsidR="00A70326" w:rsidRPr="008634FD">
              <w:rPr>
                <w:color w:val="000000" w:themeColor="text1"/>
                <w:sz w:val="24"/>
              </w:rPr>
              <w:t>ного компьютера, попадания воды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  <w:proofErr w:type="spellEnd"/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полярность элементов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надежность подключения в USB-порт;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проверить, что устройство находится в радиусе 30 метров от оборудования;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беспроводные устройств</w:t>
            </w:r>
            <w:r w:rsidR="00A70326" w:rsidRPr="008634FD">
              <w:rPr>
                <w:color w:val="000000" w:themeColor="text1"/>
                <w:sz w:val="24"/>
              </w:rPr>
              <w:t>а, которые находятся поблизости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Стилус для интерактивной панели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устройство на предмет отсутствия повреждений;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реакцию инте</w:t>
            </w:r>
            <w:r w:rsidR="00A70326" w:rsidRPr="008634FD">
              <w:rPr>
                <w:color w:val="000000" w:themeColor="text1"/>
                <w:sz w:val="24"/>
              </w:rPr>
              <w:t>рактивной панели на устройство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все крепежные соединения и надежность установки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 неисправных или ослабленных элементах крепления;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не использовать при наличии сколов, трещин, </w:t>
            </w:r>
            <w:proofErr w:type="spellStart"/>
            <w:r w:rsidRPr="008634FD">
              <w:rPr>
                <w:color w:val="000000" w:themeColor="text1"/>
                <w:sz w:val="24"/>
              </w:rPr>
              <w:t>задиров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каких-либо неисправностей эксплуатацию прек</w:t>
            </w:r>
            <w:r w:rsidR="00A70326" w:rsidRPr="008634FD">
              <w:rPr>
                <w:color w:val="000000" w:themeColor="text1"/>
                <w:sz w:val="24"/>
              </w:rPr>
              <w:t>ратить до полного их устранения</w:t>
            </w:r>
          </w:p>
        </w:tc>
      </w:tr>
      <w:tr w:rsidR="008634F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Цифровое фортепиано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размещать инструмент рядом с розеткой, чтобы при необходимости можно было быстро выдернуть вилку, так как электрические схемы устройства остаются под напряжением, даже если оно выключено;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специально предназначенный адаптер переменного тока к розетке с соответствующим напряжением;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приподнять крышку и надежно закреплять ее;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включения/отключения использовать выключатель питания, расположенный в правой части передней панели;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</w:t>
            </w:r>
            <w:r w:rsidR="00BC2153" w:rsidRPr="008634FD">
              <w:rPr>
                <w:color w:val="000000" w:themeColor="text1"/>
                <w:sz w:val="24"/>
              </w:rPr>
              <w:t>ь необходимый уровень громкости</w:t>
            </w:r>
          </w:p>
        </w:tc>
      </w:tr>
    </w:tbl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4.1.4. В день проведения конкурса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 должен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Привести в порядок одежду: форма застегнута на все пуговицы, завязать шнурки, застегнуть молнию; футболка/майка/поло заправлена в брюки; отсутствуют свисающие концы одежды (в том числе завязки и шнурки; застегнуты карманы брюк) и булавки, иголки на одежде, а также острые и бьющиеся предметы. Волосы участника убраны в хвост/пучок/косу так, чтобы не закрывать отдельные части тела; ногти коротко острижены.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и привести в порядок рабочее место;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убедиться в достаточности освещенности;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BC2153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Start w:id="5" w:name="__RefHeading___14"/>
      <w:bookmarkEnd w:id="5"/>
    </w:p>
    <w:p w:rsidR="00211003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4.1.6.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Конкурсант не должны приступать к работе при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нар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ушениях требований безопасности.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4.2. Перед началом выполнения работ Эксперт обязан:</w:t>
      </w:r>
    </w:p>
    <w:p w:rsidR="00C67058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4.2.1.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Д-1, Эксперт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за охрану труда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должен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ознакомить эксп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ертов и участников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планами эвак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уации при возникновении пожара,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4.2.3.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рабочие места экспертов и участников;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привести в порядок рабочее место эксперта;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подключения оборудования в электросеть;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оборудование участников в возрасте до 18 лет, участники старше 18 лет осматривают самостоятельно оборудование.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Подготовить необходимые для работы бумаги для записей (блокноты), ручки шариковые (синие), простые карандаши, точилки для карандашей, ластики,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степлеры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антистеплеры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 сигнальные карточки (штрафных санкций), папки-планшеты, папки-скоросшиватели и разложить их на свои места, убрать с рабочих столов все лишнее.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4.3. Перед началом выполнения работ волонтер (статист) обязан: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Надеть форму и обувь с нескользкой подошвой. 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Снять все украшения: часы, браслеты, кольца, серьги и другое.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Собрать волосы аккуратно в хвост или косу.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Провести разминку на все группы мышц с учетом конкурсного задания (при необходимости).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4.4. Участникам чемпионата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6" w:name="_Toc150869018"/>
      <w:r w:rsidRPr="008634FD">
        <w:rPr>
          <w:rFonts w:ascii="Times New Roman" w:hAnsi="Times New Roman"/>
          <w:caps w:val="0"/>
          <w:color w:val="000000" w:themeColor="text1"/>
          <w:sz w:val="28"/>
        </w:rPr>
        <w:t>5. Требования охраны труда во время выполнения работ</w:t>
      </w:r>
      <w:bookmarkEnd w:id="6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5.1. При выполнении конкурсных заданий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инструмента и оборудования.</w:t>
      </w:r>
    </w:p>
    <w:p w:rsidR="0037035D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Конкурсанту 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465"/>
      </w:tblGrid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Требования безопасности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</w:t>
            </w:r>
            <w:proofErr w:type="spellEnd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-накопитель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отсоединять устройство во время выполнения рабочих операций;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безопасного отсоединения от ноутбука пользоваться функцией «</w:t>
            </w:r>
            <w:proofErr w:type="spellStart"/>
            <w:r w:rsidRPr="008634FD">
              <w:rPr>
                <w:color w:val="000000" w:themeColor="text1"/>
                <w:sz w:val="24"/>
              </w:rPr>
              <w:t>Safely</w:t>
            </w:r>
            <w:proofErr w:type="spellEnd"/>
            <w:r w:rsidRPr="008634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634FD">
              <w:rPr>
                <w:color w:val="000000" w:themeColor="text1"/>
                <w:sz w:val="24"/>
              </w:rPr>
              <w:t>Remove</w:t>
            </w:r>
            <w:proofErr w:type="spellEnd"/>
            <w:r w:rsidRPr="008634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634FD">
              <w:rPr>
                <w:color w:val="000000" w:themeColor="text1"/>
                <w:sz w:val="24"/>
              </w:rPr>
              <w:t>Hardware</w:t>
            </w:r>
            <w:proofErr w:type="spellEnd"/>
            <w:r w:rsidRPr="008634FD">
              <w:rPr>
                <w:color w:val="000000" w:themeColor="text1"/>
                <w:sz w:val="24"/>
              </w:rPr>
              <w:t>» (Безопасное извлечение устройства);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регулярно сохранять резервную копию данных на ноутбук или другое устройство хранения;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принудительно не извлекать накопитель из USB-порта до завершения </w:t>
            </w:r>
            <w:r w:rsidR="00E7699A" w:rsidRPr="008634FD">
              <w:rPr>
                <w:color w:val="000000" w:themeColor="text1"/>
                <w:sz w:val="24"/>
              </w:rPr>
              <w:t>какой-либо выполняемой операции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устройство подключено к источнику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механических повреждений и падений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паузах вводить режим готовности видеокамеры к работе в целях продления времени работоспособности аккумуляторов;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избегать прямого попадания солнечных лучей или сильного искусственного света на линзу объектива;</w:t>
            </w:r>
          </w:p>
          <w:p w:rsidR="0037035D" w:rsidRPr="008634FD" w:rsidRDefault="00E7699A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воды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Гарнитура для выступления (микрофон)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регулировать местоположение устройства для хорошего </w:t>
            </w:r>
            <w:proofErr w:type="spellStart"/>
            <w:r w:rsidRPr="008634FD">
              <w:rPr>
                <w:color w:val="000000" w:themeColor="text1"/>
                <w:sz w:val="24"/>
              </w:rPr>
              <w:t>звукоизвлечения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Документ-камера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избежание повреждений сетчатки глаза не смотреть прямо на светодиодную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переносить камеру держась двумя руками за ее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держать устройство за штатив или головку камеры;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сгибать гибкий штатив в обратном направлении;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сгибая штатив или поворачивая камерную головку, придерживать камеру за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 темном помещении включать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вставлять посторонние предметы в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вскрывать и не разбирать;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 зоны защемления не попадали какие-либо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выключить подсветку при показе или получении изображений людей;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перегружать розетки и шнуры удлинителя, так как это может привести к возгоранию или поражению током;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неэкранированные интерфейсные кабели к изделию и не оставлять кабели подключенными к неиспользуемым разъемам;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затыкать и не закрывать отверстия и разъемы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направлять объектив камеры на солнце;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сухом месте, защищенном от попадания влаги, падений и механических ударов;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объектива использовать только мягкие салфетки и специальные составы;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непрерывно в течение более 24 часов с включенным режимом автофокуса;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отключать документ-камеру от источника питания, если устройство не используется в течение</w:t>
            </w:r>
            <w:r w:rsidR="00E7699A" w:rsidRPr="008634FD">
              <w:rPr>
                <w:color w:val="000000" w:themeColor="text1"/>
                <w:sz w:val="24"/>
              </w:rPr>
              <w:t xml:space="preserve"> длительного промежутка времени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на наклонных и неустойчивых поверхностях;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местах, где оно подвергается воздействию прямых солнечных лучей или вблизи источников тепла, например, электрических обогревателей или источников яркого света;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вблизи источников сильного электромагнитного излучения;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 с повышенной влажностью или в местах, где возможно попадание на него влаги или жидкости;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вставлять предметы внутрь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устройство тяжелые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твердые или острые предметы, кроме стилуса, чтобы писать на экране;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когда необходимо протереть рабочую область экрана мягкой, чистой и сухой тряпкой, вынув из розетки кабель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воду или аэрозольное чистящее средство для чистки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выводить на экран изображения с высокой яркостью в течение длительного времени;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оптимальное расстояние между глазами зрителя и экраном составляет 5 или 7 диагоналей экрана;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оптимальный угол обзора от глаз зрителя до экрана составляет до 178 градусов по вертикали и горизонтали;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физического или механического повреждения кабеля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специальный кабель питания</w:t>
            </w:r>
            <w:r w:rsidR="00E7699A" w:rsidRPr="008634FD">
              <w:rPr>
                <w:color w:val="000000" w:themeColor="text1"/>
                <w:sz w:val="24"/>
              </w:rPr>
              <w:t>, не изменять и не удлинять его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уровнем громкости, частотным диапазоном;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регулировать местоположение комплекта для хорошего </w:t>
            </w:r>
            <w:proofErr w:type="spellStart"/>
            <w:r w:rsidRPr="008634FD">
              <w:rPr>
                <w:color w:val="000000" w:themeColor="text1"/>
                <w:sz w:val="24"/>
              </w:rPr>
              <w:t>звукоизвлечения</w:t>
            </w:r>
            <w:proofErr w:type="spellEnd"/>
            <w:r w:rsidRPr="008634FD">
              <w:rPr>
                <w:color w:val="000000" w:themeColor="text1"/>
                <w:sz w:val="24"/>
              </w:rPr>
              <w:t>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обеспечивать безопасное расстояние для выполнения заданий.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на мягкой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допускать перегибания </w:t>
            </w:r>
            <w:r w:rsidR="00E7699A" w:rsidRPr="008634FD">
              <w:rPr>
                <w:color w:val="000000" w:themeColor="text1"/>
                <w:sz w:val="24"/>
              </w:rPr>
              <w:t>шнура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жидкостей, сырости;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температур свыше 50 °C и прямого солнечного света, не закрывать вентиляционные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крышки и панели, жестко закрепленные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не ставить на неровную или неустойчивую поверхность;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дымиться, появился посторонний запах или звук;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производить все работы по замене картриджей, бумаги только по</w:t>
            </w:r>
            <w:r w:rsidR="00E7699A" w:rsidRPr="008634FD">
              <w:rPr>
                <w:color w:val="000000" w:themeColor="text1"/>
                <w:sz w:val="24"/>
              </w:rPr>
              <w:t>сле отключения аппарата от сети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делать перерыв в работе с использованием наушников через каждые 60 минут;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перемещать аппарат включенным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ноутбука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резкого открытия за правую или левую сторону крышки, в целях недопущения перегиба корпуса, поломки направляющих элементов и порче матрицы;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ноутбуки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ноутбук,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ноутбуке, не игнорировать их.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планшетного компьютера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планшетного компьютера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планшетном компьютере, не игнорировать их;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планшетного компьютера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планшетный компьютер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запрещается перемещать планшетные компьютеры включенными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</w:t>
            </w:r>
            <w:r w:rsidR="00E7699A" w:rsidRPr="008634FD">
              <w:rPr>
                <w:color w:val="000000" w:themeColor="text1"/>
                <w:sz w:val="24"/>
              </w:rPr>
              <w:t>ли он перегрелся, стал дымиться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  <w:proofErr w:type="spellEnd"/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оберегать от повышенной влажности, пыли и воздействия высоких температур;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использовать для протирки бензин, спирты или другие растворители, так как они могут повредить поверхность. Для чистки использовать мягкую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механического воздействия;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вскрывать и не пр</w:t>
            </w:r>
            <w:r w:rsidR="00E7699A" w:rsidRPr="008634FD">
              <w:rPr>
                <w:color w:val="000000" w:themeColor="text1"/>
                <w:sz w:val="24"/>
              </w:rPr>
              <w:t>оизводить ремонт самостоятельно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Стилус для интерактивной панели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только на подставке, стараться не оставлять прибор на столах;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держать как обычную ручку, но под углом 90</w:t>
            </w:r>
            <w:r w:rsidRPr="008634FD">
              <w:rPr>
                <w:color w:val="000000" w:themeColor="text1"/>
                <w:sz w:val="24"/>
                <w:vertAlign w:val="superscript"/>
              </w:rPr>
              <w:t>0</w:t>
            </w:r>
            <w:r w:rsidRPr="008634FD">
              <w:rPr>
                <w:color w:val="000000" w:themeColor="text1"/>
                <w:sz w:val="24"/>
              </w:rPr>
              <w:t xml:space="preserve"> для б</w:t>
            </w:r>
            <w:r w:rsidR="00E7699A" w:rsidRPr="008634FD">
              <w:rPr>
                <w:color w:val="000000" w:themeColor="text1"/>
                <w:sz w:val="24"/>
              </w:rPr>
              <w:t>олее четкого написания и работы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сухих закры</w:t>
            </w:r>
            <w:r w:rsidR="00E7699A" w:rsidRPr="008634FD">
              <w:rPr>
                <w:color w:val="000000" w:themeColor="text1"/>
                <w:sz w:val="24"/>
              </w:rPr>
              <w:t>тых и проветриваемых помещениях</w:t>
            </w:r>
          </w:p>
        </w:tc>
      </w:tr>
      <w:tr w:rsidR="008634F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Цифровое фортепиано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облокачиваться на клавиатуру;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</w:tbl>
    <w:p w:rsidR="0037035D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и уборке рабочих мест: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соблюдать правила эксплуатации оборудования, не подвергать их механическим ударам, не допускать падений;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поддерживать порядок и чистоту на рабочем месте;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выполнять конкурсные задания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только исправным оборудованием, инструментом.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выполнение конкурсного задания и сообщить об этом 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Главному э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ксперту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Экспертам п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ри выполнении работ по оценке конкурсных заданий на ноутбуке и другой оргтехнике, значения визуальных параметров должны находиться в пределах оптимального диапазона.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Изображение на интерактивной панели, широкоформатном мониторе (телевизоре,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видеопанели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)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5.2.2.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Суммарное время непосредственной работы с ноутбуком и другой оргтехникой в течение конкурсного дня должно быть не более 6 часов.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Продолжительность непрерывной работы с ноутбуком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минут.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Во избежание поражения током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прикасаться к задней панели ноутбука и другой оргтехники, монитора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попадания влаги на поверхность монитора, рабочую поверхность клавиатуры, МФУ и других устройств;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производить самостоятельно вскрытие и ремонт оборудования;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загромождать верхние панели устройств бумагами и посторонними предметами;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МФУ и других устройств.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5.2.5.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Эксперту во время работы с оргтехникой: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производить включение/выключение аппаратов мокрыми руками;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ставить на устройство емкости с водой, не класть металлические предметы;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его уронили или корпус был поврежден;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вынимать застрявшие листы можно только после отключения устройства из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перемещать оборудование включенными в 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запрещается опираться на стекло </w:t>
      </w:r>
      <w:proofErr w:type="spellStart"/>
      <w:r w:rsidRPr="008634FD">
        <w:rPr>
          <w:rFonts w:ascii="Times New Roman" w:hAnsi="Times New Roman"/>
          <w:color w:val="000000" w:themeColor="text1"/>
          <w:sz w:val="28"/>
          <w:szCs w:val="28"/>
        </w:rPr>
        <w:t>оригиналодержателя</w:t>
      </w:r>
      <w:proofErr w:type="spellEnd"/>
      <w:r w:rsidRPr="008634FD">
        <w:rPr>
          <w:rFonts w:ascii="Times New Roman" w:hAnsi="Times New Roman"/>
          <w:color w:val="000000" w:themeColor="text1"/>
          <w:sz w:val="28"/>
          <w:szCs w:val="28"/>
        </w:rPr>
        <w:t>, класть на него какие-либо вещи помимо оригинала;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работать на аппарате с треснувшим стеклом;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обязательно мыть руки теплой водой с мылом после каждой чистки картриджей, узлов и т.д.;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просыпанный тонер, носитель немедленно собрать пылесосом или влажной ветошью.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5.2.6.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Включение и выключение ноутбука и оргтехники должно проводиться в соответствии с требованиями инструкции по эксплуатации.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5.2.7.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иметь при себе любые средства связи;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пользоваться любой документацией кроме предусмотренной конкурсным заданием.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5.2.8.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работу и сообщить об этом Техническому администратору площадки, а в его отсутствие заместителю главного Эксперта.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5.2.9.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наблюдении за выполнением конкурсного задания участниками Эксперту передвигаться по конкурсной площадке не спеша, не делая резких движений, смотря под ноги.</w:t>
      </w:r>
    </w:p>
    <w:p w:rsidR="004850BB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Статисты должны ч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етко выполнять инструкции участник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</w:p>
    <w:p w:rsidR="00C67058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5.3.1.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 создавать </w:t>
      </w:r>
      <w:proofErr w:type="spellStart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травмоопасных</w:t>
      </w:r>
      <w:proofErr w:type="spellEnd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ситуаций (получение ушибов, ран, ссадин, потертостей, разрывов или растяжение связок, переломов костей; повреждение мышц и сухожилий, ушибов, кровоизлияний, ранения груди, живота, суставов, сотрясение мозга и др.) из-за организационных, технических, психофизиологических, санитарно-гигиенических факторов: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использование неисправного и устаревшего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законодательных актов по охране труда, требований инструкций техники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или некачественное проведение инструктажа по технике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невыполнение мероприятий по охране труда и несоблюдение санитарно-гигиенических норм и правил;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несоответствие требованиям безопасности или неисправность оборудования, конструктивные недостатки;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неправильное выполнение заданий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волонтерами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(статистами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 в результате усталости, чрезмерно тяжелой и интенсивной работы, однообразия труда, нездорового состояния, неосмотрительности;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недостаточное или нерациональное освещение, нарушение правил личной гигиены и др.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Для предупреждения травматизма необходимо: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 ходе задания своевременно определять у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признаки перетренированности или переутомления организма;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контролировать состояние спортивного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допускать к заданиям лиц с признаками заболеваний;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планировать и проводить задания в зависимости от возрастных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анатомо-физиологических особенностей, от состояния и уровня физической подготовленности и тренированности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поддерживать установленный порядок в ходе представления и после выполнения задания;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тщательный инструктаж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перед выполнением задания;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осуществлять контроль воздействия физической нагрузки на организм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приводить в порядок демонстрационную зону конкурсной площадки;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строго соблюдать последовательность проведения этапов конкурсного задания.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возникновении болевых ощущений сообщить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онкурсант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у, проводящему конкурсное задание.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использовать жевательные резинки во время участия в де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монстрации конкурсного задания.</w:t>
      </w:r>
    </w:p>
    <w:p w:rsidR="004850BB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aps w:val="0"/>
          <w:color w:val="000000" w:themeColor="text1"/>
          <w:sz w:val="28"/>
        </w:rPr>
      </w:pPr>
      <w:r w:rsidRPr="008634FD">
        <w:rPr>
          <w:rFonts w:ascii="Times New Roman" w:hAnsi="Times New Roman"/>
          <w:caps w:val="0"/>
          <w:color w:val="000000" w:themeColor="text1"/>
          <w:sz w:val="28"/>
        </w:rPr>
        <w:t xml:space="preserve">6. </w:t>
      </w:r>
      <w:bookmarkStart w:id="7" w:name="_Toc150869019"/>
      <w:r w:rsidRPr="008634FD">
        <w:rPr>
          <w:rFonts w:ascii="Times New Roman" w:hAnsi="Times New Roman"/>
          <w:caps w:val="0"/>
          <w:color w:val="000000" w:themeColor="text1"/>
          <w:sz w:val="28"/>
        </w:rPr>
        <w:t>Требования охраны труда в аварийных ситуациях</w:t>
      </w:r>
      <w:bookmarkEnd w:id="7"/>
    </w:p>
    <w:p w:rsidR="008634FD" w:rsidRPr="008634FD" w:rsidRDefault="008634FD" w:rsidP="008634FD">
      <w:pPr>
        <w:rPr>
          <w:rFonts w:eastAsia="Cambria"/>
          <w:color w:val="000000" w:themeColor="text1"/>
        </w:rPr>
      </w:pP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6.1.1. Немедленно прекратить работы и известить главного эксперта.</w:t>
      </w:r>
    </w:p>
    <w:p w:rsidR="00211003" w:rsidRPr="008634FD" w:rsidRDefault="008634F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6.1.2.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BC215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6.2. При обнаружении в процес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се работы возгораний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 В случае возникновения пожара: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.1. Оповестить всех 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частников 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:rsidR="00211003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6.5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8" w:name="_Toc150869020"/>
      <w:r w:rsidRPr="008634FD">
        <w:rPr>
          <w:rFonts w:ascii="Times New Roman" w:hAnsi="Times New Roman"/>
          <w:caps w:val="0"/>
          <w:color w:val="000000" w:themeColor="text1"/>
          <w:sz w:val="28"/>
        </w:rPr>
        <w:t>7. Требования охраны труда по окончании работы</w:t>
      </w:r>
      <w:bookmarkEnd w:id="8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7.1. После окончания работ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обязан: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7.1.1.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место. 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оборудование от сети.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7.1.3.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Оборудование, материалы и инвентарь убрать в специально предназначенное для хранений место.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7.2. После окончания работ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Эксперт обязан: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электрические приборы, оборудование и устройства от источника питания.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 После окончания работ волонтер (статист) обязан: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Убрать оборудование, расходные материалы, канцелярские принадлежности и др. под руководством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онкурсанта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7.3.2.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Пройти в комнату в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олонтеров (статистов).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 Участник чемпионата после окончания работ должен сообщить Главному эксперту и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657077" w:rsidRPr="008634FD" w:rsidRDefault="00657077" w:rsidP="008634FD">
      <w:pPr>
        <w:widowControl w:val="0"/>
        <w:spacing w:after="0" w:line="240" w:lineRule="auto"/>
        <w:rPr>
          <w:rFonts w:ascii="Times New Roman" w:hAnsi="Times New Roman"/>
          <w:color w:val="000000" w:themeColor="text1"/>
        </w:rPr>
      </w:pPr>
      <w:bookmarkStart w:id="9" w:name="_GoBack"/>
      <w:bookmarkEnd w:id="9"/>
    </w:p>
    <w:sectPr w:rsidR="00657077" w:rsidRPr="0086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481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2A97"/>
    <w:multiLevelType w:val="multilevel"/>
    <w:tmpl w:val="4694FE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82D33BE"/>
    <w:multiLevelType w:val="multilevel"/>
    <w:tmpl w:val="66E260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6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752" w:hanging="720"/>
      </w:pPr>
    </w:lvl>
    <w:lvl w:ilvl="3">
      <w:start w:val="1"/>
      <w:numFmt w:val="decimal"/>
      <w:lvlText w:val="%1.%2.%3.%4."/>
      <w:lvlJc w:val="left"/>
      <w:pPr>
        <w:ind w:left="2628" w:hanging="1080"/>
      </w:pPr>
    </w:lvl>
    <w:lvl w:ilvl="4">
      <w:start w:val="1"/>
      <w:numFmt w:val="decimal"/>
      <w:lvlText w:val="%1.%2.%3.%4.%5."/>
      <w:lvlJc w:val="left"/>
      <w:pPr>
        <w:ind w:left="3144" w:hanging="1080"/>
      </w:pPr>
    </w:lvl>
    <w:lvl w:ilvl="5">
      <w:start w:val="1"/>
      <w:numFmt w:val="decimal"/>
      <w:lvlText w:val="%1.%2.%3.%4.%5.%6."/>
      <w:lvlJc w:val="left"/>
      <w:pPr>
        <w:ind w:left="4020" w:hanging="1440"/>
      </w:pPr>
    </w:lvl>
    <w:lvl w:ilvl="6">
      <w:start w:val="1"/>
      <w:numFmt w:val="decimal"/>
      <w:lvlText w:val="%1.%2.%3.%4.%5.%6.%7."/>
      <w:lvlJc w:val="left"/>
      <w:pPr>
        <w:ind w:left="4896" w:hanging="1800"/>
      </w:pPr>
    </w:lvl>
    <w:lvl w:ilvl="7">
      <w:start w:val="1"/>
      <w:numFmt w:val="decimal"/>
      <w:lvlText w:val="%1.%2.%3.%4.%5.%6.%7.%8."/>
      <w:lvlJc w:val="left"/>
      <w:pPr>
        <w:ind w:left="5412" w:hanging="1800"/>
      </w:pPr>
    </w:lvl>
    <w:lvl w:ilvl="8">
      <w:start w:val="1"/>
      <w:numFmt w:val="decimal"/>
      <w:lvlText w:val="%1.%2.%3.%4.%5.%6.%7.%8.%9."/>
      <w:lvlJc w:val="left"/>
      <w:pPr>
        <w:ind w:left="6288" w:hanging="2160"/>
      </w:p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0FF0"/>
    <w:multiLevelType w:val="multilevel"/>
    <w:tmpl w:val="1CA40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DB37C5"/>
    <w:multiLevelType w:val="multilevel"/>
    <w:tmpl w:val="966E9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730F50"/>
    <w:multiLevelType w:val="multilevel"/>
    <w:tmpl w:val="3BFEF81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322D3380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847CA3"/>
    <w:multiLevelType w:val="multilevel"/>
    <w:tmpl w:val="927E6C96"/>
    <w:lvl w:ilvl="0">
      <w:start w:val="4"/>
      <w:numFmt w:val="decimal"/>
      <w:lvlText w:val="%1."/>
      <w:lvlJc w:val="left"/>
      <w:pPr>
        <w:ind w:left="2050" w:hanging="240"/>
      </w:pPr>
      <w:rPr>
        <w:rFonts w:ascii="Times New Roman" w:hAnsi="Times New Roman"/>
        <w:b/>
        <w:i/>
        <w:spacing w:val="-3"/>
        <w:sz w:val="24"/>
      </w:rPr>
    </w:lvl>
    <w:lvl w:ilvl="1">
      <w:start w:val="1"/>
      <w:numFmt w:val="bullet"/>
      <w:lvlText w:val=""/>
      <w:lvlJc w:val="left"/>
      <w:pPr>
        <w:ind w:left="1102" w:hanging="586"/>
      </w:pPr>
      <w:rPr>
        <w:rFonts w:ascii="Symbol" w:hAnsi="Symbol"/>
        <w:spacing w:val="-30"/>
        <w:sz w:val="24"/>
        <w:u w:val="none"/>
      </w:rPr>
    </w:lvl>
    <w:lvl w:ilvl="2">
      <w:numFmt w:val="bullet"/>
      <w:lvlText w:val="•"/>
      <w:lvlJc w:val="left"/>
      <w:pPr>
        <w:ind w:left="3080" w:hanging="586"/>
      </w:pPr>
    </w:lvl>
    <w:lvl w:ilvl="3">
      <w:numFmt w:val="bullet"/>
      <w:lvlText w:val="•"/>
      <w:lvlJc w:val="left"/>
      <w:pPr>
        <w:ind w:left="4101" w:hanging="586"/>
      </w:pPr>
    </w:lvl>
    <w:lvl w:ilvl="4">
      <w:numFmt w:val="bullet"/>
      <w:lvlText w:val="•"/>
      <w:lvlJc w:val="left"/>
      <w:pPr>
        <w:ind w:left="5122" w:hanging="586"/>
      </w:pPr>
    </w:lvl>
    <w:lvl w:ilvl="5">
      <w:numFmt w:val="bullet"/>
      <w:lvlText w:val="•"/>
      <w:lvlJc w:val="left"/>
      <w:pPr>
        <w:ind w:left="6142" w:hanging="586"/>
      </w:pPr>
    </w:lvl>
    <w:lvl w:ilvl="6">
      <w:numFmt w:val="bullet"/>
      <w:lvlText w:val="•"/>
      <w:lvlJc w:val="left"/>
      <w:pPr>
        <w:ind w:left="7163" w:hanging="586"/>
      </w:pPr>
    </w:lvl>
    <w:lvl w:ilvl="7">
      <w:numFmt w:val="bullet"/>
      <w:lvlText w:val="•"/>
      <w:lvlJc w:val="left"/>
      <w:pPr>
        <w:ind w:left="8184" w:hanging="586"/>
      </w:pPr>
    </w:lvl>
    <w:lvl w:ilvl="8">
      <w:numFmt w:val="bullet"/>
      <w:lvlText w:val="•"/>
      <w:lvlJc w:val="left"/>
      <w:pPr>
        <w:ind w:left="9204" w:hanging="586"/>
      </w:pPr>
    </w:lvl>
  </w:abstractNum>
  <w:abstractNum w:abstractNumId="9" w15:restartNumberingAfterBreak="0">
    <w:nsid w:val="4167557C"/>
    <w:multiLevelType w:val="multilevel"/>
    <w:tmpl w:val="9ED601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AD938EB"/>
    <w:multiLevelType w:val="multilevel"/>
    <w:tmpl w:val="AF98DC20"/>
    <w:lvl w:ilvl="0">
      <w:start w:val="1"/>
      <w:numFmt w:val="bullet"/>
      <w:lvlText w:val=""/>
      <w:lvlJc w:val="left"/>
      <w:pPr>
        <w:ind w:left="1102" w:hanging="300"/>
      </w:pPr>
      <w:rPr>
        <w:rFonts w:ascii="Symbol" w:hAnsi="Symbol"/>
        <w:spacing w:val="-2"/>
        <w:sz w:val="24"/>
      </w:rPr>
    </w:lvl>
    <w:lvl w:ilvl="1">
      <w:numFmt w:val="bullet"/>
      <w:lvlText w:val="•"/>
      <w:lvlJc w:val="left"/>
      <w:pPr>
        <w:ind w:left="2114" w:hanging="300"/>
      </w:pPr>
    </w:lvl>
    <w:lvl w:ilvl="2">
      <w:numFmt w:val="bullet"/>
      <w:lvlText w:val="•"/>
      <w:lvlJc w:val="left"/>
      <w:pPr>
        <w:ind w:left="3129" w:hanging="300"/>
      </w:pPr>
    </w:lvl>
    <w:lvl w:ilvl="3">
      <w:numFmt w:val="bullet"/>
      <w:lvlText w:val="•"/>
      <w:lvlJc w:val="left"/>
      <w:pPr>
        <w:ind w:left="4143" w:hanging="300"/>
      </w:pPr>
    </w:lvl>
    <w:lvl w:ilvl="4">
      <w:numFmt w:val="bullet"/>
      <w:lvlText w:val="•"/>
      <w:lvlJc w:val="left"/>
      <w:pPr>
        <w:ind w:left="5158" w:hanging="300"/>
      </w:pPr>
    </w:lvl>
    <w:lvl w:ilvl="5">
      <w:numFmt w:val="bullet"/>
      <w:lvlText w:val="•"/>
      <w:lvlJc w:val="left"/>
      <w:pPr>
        <w:ind w:left="6173" w:hanging="300"/>
      </w:pPr>
    </w:lvl>
    <w:lvl w:ilvl="6">
      <w:numFmt w:val="bullet"/>
      <w:lvlText w:val="•"/>
      <w:lvlJc w:val="left"/>
      <w:pPr>
        <w:ind w:left="7187" w:hanging="300"/>
      </w:pPr>
    </w:lvl>
    <w:lvl w:ilvl="7">
      <w:numFmt w:val="bullet"/>
      <w:lvlText w:val="•"/>
      <w:lvlJc w:val="left"/>
      <w:pPr>
        <w:ind w:left="8202" w:hanging="300"/>
      </w:pPr>
    </w:lvl>
    <w:lvl w:ilvl="8">
      <w:numFmt w:val="bullet"/>
      <w:lvlText w:val="•"/>
      <w:lvlJc w:val="left"/>
      <w:pPr>
        <w:ind w:left="9217" w:hanging="300"/>
      </w:pPr>
    </w:lvl>
  </w:abstractNum>
  <w:abstractNum w:abstractNumId="11" w15:restartNumberingAfterBreak="0">
    <w:nsid w:val="61BF3284"/>
    <w:multiLevelType w:val="hybridMultilevel"/>
    <w:tmpl w:val="A28C5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AC14B8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3C264F"/>
    <w:multiLevelType w:val="multilevel"/>
    <w:tmpl w:val="A21805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B"/>
    <w:rsid w:val="001449AA"/>
    <w:rsid w:val="001C5AD4"/>
    <w:rsid w:val="00211003"/>
    <w:rsid w:val="00257057"/>
    <w:rsid w:val="0026053B"/>
    <w:rsid w:val="00336D29"/>
    <w:rsid w:val="0037035D"/>
    <w:rsid w:val="003969BF"/>
    <w:rsid w:val="004031CE"/>
    <w:rsid w:val="0040553E"/>
    <w:rsid w:val="004737E4"/>
    <w:rsid w:val="004850BB"/>
    <w:rsid w:val="004A725D"/>
    <w:rsid w:val="0053208C"/>
    <w:rsid w:val="00657077"/>
    <w:rsid w:val="006B51F8"/>
    <w:rsid w:val="006E472F"/>
    <w:rsid w:val="008018AB"/>
    <w:rsid w:val="008634FD"/>
    <w:rsid w:val="00942972"/>
    <w:rsid w:val="00A70326"/>
    <w:rsid w:val="00B66722"/>
    <w:rsid w:val="00BC2153"/>
    <w:rsid w:val="00BE4D19"/>
    <w:rsid w:val="00C2376B"/>
    <w:rsid w:val="00C55898"/>
    <w:rsid w:val="00C67058"/>
    <w:rsid w:val="00C86F0B"/>
    <w:rsid w:val="00D25F5B"/>
    <w:rsid w:val="00D31D77"/>
    <w:rsid w:val="00D40114"/>
    <w:rsid w:val="00E31849"/>
    <w:rsid w:val="00E7699A"/>
    <w:rsid w:val="00EA389D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5B58"/>
  <w15:chartTrackingRefBased/>
  <w15:docId w15:val="{0FB05C83-DE2A-457F-97CD-8D5DB75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F0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F0B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0"/>
    <w:next w:val="a0"/>
    <w:link w:val="20"/>
    <w:uiPriority w:val="9"/>
    <w:qFormat/>
    <w:rsid w:val="00C86F0B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F0B"/>
    <w:rPr>
      <w:rFonts w:ascii="Arial" w:eastAsia="Times New Roman" w:hAnsi="Arial" w:cs="Times New Roman"/>
      <w:b/>
      <w:caps/>
      <w:color w:val="2C8DE6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86F0B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0"/>
    <w:link w:val="a5"/>
    <w:rsid w:val="00C86F0B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1"/>
    <w:link w:val="a4"/>
    <w:rsid w:val="00C86F0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6">
    <w:name w:val="List Paragraph"/>
    <w:basedOn w:val="a0"/>
    <w:link w:val="a7"/>
    <w:qFormat/>
    <w:rsid w:val="00C86F0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basedOn w:val="a1"/>
    <w:link w:val="a6"/>
    <w:rsid w:val="00C86F0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0"/>
    <w:rsid w:val="00C86F0B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39"/>
    <w:unhideWhenUsed/>
    <w:rsid w:val="004A725D"/>
    <w:pPr>
      <w:widowControl w:val="0"/>
      <w:tabs>
        <w:tab w:val="right" w:leader="dot" w:pos="10195"/>
      </w:tabs>
      <w:spacing w:after="0" w:line="360" w:lineRule="auto"/>
      <w:ind w:left="567"/>
      <w:jc w:val="both"/>
    </w:pPr>
    <w:rPr>
      <w:rFonts w:ascii="Calibri" w:eastAsia="Calibri" w:hAnsi="Calibri" w:cs="Calibri"/>
      <w:color w:val="auto"/>
      <w:szCs w:val="22"/>
    </w:rPr>
  </w:style>
  <w:style w:type="character" w:styleId="a8">
    <w:name w:val="Hyperlink"/>
    <w:basedOn w:val="a1"/>
    <w:uiPriority w:val="99"/>
    <w:unhideWhenUsed/>
    <w:rsid w:val="004A725D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4A725D"/>
    <w:pPr>
      <w:spacing w:after="100" w:line="259" w:lineRule="auto"/>
    </w:pPr>
    <w:rPr>
      <w:rFonts w:ascii="Calibri" w:eastAsia="Calibri" w:hAnsi="Calibri" w:cs="Calibri"/>
      <w:color w:val="auto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D25F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25F5B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BC2153"/>
    <w:pPr>
      <w:numPr>
        <w:numId w:val="14"/>
      </w:numPr>
      <w:contextualSpacing/>
    </w:pPr>
  </w:style>
  <w:style w:type="paragraph" w:styleId="ab">
    <w:name w:val="TOC Heading"/>
    <w:basedOn w:val="1"/>
    <w:next w:val="a0"/>
    <w:uiPriority w:val="39"/>
    <w:unhideWhenUsed/>
    <w:qFormat/>
    <w:rsid w:val="004850B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32</cp:revision>
  <cp:lastPrinted>2023-11-14T03:27:00Z</cp:lastPrinted>
  <dcterms:created xsi:type="dcterms:W3CDTF">2023-02-02T01:09:00Z</dcterms:created>
  <dcterms:modified xsi:type="dcterms:W3CDTF">2024-11-06T08:17:00Z</dcterms:modified>
</cp:coreProperties>
</file>