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D10314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E01C4">
        <w:rPr>
          <w:rFonts w:ascii="Times New Roman" w:hAnsi="Times New Roman" w:cs="Times New Roman"/>
          <w:sz w:val="72"/>
          <w:szCs w:val="72"/>
        </w:rPr>
        <w:t xml:space="preserve">Документационное обеспечение управления </w:t>
      </w:r>
      <w:r w:rsidR="00EE01C4">
        <w:rPr>
          <w:rFonts w:ascii="Times New Roman" w:hAnsi="Times New Roman" w:cs="Times New Roman"/>
          <w:sz w:val="72"/>
          <w:szCs w:val="72"/>
        </w:rPr>
        <w:br/>
        <w:t>и архивоведение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0371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E01C4" w:rsidRDefault="00EE01C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01C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управления и архивоведение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E01C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Специалисты по документационному обеспечению управления, архивисты – это специалисты, которые обладают практическими навыками работы с управленческими документами, созданными любым способом документирования; системами документационного обеспечения управления; системами электронного документооборота; архивными документами; первичными трудовыми коллективами.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Организационное и документационное обеспечение эффективного управления документами, архивными делами; внедрение лучших технических разработок и новейших технологий является основой управления. Уровень и качество этого определяет оперативность, четкость и слаженность работы сотрудников, влияет на деловую репутацию и, в конечном счете, на развитие организации. Для такой работы требуются квалифицированные специалисты по документационному обеспечению управления, обладающие профессиональными знаниями и хорошо владеющие компьютерной техникой. Именно они осуществляют организацию делопроизводства на предприятиях, а при больших объемах работы, этим направлением деятельности занимаются целые подразделения — управления делами, общие отделы, секретариаты.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Специалисты отвечают за организацию документационного обеспечения управления и функционирования организации, организацию архивной и справочно-информационной работы по документам организации.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Основная цель вида профессиональной деятельности: </w:t>
      </w:r>
      <w:r w:rsidRPr="00707A42">
        <w:rPr>
          <w:rFonts w:ascii="Times New Roman" w:eastAsia="Times New Roman" w:hAnsi="Times New Roman" w:cs="Times New Roman"/>
          <w:color w:val="333333"/>
          <w:sz w:val="28"/>
        </w:rPr>
        <w:t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профессиональной деятельности специалистов: 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умеют использовать знания в профессиональной и иной деятельности;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умеют рационально организовать свой труд, планировать работу, анализировать результаты, использовать новейшие компьютерные технологии;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знают и применяют нормативные документы, регламентирующие делопроизводство, кадровую деятельность, архивное дело. 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знают стилистику деловой речи и основы редактирования служебных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>владеют технологиями секретарского обслуживания;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применяют </w:t>
      </w:r>
      <w:r w:rsidRPr="00707A42">
        <w:rPr>
          <w:rFonts w:ascii="Times New Roman" w:eastAsia="Times New Roman" w:hAnsi="Times New Roman" w:cs="Times New Roman"/>
          <w:color w:val="333333"/>
          <w:sz w:val="28"/>
        </w:rPr>
        <w:t>современные средства сбора, обработки и передачи информации.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firstLine="567"/>
        <w:jc w:val="both"/>
      </w:pPr>
      <w:r w:rsidRPr="00707A42">
        <w:rPr>
          <w:rFonts w:ascii="Times New Roman" w:eastAsia="Times New Roman" w:hAnsi="Times New Roman" w:cs="Times New Roman"/>
          <w:color w:val="333333"/>
          <w:sz w:val="28"/>
        </w:rPr>
        <w:t>С</w:t>
      </w:r>
      <w:r w:rsidRPr="00707A42">
        <w:rPr>
          <w:rFonts w:ascii="Times New Roman" w:eastAsia="Calibri" w:hAnsi="Times New Roman" w:cs="Times New Roman"/>
          <w:sz w:val="28"/>
          <w:szCs w:val="28"/>
        </w:rPr>
        <w:t>фера профессиональной деятельности специалистов – организации разных организационно-правовых форм и видов деятельности.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В своей работе специалисты пользуются компьютерной, организационной техникой (сканеры, плоттеры, принтеры, копиры, ламинаторы, многофункциональные устройства), техническими средствами коммуникации и связи; используют программное обеспечение, системы электронного документооборота, справочно-правовые системы и возможности интернет ресурсов.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Компетенция включает знания и умения по следующим направлениям: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обработка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документирование и организация документооборота;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работы с персоналом;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 комплектование, учёт и использование архивных документов;</w:t>
      </w:r>
    </w:p>
    <w:p w:rsidR="00EE01C4" w:rsidRPr="00707A42" w:rsidRDefault="00EE01C4" w:rsidP="00EE01C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64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секретарского обслуживания.</w:t>
      </w:r>
    </w:p>
    <w:p w:rsidR="00EE01C4" w:rsidRPr="00707A42" w:rsidRDefault="00EE01C4" w:rsidP="00EE01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В профессиональной деятельности применяются информационные технологии в документационном обеспечении управления и архивном деле: автоматизация рабочего места секретаря, делопроизводителя, специалиста по кадрам, архивариуса; обработки документов; хранения электронных документов. 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современной организации системы электронного документооборота (СЭД) становятся обязательным элементом ИТ-инфраструктуры. С их помощью повышают эффективность деятельности коммерческие компании и промышленные предприятия, а в государственных учреждениях на базе технологий электронного документооборота решаются задачи внутреннего управления, межведомственного взаимодействия и взаимодействия с населением. </w:t>
      </w: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Внедрение электронного документооборота, процессов автоматизации делопроизводства, внедрение цифровой инфраструктуры в процесс управления является приоритетными направлениями развития компетенции. 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ФГОС СПО 46.02.01 документационное обеспечение управления и архивоведение. </w:t>
      </w:r>
      <w:bookmarkStart w:id="2" w:name="l0"/>
      <w:bookmarkStart w:id="3" w:name="l8"/>
      <w:bookmarkEnd w:id="2"/>
      <w:bookmarkEnd w:id="3"/>
      <w:r w:rsidRPr="00EE01C4">
        <w:rPr>
          <w:rFonts w:ascii="Times New Roman" w:eastAsia="Times New Roman" w:hAnsi="Times New Roman" w:cs="Times New Roman"/>
          <w:color w:val="000000"/>
          <w:sz w:val="28"/>
        </w:rPr>
        <w:t>министерство просвещения российской федерации</w:t>
      </w:r>
      <w:bookmarkStart w:id="4" w:name="l9"/>
      <w:bookmarkStart w:id="5" w:name="h168"/>
      <w:bookmarkEnd w:id="4"/>
      <w:bookmarkEnd w:id="5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 приказ от </w:t>
      </w:r>
      <w:r w:rsidRPr="00EE01C4">
        <w:rPr>
          <w:rFonts w:ascii="Times New Roman" w:eastAsia="Times New Roman" w:hAnsi="Times New Roman" w:cs="Times New Roman"/>
          <w:color w:val="000000"/>
          <w:sz w:val="28"/>
        </w:rPr>
        <w:lastRenderedPageBreak/>
        <w:t>26 августа 2022 г. n 778</w:t>
      </w:r>
      <w:bookmarkStart w:id="6" w:name="l10"/>
      <w:bookmarkStart w:id="7" w:name="l11"/>
      <w:bookmarkEnd w:id="6"/>
      <w:bookmarkEnd w:id="7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 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8" w:name="54b2249b284dc4e4_Toc411540491"/>
      <w:r w:rsidRPr="00EE01C4">
        <w:rPr>
          <w:rFonts w:ascii="Times New Roman" w:eastAsia="Times New Roman" w:hAnsi="Times New Roman" w:cs="Times New Roman"/>
          <w:color w:val="000000"/>
          <w:sz w:val="28"/>
        </w:rPr>
        <w:t>ПС 07.002 Специалист по организационному и документационному обеспечению управления организацией</w:t>
      </w:r>
      <w:bookmarkEnd w:id="8"/>
      <w:r w:rsidRPr="00EE01C4">
        <w:rPr>
          <w:rFonts w:ascii="Times New Roman" w:eastAsia="Times New Roman" w:hAnsi="Times New Roman" w:cs="Times New Roman"/>
          <w:color w:val="000000"/>
          <w:sz w:val="28"/>
        </w:rPr>
        <w:t xml:space="preserve">, утвержден приказом Министерства труда и социальной защиты Российской Федерации от 15 июня 2020 г. № 333н; 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>ПС 07.012 Специалист архива, утвержден приказом Министерства труда и социальной защиты РФ от 18 марта 2021 г. N 140н.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EE01C4" w:rsidRP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01C4">
        <w:rPr>
          <w:rFonts w:ascii="Times New Roman" w:eastAsia="Times New Roman" w:hAnsi="Times New Roman" w:cs="Times New Roman"/>
          <w:color w:val="000000"/>
          <w:sz w:val="28"/>
        </w:rPr>
        <w:t>Единый квалификационный справочник должностей руководителей, специалистов и других служащих (ЕКС), 2019.</w:t>
      </w:r>
    </w:p>
    <w:p w:rsidR="00EE01C4" w:rsidRPr="00707A42" w:rsidRDefault="00EE01C4" w:rsidP="00EE01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A42">
        <w:rPr>
          <w:rFonts w:ascii="Times New Roman" w:hAnsi="Times New Roman"/>
          <w:sz w:val="28"/>
          <w:szCs w:val="28"/>
        </w:rPr>
        <w:t>Нормативно-правовые акты и методические документы: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white"/>
        </w:rPr>
      </w:pP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Трудовой Кодекс Российской Федерации от 30.12.2001 N 197-ФЗ</w:t>
      </w: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(ред. от 19.12.2022)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7A42">
        <w:rPr>
          <w:rFonts w:ascii="Times New Roman" w:eastAsia="Calibri" w:hAnsi="Times New Roman" w:cs="Times New Roman"/>
          <w:sz w:val="28"/>
          <w:szCs w:val="28"/>
          <w:highlight w:val="white"/>
        </w:rPr>
        <w:t>и другие нормативные, методические документы в области трудовых отношений;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Федеральный закон от 22.10.2004 N 125-ФЗ (ред. от 14.07.2022) "Об архивном деле в Российской Федерации";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Приказ Минтруда России от 19.05.2021 N 320н "Об утверждении формы, порядка ведения и хранения трудовых книжек"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Правила делопроизводства в государственных органах, органах местного самоуправления, утв.приказом Росархива от 22.05.2019 № 71;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Примерная инструкция по делопроизводству в государственных организациях, утв. Приказом Росархива от 11.04.2018 N 44;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Росархива от 20.12.2019 N 236;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утв.Приказом Росархива от 28.12.2021 N 142;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Перечень документов, образующихся в процессе деятельности кредитных организаций, с указанием сроков их хранения, утв. Положением Росархива N 1, Банка России N 801-П от 12.07.2022;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утв.</w:t>
      </w:r>
      <w:r w:rsidRPr="00AC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Росархива от 31.07.2023 N 77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lastRenderedPageBreak/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организация, утв. Приказом Росархива от 02.03.2020 N 24(ред. от 26.09.2022);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Примерное положение об экспертной комиссии организации, утв. приказом Росархива от 11.04.2018 N 43;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Правила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утв. приказом Росархива от 09.12.2020 N 155 (ред. от 12.08.2021);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Положение о порядке и сроках хранения документов акционерных обществ, утв. постановлением ФКЦБ РФ от 16.07.2003 N 03-33/пс;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разработке инструкций по делопроизводству в государственных организациях, органах местного самоуправления, утв. Приказом Росархива от 24.12.2020 № 199;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применению ГОСТ Р 7.0.97-2016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документов", разработаны ВНИИДАД, 2018;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работе с документами по личному составу в государственных и муниципальных архивах, архивов организаций, разработаны ВНИИДАД, 2019;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применению правила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разработаны ВНИИДАД, 2016;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организаций, разработаны ВНИИДАД, 2018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подготовке перечней документов, образующихся в процессе деятельности федеральных органов исполнительной власти, а также в процессе деятельности подведомственных им организаций, с указанием сроков их хранения, разработаны ВНИИДАД, 2022</w:t>
      </w:r>
      <w:r w:rsidRPr="00707A4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Pr="008F471C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1C4" w:rsidRPr="00707A42" w:rsidRDefault="00EE01C4" w:rsidP="00EE01C4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7A42">
        <w:rPr>
          <w:rFonts w:ascii="Times New Roman" w:hAnsi="Times New Roman"/>
          <w:sz w:val="28"/>
          <w:szCs w:val="28"/>
        </w:rPr>
        <w:t>ГОСТы</w:t>
      </w:r>
    </w:p>
    <w:p w:rsidR="00EE01C4" w:rsidRPr="00707A42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ГОСТ Р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определения", утв. Приказом Росстандарта от 17.10.2013 N 1185-ст;</w:t>
      </w:r>
    </w:p>
    <w:p w:rsidR="00EE01C4" w:rsidRPr="00707A42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ГОСТ Р 7.0.97-2016 </w:t>
      </w:r>
      <w:hyperlink r:id="rId8" w:tooltip="http://www.consultant.ru/document/cons_doc_LAW_216461/c4890645115a7e1cb46fa14ac06c7906d8febf2f/" w:history="1">
        <w:r w:rsidRPr="00707A42">
          <w:rPr>
            <w:rFonts w:ascii="Times New Roman" w:eastAsia="Calibri" w:hAnsi="Times New Roman" w:cs="Times New Roman"/>
            <w:sz w:val="28"/>
            <w:szCs w:val="28"/>
          </w:rPr>
  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</w:r>
      </w:hyperlink>
      <w:r w:rsidRPr="00707A42">
        <w:rPr>
          <w:rFonts w:ascii="Times New Roman" w:eastAsia="Calibri" w:hAnsi="Times New Roman" w:cs="Times New Roman"/>
          <w:sz w:val="28"/>
          <w:szCs w:val="28"/>
        </w:rPr>
        <w:t xml:space="preserve"> (и методические рекомендации к нему);</w:t>
      </w:r>
    </w:p>
    <w:p w:rsidR="00EE01C4" w:rsidRPr="0052077F" w:rsidRDefault="00EE01C4" w:rsidP="00EE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A42">
        <w:rPr>
          <w:rFonts w:ascii="Times New Roman" w:eastAsia="Calibri" w:hAnsi="Times New Roman" w:cs="Times New Roman"/>
          <w:sz w:val="28"/>
          <w:szCs w:val="28"/>
        </w:rPr>
        <w:t>ГОСТ Р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оформления, утв. приказом Федерального агентств</w:t>
      </w:r>
      <w:r w:rsidRPr="0052077F">
        <w:rPr>
          <w:rFonts w:ascii="Times New Roman" w:eastAsia="Calibri" w:hAnsi="Times New Roman" w:cs="Times New Roman"/>
          <w:sz w:val="28"/>
          <w:szCs w:val="28"/>
        </w:rPr>
        <w:t>а по техническому регулированию и метрологии от 24 октября 2017 № 1494-ст;</w:t>
      </w:r>
    </w:p>
    <w:p w:rsidR="00EE01C4" w:rsidRPr="0052077F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sz w:val="28"/>
          <w:szCs w:val="28"/>
        </w:rPr>
      </w:pPr>
      <w:r w:rsidRPr="0052077F">
        <w:rPr>
          <w:rFonts w:ascii="Times New Roman" w:eastAsia="Calibri" w:hAnsi="Times New Roman" w:cs="Times New Roman"/>
          <w:sz w:val="28"/>
          <w:szCs w:val="28"/>
        </w:rPr>
        <w:t>ГОСТ Р ИСО 15489-1-2019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принципы, утв. Приказом Росстандарта от 26.03.2019 N 101-ст;</w:t>
      </w:r>
    </w:p>
    <w:p w:rsidR="00EE01C4" w:rsidRPr="0052077F" w:rsidRDefault="00EE01C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077F">
        <w:rPr>
          <w:rFonts w:ascii="Times New Roman" w:eastAsia="Calibri" w:hAnsi="Times New Roman" w:cs="Times New Roman"/>
          <w:sz w:val="28"/>
          <w:szCs w:val="28"/>
        </w:rPr>
        <w:t>ГОСТ Р ИСО 30300-2015. Национальный стандарт Российской Федерации. Система стандартов по информации, библиотечному и издательскому делу. Информация и документация. Системы управления документами. Основные положения и словарь, утв. и введен в действие Приказом Росстандарта от 09.12.2015 N 2123-ст;</w:t>
      </w:r>
    </w:p>
    <w:p w:rsidR="00EE01C4" w:rsidRPr="0052077F" w:rsidRDefault="00D10314" w:rsidP="00EE0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anchor="7D20K3" w:tooltip="https://docs.cntd.ru/document/1200158290#7D20K3" w:history="1">
        <w:r w:rsidR="00EE01C4" w:rsidRPr="0052077F">
          <w:rPr>
            <w:rFonts w:ascii="Times New Roman" w:eastAsia="Calibri" w:hAnsi="Times New Roman" w:cs="Times New Roman"/>
            <w:sz w:val="28"/>
            <w:szCs w:val="28"/>
          </w:rPr>
          <w:t>ГОСТ Р 7.0.101-2018/ИСО 30301:2011 "Система стандартов по информации, библиотечному и издательскому делу. Информация и документация. Системы управления документами. Требования</w:t>
        </w:r>
      </w:hyperlink>
      <w:r w:rsidR="00EE01C4" w:rsidRPr="0052077F">
        <w:rPr>
          <w:rFonts w:ascii="Times New Roman" w:eastAsia="Calibri" w:hAnsi="Times New Roman" w:cs="Times New Roman"/>
          <w:sz w:val="28"/>
          <w:szCs w:val="28"/>
        </w:rPr>
        <w:t xml:space="preserve">, утв. </w:t>
      </w:r>
      <w:hyperlink r:id="rId10" w:anchor="7D20K3" w:tooltip="https://docs.cntd.ru/document/556605837#7D20K3" w:history="1">
        <w:r w:rsidR="00EE01C4" w:rsidRPr="0052077F">
          <w:rPr>
            <w:rFonts w:ascii="Times New Roman" w:eastAsia="Calibri" w:hAnsi="Times New Roman" w:cs="Times New Roman"/>
            <w:sz w:val="28"/>
            <w:szCs w:val="28"/>
          </w:rPr>
          <w:t>Приказом Федерального агентства по техническому регулированию и метрологии от 30 января 2018 г. N 34-ст</w:t>
        </w:r>
      </w:hyperlink>
      <w:r w:rsidR="00EE01C4" w:rsidRPr="005207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E01C4" w:rsidRDefault="00EE01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EE01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прием-передачу управленческой информации с помощью средств информационных и коммуникационных технологий</w:t>
            </w:r>
            <w:bookmarkStart w:id="9" w:name="l116"/>
            <w:bookmarkStart w:id="10" w:name="l117"/>
            <w:bookmarkEnd w:id="9"/>
            <w:bookmarkEnd w:id="10"/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Координировать работу приемной руководителя, зон приема различных категорий посетителей организации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Владеть навыками планирования рабочего времени руководителя и секретаря.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 Осуществлять комплектование архивными делами (документами) архива организации.</w:t>
            </w:r>
            <w:bookmarkStart w:id="11" w:name="l126"/>
            <w:bookmarkEnd w:id="11"/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Вести учет архивных дел (документов), в том числе с использованием автоматизированных систем.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хранение, комплектование, учет и использование дел (документов) временного хранения</w:t>
            </w:r>
          </w:p>
        </w:tc>
      </w:tr>
      <w:tr w:rsidR="00EE01C4" w:rsidRPr="0052077F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01C4" w:rsidRPr="00EE01C4" w:rsidRDefault="00EE01C4" w:rsidP="00EE0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C4" w:rsidRPr="00EE01C4" w:rsidRDefault="00EE01C4" w:rsidP="00EE01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1C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14" w:rsidRDefault="00D10314" w:rsidP="00A130B3">
      <w:pPr>
        <w:spacing w:after="0" w:line="240" w:lineRule="auto"/>
      </w:pPr>
      <w:r>
        <w:separator/>
      </w:r>
    </w:p>
  </w:endnote>
  <w:endnote w:type="continuationSeparator" w:id="0">
    <w:p w:rsidR="00D10314" w:rsidRDefault="00D1031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1C3BD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50371F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14" w:rsidRDefault="00D10314" w:rsidP="00A130B3">
      <w:pPr>
        <w:spacing w:after="0" w:line="240" w:lineRule="auto"/>
      </w:pPr>
      <w:r>
        <w:separator/>
      </w:r>
    </w:p>
  </w:footnote>
  <w:footnote w:type="continuationSeparator" w:id="0">
    <w:p w:rsidR="00D10314" w:rsidRDefault="00D1031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9AE352A"/>
    <w:multiLevelType w:val="multilevel"/>
    <w:tmpl w:val="783A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D806364"/>
    <w:multiLevelType w:val="hybridMultilevel"/>
    <w:tmpl w:val="A17C824A"/>
    <w:lvl w:ilvl="0" w:tplc="DCF075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500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870E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2E7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D960C96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28A74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F2F90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2FEE47C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1044FF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D27BC"/>
    <w:rsid w:val="001262E4"/>
    <w:rsid w:val="001B15DE"/>
    <w:rsid w:val="001C3BD5"/>
    <w:rsid w:val="003327A6"/>
    <w:rsid w:val="003D0CC1"/>
    <w:rsid w:val="00425FBC"/>
    <w:rsid w:val="004F5C21"/>
    <w:rsid w:val="0050371F"/>
    <w:rsid w:val="00532AD0"/>
    <w:rsid w:val="005911D4"/>
    <w:rsid w:val="00596E5D"/>
    <w:rsid w:val="0065693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10314"/>
    <w:rsid w:val="00D25700"/>
    <w:rsid w:val="00E110E4"/>
    <w:rsid w:val="00E75D31"/>
    <w:rsid w:val="00EE01C4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F577"/>
  <w15:docId w15:val="{D6D62262-2EAB-4DF1-8769-5BBBB932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6461/c4890645115a7e1cb46fa14ac06c7906d8febf2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56605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58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6</cp:revision>
  <dcterms:created xsi:type="dcterms:W3CDTF">2023-10-02T14:40:00Z</dcterms:created>
  <dcterms:modified xsi:type="dcterms:W3CDTF">2024-10-29T11:14:00Z</dcterms:modified>
</cp:coreProperties>
</file>