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F18E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F8308" w14:textId="7E02ECFB" w:rsidR="001B15DE" w:rsidRDefault="0083031F" w:rsidP="0083031F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«МАШИНИСТ КОМПРЕССОРНЫХ И НАСОСНЫХ УСТАНОВОК»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260D2395" w:rsidR="00E75D31" w:rsidRDefault="00E75D31" w:rsidP="0083031F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7D30974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61E93DC" w14:textId="77777777" w:rsidR="0083031F" w:rsidRDefault="0083031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C6B59B" w14:textId="77777777" w:rsidR="0083031F" w:rsidRPr="009C4B59" w:rsidRDefault="0083031F" w:rsidP="0083031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«Машинист компрессорных и насосных установок»</w:t>
      </w:r>
    </w:p>
    <w:p w14:paraId="6E31ECAC" w14:textId="77777777" w:rsidR="0083031F" w:rsidRPr="009C4B59" w:rsidRDefault="0083031F" w:rsidP="008303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D422D">
        <w:rPr>
          <w:rFonts w:ascii="Times New Roman" w:eastAsia="Calibri" w:hAnsi="Times New Roman" w:cs="Times New Roman"/>
          <w:b/>
          <w:sz w:val="28"/>
          <w:szCs w:val="28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/командный</w:t>
      </w:r>
    </w:p>
    <w:p w14:paraId="0C517BF2" w14:textId="77777777" w:rsidR="0083031F" w:rsidRDefault="0083031F" w:rsidP="0083031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0CB753" w14:textId="77777777" w:rsidR="0083031F" w:rsidRPr="00900766" w:rsidRDefault="0083031F" w:rsidP="008303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76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007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E1BEC5" w14:textId="77777777" w:rsidR="0083031F" w:rsidRPr="003D422D" w:rsidRDefault="0083031F" w:rsidP="008303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Машинист компрессорных и насосных установок – специалист, который регулирует и обеспечивает бесперебойную работу компрессорной и насосной установок: обслуживает, наблюдает за работой по контрольно-измерительным приборам. Также он производит осмотр установок со вспомогательным оборудованием и ее ремонт при необходимости </w:t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1230E1" wp14:editId="2CE9F2D1">
            <wp:extent cx="9525" cy="9525"/>
            <wp:effectExtent l="0" t="0" r="0" b="0"/>
            <wp:docPr id="2" name="Рисунок 2" descr="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515EB" wp14:editId="11F6919F">
            <wp:extent cx="9525" cy="9525"/>
            <wp:effectExtent l="0" t="0" r="0" b="0"/>
            <wp:docPr id="3" name="Рисунок 3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D2B8C" wp14:editId="34BC68D6">
            <wp:extent cx="9525" cy="9525"/>
            <wp:effectExtent l="0" t="0" r="0" b="0"/>
            <wp:docPr id="4" name="Рисунок 4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0E9E74" wp14:editId="3AE19145">
            <wp:extent cx="9525" cy="9525"/>
            <wp:effectExtent l="0" t="0" r="0" b="0"/>
            <wp:docPr id="5" name="Рисунок 5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EE8B1" wp14:editId="5781CC54">
            <wp:extent cx="9525" cy="9525"/>
            <wp:effectExtent l="0" t="0" r="0" b="0"/>
            <wp:docPr id="6" name="Рисунок 6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8A070" wp14:editId="797FAE11">
            <wp:extent cx="9525" cy="9525"/>
            <wp:effectExtent l="0" t="0" r="0" b="0"/>
            <wp:docPr id="7" name="Рисунок 7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45CA06" wp14:editId="3A6407CB">
            <wp:extent cx="9525" cy="9525"/>
            <wp:effectExtent l="0" t="0" r="0" b="0"/>
            <wp:docPr id="8" name="Рисунок 8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8BD8C1" wp14:editId="52072E11">
            <wp:extent cx="9525" cy="9525"/>
            <wp:effectExtent l="0" t="0" r="0" b="0"/>
            <wp:docPr id="9" name="Рисунок 9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F26BA" wp14:editId="40FDA4A2">
            <wp:extent cx="9525" cy="9525"/>
            <wp:effectExtent l="0" t="0" r="0" b="0"/>
            <wp:docPr id="10" name="Рисунок 10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1A674" wp14:editId="1D7B948C">
            <wp:extent cx="9525" cy="9525"/>
            <wp:effectExtent l="0" t="0" r="0" b="0"/>
            <wp:docPr id="11" name="Рисунок 11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E819F" wp14:editId="46BF8488">
            <wp:extent cx="9525" cy="9525"/>
            <wp:effectExtent l="0" t="0" r="0" b="0"/>
            <wp:docPr id="12" name="Рисунок 12" descr="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4C3218" wp14:editId="522A90A5">
            <wp:extent cx="9525" cy="9525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80AD" w14:textId="77777777" w:rsidR="0083031F" w:rsidRDefault="0083031F" w:rsidP="008303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Любая промышленность нуждается в таких специалистах, как машинисты компрессорных и насосных установок. </w:t>
      </w:r>
    </w:p>
    <w:p w14:paraId="57356961" w14:textId="77777777" w:rsidR="0083031F" w:rsidRDefault="0083031F" w:rsidP="008303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Компрессоры и насосы пользуются огромной популярностью в таких областях, как: </w:t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BE02F" wp14:editId="6AD44789">
            <wp:extent cx="9525" cy="9525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газовая, нефтяная и транспортная промышленность;</w:t>
      </w:r>
      <w:r w:rsidRPr="00900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водоснабжение;</w:t>
      </w: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C93227" wp14:editId="7D95E4D8">
            <wp:extent cx="9525" cy="9525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медицина; </w:t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93B36" wp14:editId="17E1737E">
            <wp:extent cx="9525" cy="9525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фармацевтика; </w:t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85967" wp14:editId="242A99D7">
            <wp:extent cx="9525" cy="9525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дорожно-монтажные работы; </w:t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C8348" wp14:editId="25252126">
            <wp:extent cx="9525" cy="9525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строительство; </w:t>
      </w:r>
      <w:r w:rsidRPr="003D42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566EE" wp14:editId="5EFA6DCF">
            <wp:extent cx="9525" cy="9525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2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народное хозяйство, и играет огр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омную роль в бытовом применении, а</w:t>
      </w:r>
      <w:r w:rsidRPr="00900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 же для подачи топлива в ракетные двигатели, что имеет огромную роль в энергетике. </w:t>
      </w:r>
    </w:p>
    <w:p w14:paraId="371883E2" w14:textId="77777777" w:rsidR="0083031F" w:rsidRDefault="0083031F" w:rsidP="0083031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около 20 % всей электроэнергии в России вырабатывается на гидроэлектростанциях. Для использования гидравлической энергии рек и преобразования ее в механическую энергию вращающегося вала генератора на гидроэлектростанциях применяются гидротурбины, являющиеся одной из разновидностей </w:t>
      </w:r>
      <w:proofErr w:type="spellStart"/>
      <w:r w:rsidRPr="00900766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гидродвигателей</w:t>
      </w:r>
      <w:proofErr w:type="spellEnd"/>
      <w:r w:rsidRPr="00900766">
        <w:rPr>
          <w:rFonts w:ascii="Times New Roman" w:hAnsi="Times New Roman" w:cs="Times New Roman"/>
          <w:sz w:val="28"/>
          <w:szCs w:val="28"/>
          <w:shd w:val="clear" w:color="auto" w:fill="FFFFFF"/>
        </w:rPr>
        <w:t>. Турбины так же используются и при бурении скважин.</w:t>
      </w:r>
    </w:p>
    <w:p w14:paraId="4288402E" w14:textId="77777777" w:rsidR="0083031F" w:rsidRPr="00376E87" w:rsidRDefault="0083031F" w:rsidP="008303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7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Бытовая и любительская область применения компрессоров широка и снабжается необходимыми инструментами. Они гораздо дешевле и надёжней электрических. </w:t>
      </w:r>
    </w:p>
    <w:p w14:paraId="0012FEB4" w14:textId="77777777" w:rsidR="0083031F" w:rsidRPr="00276033" w:rsidRDefault="0083031F" w:rsidP="008303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 компрессорных и насосных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установок </w:t>
      </w:r>
      <w:r w:rsidRPr="0027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proofErr w:type="gramEnd"/>
      <w:r w:rsidRPr="0027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специализироваться на одной или нескольких технологиях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</w:t>
      </w:r>
      <w:r w:rsidRPr="0027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средах. </w:t>
      </w:r>
    </w:p>
    <w:p w14:paraId="73C1F8A2" w14:textId="77777777" w:rsidR="0083031F" w:rsidRPr="00425FBC" w:rsidRDefault="0083031F" w:rsidP="008303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6C565C" w14:textId="77777777" w:rsidR="0083031F" w:rsidRPr="00425FBC" w:rsidRDefault="0083031F" w:rsidP="0083031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E3A0A79" w14:textId="77777777" w:rsidR="0083031F" w:rsidRDefault="0083031F" w:rsidP="008303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091F5" w14:textId="77777777" w:rsidR="0083031F" w:rsidRDefault="0083031F" w:rsidP="008303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7DC4138" w14:textId="77777777" w:rsidR="0083031F" w:rsidRPr="00425FBC" w:rsidRDefault="0083031F" w:rsidP="008303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EB351" w14:textId="77777777" w:rsidR="0083031F" w:rsidRPr="00A25016" w:rsidRDefault="0083031F" w:rsidP="008303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A25016">
        <w:rPr>
          <w:rFonts w:ascii="Times New Roman" w:eastAsia="Calibri" w:hAnsi="Times New Roman" w:cs="Times New Roman"/>
          <w:sz w:val="28"/>
          <w:szCs w:val="28"/>
        </w:rPr>
        <w:t xml:space="preserve">по профессии 18.01.27 Машинист технологических насосов и компрессоров, утвержденный приказом </w:t>
      </w:r>
      <w:r w:rsidRPr="00A2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РФ от 02 августа 2013 г. № 917</w:t>
      </w:r>
    </w:p>
    <w:p w14:paraId="69F2308C" w14:textId="77777777" w:rsidR="0083031F" w:rsidRPr="00425FBC" w:rsidRDefault="0083031F" w:rsidP="0083031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B3D4A19" w14:textId="77777777" w:rsidR="0083031F" w:rsidRPr="00204C5A" w:rsidRDefault="0083031F" w:rsidP="0083031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204C5A">
        <w:rPr>
          <w:rFonts w:ascii="Times New Roman" w:hAnsi="Times New Roman"/>
          <w:sz w:val="28"/>
          <w:szCs w:val="28"/>
        </w:rPr>
        <w:lastRenderedPageBreak/>
        <w:t>Профессиональный стандарт "Машинист компрессорных установок"</w:t>
      </w:r>
      <w:r>
        <w:rPr>
          <w:rFonts w:ascii="Times New Roman" w:hAnsi="Times New Roman"/>
          <w:sz w:val="28"/>
          <w:szCs w:val="28"/>
        </w:rPr>
        <w:t xml:space="preserve"> 40.027</w:t>
      </w:r>
    </w:p>
    <w:p w14:paraId="49504F63" w14:textId="77777777" w:rsidR="0083031F" w:rsidRDefault="0083031F" w:rsidP="0083031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204C5A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C5A">
        <w:rPr>
          <w:rFonts w:ascii="Times New Roman" w:hAnsi="Times New Roman"/>
          <w:sz w:val="28"/>
          <w:szCs w:val="28"/>
        </w:rPr>
        <w:t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C5A">
        <w:rPr>
          <w:rFonts w:ascii="Times New Roman" w:hAnsi="Times New Roman"/>
          <w:sz w:val="28"/>
          <w:szCs w:val="28"/>
        </w:rPr>
        <w:t>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C5A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C5A">
        <w:rPr>
          <w:rFonts w:ascii="Times New Roman" w:hAnsi="Times New Roman"/>
          <w:sz w:val="28"/>
          <w:szCs w:val="28"/>
        </w:rPr>
        <w:t>от 22 июля 2020 года N 442н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026C8C" w14:textId="77777777" w:rsidR="0083031F" w:rsidRDefault="0083031F" w:rsidP="0083031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C5411">
        <w:rPr>
          <w:rFonts w:ascii="Times New Roman" w:eastAsia="Times New Roman" w:hAnsi="Times New Roman"/>
          <w:sz w:val="28"/>
          <w:szCs w:val="28"/>
        </w:rPr>
        <w:t>(зарегистрирован Министерством юстиции Российской Федерации 18 августа 2020 года, регистрационный N 59313)</w:t>
      </w:r>
    </w:p>
    <w:p w14:paraId="5D0AF9B2" w14:textId="77777777" w:rsidR="0083031F" w:rsidRPr="00425FBC" w:rsidRDefault="0083031F" w:rsidP="0083031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919FC68" w14:textId="77777777" w:rsidR="0083031F" w:rsidRPr="007C5411" w:rsidRDefault="0083031F" w:rsidP="0083031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204C5A">
        <w:rPr>
          <w:rFonts w:ascii="Times New Roman" w:hAnsi="Times New Roman"/>
          <w:sz w:val="28"/>
          <w:szCs w:val="28"/>
        </w:rPr>
        <w:t xml:space="preserve">Профессиональный стандарт "Машинист </w:t>
      </w:r>
      <w:r w:rsidRPr="007C5411">
        <w:rPr>
          <w:rFonts w:ascii="Times New Roman" w:eastAsia="Times New Roman" w:hAnsi="Times New Roman"/>
          <w:sz w:val="28"/>
          <w:szCs w:val="28"/>
        </w:rPr>
        <w:t>насосных</w:t>
      </w:r>
      <w:r w:rsidRPr="00204C5A">
        <w:rPr>
          <w:rFonts w:ascii="Times New Roman" w:hAnsi="Times New Roman"/>
          <w:sz w:val="28"/>
          <w:szCs w:val="28"/>
        </w:rPr>
        <w:t xml:space="preserve"> установок"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411">
        <w:rPr>
          <w:rFonts w:ascii="Times New Roman" w:eastAsia="Times New Roman" w:hAnsi="Times New Roman"/>
          <w:sz w:val="28"/>
          <w:szCs w:val="28"/>
        </w:rPr>
        <w:t>40.091</w:t>
      </w:r>
    </w:p>
    <w:p w14:paraId="44F4D3FC" w14:textId="77777777" w:rsidR="0083031F" w:rsidRDefault="0083031F" w:rsidP="0083031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204C5A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C5A">
        <w:rPr>
          <w:rFonts w:ascii="Times New Roman" w:hAnsi="Times New Roman"/>
          <w:sz w:val="28"/>
          <w:szCs w:val="28"/>
        </w:rPr>
        <w:t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C5A">
        <w:rPr>
          <w:rFonts w:ascii="Times New Roman" w:hAnsi="Times New Roman"/>
          <w:sz w:val="28"/>
          <w:szCs w:val="28"/>
        </w:rPr>
        <w:t>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C5A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C5411">
        <w:rPr>
          <w:rFonts w:ascii="Times New Roman" w:hAnsi="Times New Roman"/>
          <w:sz w:val="28"/>
          <w:szCs w:val="28"/>
        </w:rPr>
        <w:t xml:space="preserve"> 6 июля 2015 г. N 429н</w:t>
      </w:r>
    </w:p>
    <w:p w14:paraId="7F7538D8" w14:textId="77777777" w:rsidR="0083031F" w:rsidRPr="00425FBC" w:rsidRDefault="0083031F" w:rsidP="0083031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4F12AF8D" w14:textId="77777777" w:rsidR="0083031F" w:rsidRPr="00977F3D" w:rsidRDefault="0083031F" w:rsidP="0083031F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14:paraId="1AE5A272" w14:textId="77777777" w:rsidR="0083031F" w:rsidRPr="00977F3D" w:rsidRDefault="0083031F" w:rsidP="0083031F">
      <w:pPr>
        <w:spacing w:after="0" w:line="276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77F3D"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выпуск 36 (1984 г.), раздел «Переработка нефти, нефтепродуктов, газа, сланцев, угля и обслуживание магистральных трубопроводов» и выпуск 1, раздел «Общие положения».</w:t>
      </w:r>
    </w:p>
    <w:p w14:paraId="7695AA4E" w14:textId="77777777" w:rsidR="0083031F" w:rsidRPr="00977F3D" w:rsidRDefault="0083031F" w:rsidP="008303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66B369B2" w14:textId="77777777" w:rsidR="0083031F" w:rsidRPr="00977F3D" w:rsidRDefault="0083031F" w:rsidP="0083031F">
      <w:pPr>
        <w:numPr>
          <w:ilvl w:val="0"/>
          <w:numId w:val="1"/>
        </w:numPr>
        <w:spacing w:after="0" w:line="276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77F3D">
        <w:rPr>
          <w:rFonts w:ascii="Times New Roman" w:hAnsi="Times New Roman" w:cs="Times New Roman"/>
          <w:sz w:val="28"/>
          <w:szCs w:val="28"/>
        </w:rPr>
        <w:t>ГОСТ 12.0.004—90 Система стандартов безопасности труда. Организация обучения безопасности труда. Общие положения</w:t>
      </w:r>
    </w:p>
    <w:p w14:paraId="0BEAB925" w14:textId="77777777" w:rsidR="0083031F" w:rsidRPr="00977F3D" w:rsidRDefault="0083031F" w:rsidP="0083031F">
      <w:pPr>
        <w:numPr>
          <w:ilvl w:val="0"/>
          <w:numId w:val="1"/>
        </w:numPr>
        <w:spacing w:after="0" w:line="276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77F3D">
        <w:rPr>
          <w:rFonts w:ascii="Times New Roman" w:eastAsia="Calibri" w:hAnsi="Times New Roman" w:cs="Times New Roman"/>
          <w:sz w:val="28"/>
          <w:szCs w:val="28"/>
          <w:vertAlign w:val="subscript"/>
        </w:rPr>
        <w:t>ГОСТ ISO 16330-2017 МЕЖГОСУДАРСТВЕННЫЙ СТАНДАРТ НАСОСЫ ВОЗВРАТНО-ПОСТУПАТЕЛЬНЫЕ И АГРЕГАТЫ НА ИХ ОСНОВЕ</w:t>
      </w:r>
    </w:p>
    <w:p w14:paraId="46CD6DFF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3744:2009, Определение уровней звуковой мощности источников шума с использованием звукового давления. Технический метод</w:t>
      </w:r>
    </w:p>
    <w:p w14:paraId="5201BA42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2151:2004, Стандарт для испытаний на уровень шума для компрессоров и вакуумных насосов. Технический метод</w:t>
      </w:r>
    </w:p>
    <w:p w14:paraId="27536206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Директива ЕС 2004/26/EC, Стандарт выбросов для внедорожных двигателей – Уровни </w:t>
      </w:r>
      <w:proofErr w:type="spellStart"/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Stage</w:t>
      </w:r>
      <w:proofErr w:type="spellEnd"/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III, реализованные с 2006 по 2013 год, </w:t>
      </w:r>
      <w:proofErr w:type="spellStart"/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Stage</w:t>
      </w:r>
      <w:proofErr w:type="spellEnd"/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 с 2014 года</w:t>
      </w:r>
    </w:p>
    <w:p w14:paraId="44E4572C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61000-6-2:2005, Электромагнитная совместимость (EMC) - ЧАСТЬ 6-2: Общие стандарты – устойчивость к электромагнитным помехам в промышленных зонах</w:t>
      </w:r>
    </w:p>
    <w:p w14:paraId="06F10868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61000-6-4:2006, Электромагнитная совместимость (EMC) - ЧАСТЬ 6-4: Общие стандарты - стандарты по выбросам для промышленных сред Директива ЕС 2006/95/EC, Низковольтное оборудование, со ссылкой на следующие стандарты:</w:t>
      </w:r>
    </w:p>
    <w:p w14:paraId="67DC33F4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60034 - Части 1-30, Вращающиеся электрические машины – номинальные значения параметров и эксплуатационные характеристики</w:t>
      </w:r>
    </w:p>
    <w:p w14:paraId="05C1FDFF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60204-1:2009, Безопасность машин и механизмов – электрооборудование машин и механизмов. Часть 1. Общие требования</w:t>
      </w:r>
    </w:p>
    <w:p w14:paraId="7E39D7C1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EN 60439-1:2004, Устройства комплектные низковольтные распределения и управления. Часть 1. Устройства, испытанные полностью или частично.</w:t>
      </w:r>
    </w:p>
    <w:p w14:paraId="0C170931" w14:textId="77777777" w:rsidR="0083031F" w:rsidRPr="00977F3D" w:rsidRDefault="0083031F" w:rsidP="0083031F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TS EN 60335-2-34 Правила безопасности. Часть для бытовых и аналогичных электрических приборов 2.34: Частные требования к компрессорам двигателя</w:t>
      </w:r>
    </w:p>
    <w:p w14:paraId="6AC85CDD" w14:textId="77777777" w:rsidR="0083031F" w:rsidRPr="00977F3D" w:rsidRDefault="0083031F" w:rsidP="0083031F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13485:2000, Пластиковые трубопроводы – метод испытания на герметичность под внутренним давлением</w:t>
      </w:r>
    </w:p>
    <w:p w14:paraId="239F6FBD" w14:textId="77777777" w:rsidR="0083031F" w:rsidRPr="00977F3D" w:rsidRDefault="0083031F" w:rsidP="0083031F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14971:2007, Изделия медицинские. Применение менеджмента риска к медицинским изделиям</w:t>
      </w:r>
    </w:p>
    <w:p w14:paraId="368E7D67" w14:textId="77777777" w:rsidR="0083031F" w:rsidRPr="00977F3D" w:rsidRDefault="0083031F" w:rsidP="0083031F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Стандартизация</w:t>
      </w:r>
    </w:p>
    <w:p w14:paraId="136DA6CC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ISO 3857-1:1977, Компрессоры, пневматические инструменты и оборудование. Словарь. Часть 1. Основные понятия</w:t>
      </w:r>
    </w:p>
    <w:p w14:paraId="70A4936F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ISO 3857-2:1977, Компрессоры, пневматические инструменты и оборудование. Словарь. Часть 2. Компрессоры</w:t>
      </w:r>
    </w:p>
    <w:p w14:paraId="74B8F36B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ISO 5390:1977, Компрессоры – классификация</w:t>
      </w:r>
    </w:p>
    <w:p w14:paraId="765F57DD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TS EN 12900 Компрессоры хладагента. Представление требований классификации, допусков и данных о производительности производителя.</w:t>
      </w:r>
    </w:p>
    <w:p w14:paraId="42BAAD33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TS ISO 5391 Пневматические инструменты и машины. Термины и рецепты.</w:t>
      </w:r>
    </w:p>
    <w:p w14:paraId="0E93575F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10442 Нефтяная, химическая и газовая промышленность. Встроенные центробежные воздушные компрессоры в комплектах.</w:t>
      </w:r>
    </w:p>
    <w:p w14:paraId="458B82D2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TS ISO 8010 </w:t>
      </w:r>
      <w:proofErr w:type="spellStart"/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Compressors</w:t>
      </w:r>
      <w:proofErr w:type="spellEnd"/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Используется в перерабатывающей промышленности. Винты и связанные с ними типы. Спецификация и технические данные для конструкций.</w:t>
      </w:r>
    </w:p>
    <w:p w14:paraId="14268BAE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Компрессоры TS ISO 8011. Используются в перерабатывающей промышленности. Типы </w:t>
      </w:r>
      <w:proofErr w:type="spellStart"/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Turbo</w:t>
      </w:r>
      <w:proofErr w:type="spellEnd"/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характеристики и таблицы данных для проектирования и строительства.</w:t>
      </w:r>
    </w:p>
    <w:p w14:paraId="25C96070" w14:textId="77777777" w:rsidR="0083031F" w:rsidRPr="00977F3D" w:rsidRDefault="0083031F" w:rsidP="0083031F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Компрессоры TS ISO 8012 - Используются в перерабатывающей промышленности. Поршневые типы. Технические характеристики и технические данные для проектирования и строительства.</w:t>
      </w:r>
    </w:p>
    <w:p w14:paraId="39857471" w14:textId="77777777" w:rsidR="0083031F" w:rsidRPr="00977F3D" w:rsidRDefault="0083031F" w:rsidP="0083031F">
      <w:pPr>
        <w:shd w:val="clear" w:color="auto" w:fill="FFFFFF"/>
        <w:spacing w:after="225" w:line="240" w:lineRule="auto"/>
        <w:ind w:left="426" w:firstLine="28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ИСО 22301-2021 Надежность в технике. Системы менеджмента непрерывности деятельности. Требования</w:t>
      </w:r>
    </w:p>
    <w:p w14:paraId="4FD0DF07" w14:textId="77777777" w:rsidR="0083031F" w:rsidRPr="00977F3D" w:rsidRDefault="0083031F" w:rsidP="0083031F">
      <w:pPr>
        <w:shd w:val="clear" w:color="auto" w:fill="FFFFFF"/>
        <w:spacing w:after="225" w:line="240" w:lineRule="auto"/>
        <w:ind w:left="426" w:firstLine="283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08F06E" w14:textId="77777777" w:rsidR="0083031F" w:rsidRPr="00977F3D" w:rsidRDefault="0083031F" w:rsidP="0083031F">
      <w:pPr>
        <w:shd w:val="clear" w:color="auto" w:fill="FFFFFF"/>
        <w:spacing w:after="225" w:line="240" w:lineRule="auto"/>
        <w:ind w:left="426" w:firstLine="283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FC5A1E" w14:textId="77777777" w:rsidR="0083031F" w:rsidRPr="00977F3D" w:rsidRDefault="0083031F" w:rsidP="0083031F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2C1A068B" w14:textId="77777777" w:rsidR="0083031F" w:rsidRPr="00977F3D" w:rsidRDefault="0083031F" w:rsidP="0083031F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7D79CD92" w14:textId="77777777" w:rsidR="0083031F" w:rsidRPr="00977F3D" w:rsidRDefault="0083031F" w:rsidP="0083031F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44D05A64" w14:textId="77777777" w:rsidR="0083031F" w:rsidRDefault="0083031F" w:rsidP="008303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8288E04" w14:textId="77777777" w:rsidR="0083031F" w:rsidRPr="00425FBC" w:rsidRDefault="0083031F" w:rsidP="008303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3031F" w:rsidRPr="00425FBC" w14:paraId="6A0AEC41" w14:textId="77777777" w:rsidTr="00985D16">
        <w:tc>
          <w:tcPr>
            <w:tcW w:w="529" w:type="pct"/>
            <w:shd w:val="clear" w:color="auto" w:fill="92D050"/>
          </w:tcPr>
          <w:p w14:paraId="16DCE135" w14:textId="77777777" w:rsidR="0083031F" w:rsidRPr="00425FBC" w:rsidRDefault="0083031F" w:rsidP="00985D1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2B8791C" w14:textId="77777777" w:rsidR="0083031F" w:rsidRPr="00425FBC" w:rsidRDefault="0083031F" w:rsidP="00985D1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3031F" w:rsidRPr="00425FBC" w14:paraId="6914D07E" w14:textId="77777777" w:rsidTr="00985D16">
        <w:trPr>
          <w:trHeight w:val="1029"/>
        </w:trPr>
        <w:tc>
          <w:tcPr>
            <w:tcW w:w="529" w:type="pct"/>
            <w:shd w:val="clear" w:color="auto" w:fill="BFBFBF"/>
          </w:tcPr>
          <w:p w14:paraId="40166596" w14:textId="77777777" w:rsidR="0083031F" w:rsidRPr="00425FBC" w:rsidRDefault="0083031F" w:rsidP="00985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643FB84" w14:textId="77777777" w:rsidR="0083031F" w:rsidRPr="00D04C1F" w:rsidRDefault="0083031F" w:rsidP="00985D16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08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технологических компрессоров и насосов, компрессорных и насосных установок, оборудования для осушки газа</w:t>
            </w:r>
          </w:p>
        </w:tc>
      </w:tr>
      <w:tr w:rsidR="0083031F" w:rsidRPr="00425FBC" w14:paraId="34D3A6C1" w14:textId="77777777" w:rsidTr="00985D16">
        <w:tc>
          <w:tcPr>
            <w:tcW w:w="529" w:type="pct"/>
            <w:shd w:val="clear" w:color="auto" w:fill="BFBFBF"/>
          </w:tcPr>
          <w:p w14:paraId="5E8F4DEF" w14:textId="77777777" w:rsidR="0083031F" w:rsidRPr="00425FBC" w:rsidRDefault="0083031F" w:rsidP="00985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AADB3B3" w14:textId="77777777" w:rsidR="0083031F" w:rsidRPr="00425FBC" w:rsidRDefault="0083031F" w:rsidP="00985D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технологических компрессоров и насосов, компрессорных и насосных установок, оборудования для осушки газа</w:t>
            </w:r>
          </w:p>
        </w:tc>
      </w:tr>
    </w:tbl>
    <w:p w14:paraId="36B113F4" w14:textId="77777777" w:rsidR="0083031F" w:rsidRDefault="0083031F" w:rsidP="0083031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74950" w14:textId="77777777" w:rsidR="0083031F" w:rsidRPr="001B15DE" w:rsidRDefault="0083031F" w:rsidP="0083031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45B74" w14:textId="77777777" w:rsidR="0083031F" w:rsidRDefault="0083031F" w:rsidP="008303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1553F5E" w14:textId="77777777" w:rsidR="0083031F" w:rsidRDefault="0083031F" w:rsidP="008303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E6CC4E6" w14:textId="77777777" w:rsidR="0083031F" w:rsidRDefault="0083031F" w:rsidP="008303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DCA9DE6" w14:textId="77777777" w:rsidR="0083031F" w:rsidRDefault="0083031F" w:rsidP="008303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183B13" w14:textId="77777777" w:rsidR="0083031F" w:rsidRDefault="0083031F" w:rsidP="008303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99F1C6D" w14:textId="77777777" w:rsidR="0083031F" w:rsidRPr="001B15DE" w:rsidRDefault="0083031F" w:rsidP="008303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8303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5737" w14:textId="77777777" w:rsidR="003F18EF" w:rsidRDefault="003F18EF" w:rsidP="00A130B3">
      <w:pPr>
        <w:spacing w:after="0" w:line="240" w:lineRule="auto"/>
      </w:pPr>
      <w:r>
        <w:separator/>
      </w:r>
    </w:p>
  </w:endnote>
  <w:endnote w:type="continuationSeparator" w:id="0">
    <w:p w14:paraId="44094B0A" w14:textId="77777777" w:rsidR="003F18EF" w:rsidRDefault="003F18E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35BBC0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31F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0A8B" w14:textId="77777777" w:rsidR="003F18EF" w:rsidRDefault="003F18EF" w:rsidP="00A130B3">
      <w:pPr>
        <w:spacing w:after="0" w:line="240" w:lineRule="auto"/>
      </w:pPr>
      <w:r>
        <w:separator/>
      </w:r>
    </w:p>
  </w:footnote>
  <w:footnote w:type="continuationSeparator" w:id="0">
    <w:p w14:paraId="55709E93" w14:textId="77777777" w:rsidR="003F18EF" w:rsidRDefault="003F18E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C4578E"/>
    <w:multiLevelType w:val="multilevel"/>
    <w:tmpl w:val="5AC0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43A74"/>
    <w:multiLevelType w:val="multilevel"/>
    <w:tmpl w:val="828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3F18EF"/>
    <w:rsid w:val="00425FBC"/>
    <w:rsid w:val="004F5C21"/>
    <w:rsid w:val="00532AD0"/>
    <w:rsid w:val="005911D4"/>
    <w:rsid w:val="00596E5D"/>
    <w:rsid w:val="005F14CC"/>
    <w:rsid w:val="00716F94"/>
    <w:rsid w:val="007E0C3F"/>
    <w:rsid w:val="0083031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6</cp:revision>
  <dcterms:created xsi:type="dcterms:W3CDTF">2023-10-02T14:40:00Z</dcterms:created>
  <dcterms:modified xsi:type="dcterms:W3CDTF">2024-11-06T17:02:00Z</dcterms:modified>
</cp:coreProperties>
</file>