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2900AE">
        <w:tc>
          <w:tcPr>
            <w:tcW w:w="5670" w:type="dxa"/>
          </w:tcPr>
          <w:p w14:paraId="47F3FA14" w14:textId="77777777" w:rsidR="00666BDD" w:rsidRDefault="00666BDD" w:rsidP="002900A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E22767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B2EEF">
            <w:rPr>
              <w:rFonts w:ascii="Times New Roman" w:eastAsia="Arial Unicode MS" w:hAnsi="Times New Roman" w:cs="Times New Roman"/>
              <w:sz w:val="40"/>
              <w:szCs w:val="40"/>
            </w:rPr>
            <w:t>Цифровое земледелие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FFAED81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8B20C25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67DBB771" w14:textId="77777777" w:rsidR="00FE50CE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D975935" w14:textId="4208D4E2" w:rsidR="00334165" w:rsidRPr="00A204BB" w:rsidRDefault="00FE50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D4715E5" w:rsidR="009B18A2" w:rsidRPr="003A70EC" w:rsidRDefault="00FE50C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bookmarkStart w:id="0" w:name="_GoBack"/>
      <w:bookmarkEnd w:id="0"/>
      <w:r w:rsidR="009E5BD9" w:rsidRPr="003A70E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26F587A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3961B420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ABF8A7C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B2EEF">
          <w:rPr>
            <w:rStyle w:val="ae"/>
            <w:noProof/>
            <w:sz w:val="24"/>
            <w:szCs w:val="24"/>
          </w:rPr>
          <w:t>Цифровое земледелие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859B506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0934C59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B575E3A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0C81203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4660B68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BB500FE" w:rsidR="00A4187F" w:rsidRPr="00A4187F" w:rsidRDefault="00FE50C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2CF8A37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2A73E53B" w:rsidR="00A4187F" w:rsidRPr="00A4187F" w:rsidRDefault="00FE50C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FD2D7D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50A45C1" w:rsidR="00A4187F" w:rsidRPr="00A4187F" w:rsidRDefault="00FE50C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2D7D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7B2EE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en-US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1210A85" w14:textId="77777777" w:rsidR="003309B3" w:rsidRPr="003A70EC" w:rsidRDefault="00F50AC5" w:rsidP="003A70E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3309B3"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БАС – беспилотная авиационная система</w:t>
      </w:r>
    </w:p>
    <w:p w14:paraId="3DD3B734" w14:textId="0962230E" w:rsidR="00F50AC5" w:rsidRPr="003A70EC" w:rsidRDefault="00F50AC5" w:rsidP="003A70E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2. </w:t>
      </w:r>
      <w:r w:rsidR="003309B3"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НСУ – наземная станция управления</w:t>
      </w:r>
    </w:p>
    <w:p w14:paraId="464B6DFF" w14:textId="746AD3DC" w:rsidR="00FB3492" w:rsidRPr="003A70EC" w:rsidRDefault="00FB3492" w:rsidP="003A70E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3</w:t>
      </w:r>
      <w:r w:rsidR="003309B3"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  <w:r w:rsidR="003309B3" w:rsidRPr="003A70EC">
        <w:rPr>
          <w:iCs/>
          <w:lang w:val="ru-RU"/>
        </w:rPr>
        <w:t xml:space="preserve"> </w:t>
      </w:r>
      <w:r w:rsidR="003309B3" w:rsidRPr="003A70EC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3A70EC" w:rsidRDefault="00D37DEA" w:rsidP="00FD2D7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42037183"/>
      <w:r w:rsidRPr="003A70E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A70E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A70E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A70E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A70E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3A70EC" w:rsidRDefault="00D37DEA" w:rsidP="00FD2D7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42037184"/>
      <w:r w:rsidRPr="003A70EC">
        <w:rPr>
          <w:rFonts w:ascii="Times New Roman" w:hAnsi="Times New Roman"/>
          <w:szCs w:val="28"/>
        </w:rPr>
        <w:t>1</w:t>
      </w:r>
      <w:r w:rsidR="00DE39D8" w:rsidRPr="003A70EC">
        <w:rPr>
          <w:rFonts w:ascii="Times New Roman" w:hAnsi="Times New Roman"/>
          <w:szCs w:val="28"/>
        </w:rPr>
        <w:t xml:space="preserve">.1. </w:t>
      </w:r>
      <w:r w:rsidR="005C6A23" w:rsidRPr="003A70EC">
        <w:rPr>
          <w:rFonts w:ascii="Times New Roman" w:hAnsi="Times New Roman"/>
          <w:szCs w:val="28"/>
        </w:rPr>
        <w:t xml:space="preserve">ОБЩИЕ СВЕДЕНИЯ О </w:t>
      </w:r>
      <w:r w:rsidRPr="003A70EC">
        <w:rPr>
          <w:rFonts w:ascii="Times New Roman" w:hAnsi="Times New Roman"/>
          <w:szCs w:val="28"/>
        </w:rPr>
        <w:t>ТРЕБОВАНИЯХ</w:t>
      </w:r>
      <w:r w:rsidR="00976338" w:rsidRPr="003A70EC">
        <w:rPr>
          <w:rFonts w:ascii="Times New Roman" w:hAnsi="Times New Roman"/>
          <w:szCs w:val="28"/>
        </w:rPr>
        <w:t xml:space="preserve"> </w:t>
      </w:r>
      <w:r w:rsidR="00E0407E" w:rsidRPr="003A70EC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76052E6F" w:rsidR="00E857D6" w:rsidRPr="003A70EC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900AE" w:rsidRPr="003A70EC">
        <w:rPr>
          <w:rFonts w:ascii="Times New Roman" w:hAnsi="Times New Roman" w:cs="Times New Roman"/>
          <w:sz w:val="28"/>
          <w:szCs w:val="28"/>
        </w:rPr>
        <w:t>Цифровое земледелие</w:t>
      </w:r>
      <w:r w:rsidRPr="003A70EC">
        <w:rPr>
          <w:rFonts w:ascii="Times New Roman" w:hAnsi="Times New Roman" w:cs="Times New Roman"/>
          <w:sz w:val="28"/>
          <w:szCs w:val="28"/>
        </w:rPr>
        <w:t>»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3A70EC">
        <w:rPr>
          <w:rFonts w:ascii="Times New Roman" w:hAnsi="Times New Roman" w:cs="Times New Roman"/>
          <w:sz w:val="28"/>
          <w:szCs w:val="28"/>
        </w:rPr>
        <w:t>определя</w:t>
      </w:r>
      <w:r w:rsidRPr="003A70EC">
        <w:rPr>
          <w:rFonts w:ascii="Times New Roman" w:hAnsi="Times New Roman" w:cs="Times New Roman"/>
          <w:sz w:val="28"/>
          <w:szCs w:val="28"/>
        </w:rPr>
        <w:t>ю</w:t>
      </w:r>
      <w:r w:rsidR="00E857D6" w:rsidRPr="003A70E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A70EC">
        <w:rPr>
          <w:rFonts w:ascii="Times New Roman" w:hAnsi="Times New Roman" w:cs="Times New Roman"/>
          <w:sz w:val="28"/>
          <w:szCs w:val="28"/>
        </w:rPr>
        <w:t>я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A70E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3A70E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A70E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A70E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3A7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3A70EC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A70E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3A70EC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</w:t>
      </w:r>
      <w:r w:rsidR="00D37DEA" w:rsidRPr="003A70E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3A70EC">
        <w:rPr>
          <w:rFonts w:ascii="Times New Roman" w:hAnsi="Times New Roman" w:cs="Times New Roman"/>
          <w:sz w:val="28"/>
          <w:szCs w:val="28"/>
        </w:rPr>
        <w:t>явля</w:t>
      </w:r>
      <w:r w:rsidR="00D37DEA" w:rsidRPr="003A70EC">
        <w:rPr>
          <w:rFonts w:ascii="Times New Roman" w:hAnsi="Times New Roman" w:cs="Times New Roman"/>
          <w:sz w:val="28"/>
          <w:szCs w:val="28"/>
        </w:rPr>
        <w:t>ю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A70E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3A70E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3A70EC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A70E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A70E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3A70E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A70E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582F3AC" w:rsidR="00E857D6" w:rsidRDefault="00D37DEA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A70E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A70EC">
        <w:rPr>
          <w:rFonts w:ascii="Times New Roman" w:hAnsi="Times New Roman" w:cs="Times New Roman"/>
          <w:sz w:val="28"/>
          <w:szCs w:val="28"/>
        </w:rPr>
        <w:t>ы</w:t>
      </w:r>
      <w:r w:rsidR="00E857D6" w:rsidRPr="003A70E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3A70EC">
        <w:rPr>
          <w:rFonts w:ascii="Times New Roman" w:hAnsi="Times New Roman" w:cs="Times New Roman"/>
          <w:sz w:val="28"/>
          <w:szCs w:val="28"/>
        </w:rPr>
        <w:t>, к</w:t>
      </w:r>
      <w:r w:rsidR="00E857D6" w:rsidRPr="003A70E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A70EC">
        <w:rPr>
          <w:rFonts w:ascii="Times New Roman" w:hAnsi="Times New Roman" w:cs="Times New Roman"/>
          <w:sz w:val="28"/>
          <w:szCs w:val="28"/>
        </w:rPr>
        <w:t>, с</w:t>
      </w:r>
      <w:r w:rsidR="00056CDE" w:rsidRPr="003A70E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A70E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A70E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BCAD1F8" w14:textId="77777777" w:rsidR="003A70EC" w:rsidRPr="003A70EC" w:rsidRDefault="003A70EC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3AFBE735" w:rsidR="000244DA" w:rsidRPr="003A70EC" w:rsidRDefault="00270E01" w:rsidP="003A70E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Toc78885652"/>
      <w:bookmarkStart w:id="6" w:name="_Toc142037185"/>
      <w:r w:rsidRPr="003A70EC">
        <w:rPr>
          <w:rFonts w:ascii="Times New Roman" w:hAnsi="Times New Roman"/>
          <w:szCs w:val="28"/>
        </w:rPr>
        <w:t>1</w:t>
      </w:r>
      <w:r w:rsidR="00D17132" w:rsidRPr="003A70EC">
        <w:rPr>
          <w:rFonts w:ascii="Times New Roman" w:hAnsi="Times New Roman"/>
          <w:szCs w:val="28"/>
        </w:rPr>
        <w:t>.</w:t>
      </w:r>
      <w:bookmarkEnd w:id="5"/>
      <w:r w:rsidRPr="003A70EC">
        <w:rPr>
          <w:rFonts w:ascii="Times New Roman" w:hAnsi="Times New Roman"/>
          <w:szCs w:val="28"/>
        </w:rPr>
        <w:t>2. ПЕРЕЧЕНЬ ПРОФЕССИОНАЛЬНЫХ</w:t>
      </w:r>
      <w:r w:rsidR="00D17132" w:rsidRPr="003A70EC">
        <w:rPr>
          <w:rFonts w:ascii="Times New Roman" w:hAnsi="Times New Roman"/>
          <w:szCs w:val="28"/>
        </w:rPr>
        <w:t xml:space="preserve"> </w:t>
      </w:r>
      <w:r w:rsidRPr="003A70EC">
        <w:rPr>
          <w:rFonts w:ascii="Times New Roman" w:hAnsi="Times New Roman"/>
          <w:szCs w:val="28"/>
        </w:rPr>
        <w:t>ЗАДАЧ СПЕЦИАЛИСТА ПО КОМПЕТЕНЦИИ «</w:t>
      </w:r>
      <w:r w:rsidR="002900AE" w:rsidRPr="003A70EC">
        <w:rPr>
          <w:rFonts w:ascii="Times New Roman" w:hAnsi="Times New Roman"/>
          <w:szCs w:val="28"/>
        </w:rPr>
        <w:t>Цифровое земледелие</w:t>
      </w:r>
      <w:r w:rsidRPr="003A70EC">
        <w:rPr>
          <w:rFonts w:ascii="Times New Roman" w:hAnsi="Times New Roman"/>
          <w:szCs w:val="28"/>
        </w:rPr>
        <w:t>»</w:t>
      </w:r>
      <w:bookmarkEnd w:id="6"/>
    </w:p>
    <w:p w14:paraId="38842FEA" w14:textId="39FD2F66" w:rsidR="003242E1" w:rsidRPr="003A70EC" w:rsidRDefault="003242E1" w:rsidP="003A7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3A70EC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3A70EC">
        <w:rPr>
          <w:rFonts w:ascii="Times New Roman" w:hAnsi="Times New Roman" w:cs="Times New Roman"/>
          <w:sz w:val="28"/>
          <w:szCs w:val="28"/>
        </w:rPr>
        <w:t xml:space="preserve"> умений и </w:t>
      </w:r>
      <w:proofErr w:type="gramStart"/>
      <w:r w:rsidR="00270E01" w:rsidRPr="003A70EC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3A70EC">
        <w:rPr>
          <w:rFonts w:ascii="Times New Roman" w:hAnsi="Times New Roman" w:cs="Times New Roman"/>
          <w:sz w:val="28"/>
          <w:szCs w:val="28"/>
        </w:rPr>
        <w:t>,</w:t>
      </w:r>
      <w:r w:rsidR="00270E01" w:rsidRPr="003A70EC">
        <w:rPr>
          <w:rFonts w:ascii="Times New Roman" w:hAnsi="Times New Roman" w:cs="Times New Roman"/>
          <w:sz w:val="28"/>
          <w:szCs w:val="28"/>
        </w:rPr>
        <w:t xml:space="preserve"> </w:t>
      </w:r>
      <w:r w:rsidR="003A70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A70E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0E01" w:rsidRPr="003A70EC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3A70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0E01" w:rsidRPr="003A70EC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3A70EC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2B8181B4" w:rsidR="00C56A9B" w:rsidRPr="003A70EC" w:rsidRDefault="00C56A9B" w:rsidP="003A70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0E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3A70EC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05460F0" w:rsidR="00640E46" w:rsidRPr="00FD2D7D" w:rsidRDefault="00640E46" w:rsidP="00FD2D7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70E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3A70EC" w:rsidRPr="003A70EC" w14:paraId="45ED4BCA" w14:textId="77777777" w:rsidTr="003A70EC">
        <w:tc>
          <w:tcPr>
            <w:tcW w:w="300" w:type="pct"/>
            <w:shd w:val="clear" w:color="auto" w:fill="92D050"/>
            <w:vAlign w:val="center"/>
          </w:tcPr>
          <w:p w14:paraId="6E1CC43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7" w:type="pct"/>
            <w:shd w:val="clear" w:color="auto" w:fill="92D050"/>
            <w:vAlign w:val="center"/>
          </w:tcPr>
          <w:p w14:paraId="609FDD6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pct"/>
            <w:shd w:val="clear" w:color="auto" w:fill="92D050"/>
            <w:vAlign w:val="center"/>
          </w:tcPr>
          <w:p w14:paraId="6FFC87A9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A70EC" w:rsidRPr="003A70EC" w14:paraId="301AEF11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B8165B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6E27F57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DFFF9B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235E151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14522B02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2F48984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07EB77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единую систему конструкторской документации; </w:t>
            </w:r>
          </w:p>
          <w:p w14:paraId="3DE0E2C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оформления документов по подготовке сельскохозяйственной техники к работе;</w:t>
            </w:r>
          </w:p>
          <w:p w14:paraId="776824F5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экологической безопасности в сельском хозяйстве при проведении агротехнических работ;</w:t>
            </w:r>
          </w:p>
          <w:p w14:paraId="715ECE3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и нормы охраны труда, требования пожарной и экологической безопасности при подготовке сельскохозяйственной техники к работе;</w:t>
            </w:r>
          </w:p>
          <w:p w14:paraId="5D197CD4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инструкции, руководства и другую техническую документацию по использованию техники и сельскохозяйственных машин;</w:t>
            </w:r>
          </w:p>
          <w:p w14:paraId="35D6A60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энерго-ресурсосберегающих технологии; </w:t>
            </w:r>
          </w:p>
          <w:p w14:paraId="06AD6D8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инструменты информационной безопасности;</w:t>
            </w:r>
          </w:p>
          <w:p w14:paraId="464EE8D2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эффективного использования сельскохозяйственной техники;</w:t>
            </w:r>
          </w:p>
          <w:p w14:paraId="5C469CE6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 и правила по охране труда и технике безопасности при эксплуатации беспилотных авиационных систем (БАС);</w:t>
            </w:r>
          </w:p>
          <w:p w14:paraId="1BFE10E1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правовые акты, регламентирующие организацию и выполнение полетов беспилотных воздушных судов;</w:t>
            </w:r>
          </w:p>
          <w:p w14:paraId="7CDA3BB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безопасной работы на персональном компьютере;</w:t>
            </w:r>
          </w:p>
          <w:p w14:paraId="5B329DB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процесс получения и передачи данных аэрофотоснимков;</w:t>
            </w:r>
          </w:p>
          <w:p w14:paraId="3FDA8B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планирования всего рабочего процесса, как выстраивать эффективную работу и распределять рабочее время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E216CF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7560595B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6B5B4F7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29049912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070FF5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документально оформлять результаты проделанной работы;</w:t>
            </w:r>
          </w:p>
          <w:p w14:paraId="7A01529F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технической и технологической документацией при проведении сельскохозяйственных работ;</w:t>
            </w:r>
          </w:p>
          <w:p w14:paraId="1FCB94A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защищать персональные, операционные данные от физических и логических ошибок и несанкционированного доступа;</w:t>
            </w:r>
          </w:p>
          <w:p w14:paraId="60136E83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экологической безопасности при проведении сельскохозяйственных работ;</w:t>
            </w:r>
          </w:p>
          <w:p w14:paraId="6483843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технику безопасности при работе с БАС на всех стадиях его эксплуатации;</w:t>
            </w:r>
          </w:p>
          <w:p w14:paraId="2474DA2D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документацию, регламентирующую выполнение полетов беспилотных воздушных судов;</w:t>
            </w:r>
          </w:p>
          <w:p w14:paraId="31E2A4CC" w14:textId="77777777" w:rsidR="002900AE" w:rsidRPr="003A70EC" w:rsidRDefault="002900AE" w:rsidP="003A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отчет о выявленных в процессе диагностики неисправностях и нарушениях в работе техники;</w:t>
            </w:r>
          </w:p>
          <w:p w14:paraId="5ED905A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отслеживая результаты работы;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6BA551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666182B6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0C50E2C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1617F92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навыки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0BD39D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4B04C83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45E07F7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5087FCE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FD4A7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пути решения конфликтных ситуаций;</w:t>
            </w:r>
          </w:p>
          <w:p w14:paraId="0F1E5AF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построения продуктивных рабочих отношений; </w:t>
            </w:r>
          </w:p>
          <w:p w14:paraId="1A94CE9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работы в команде; </w:t>
            </w:r>
          </w:p>
          <w:p w14:paraId="59C618F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корпоративной этики;</w:t>
            </w:r>
          </w:p>
          <w:p w14:paraId="1FB7EE8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интерпретирование полученную информацию из сетевых сервисов (электронной почты, мессенджеров, видеоконференций).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E4793FA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A1BACC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1181E37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F00EF6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ED16B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профессиональной терминологией;</w:t>
            </w:r>
          </w:p>
          <w:p w14:paraId="1F8D2B3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качественно взаимодействовать с окружающими людьми, доступно выражать свои мысли в сетевых сервисах;</w:t>
            </w:r>
          </w:p>
          <w:p w14:paraId="05BFDAC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давать точные инструкции по сервисному обслуживанию сельскохозяйственной техники; </w:t>
            </w:r>
          </w:p>
          <w:p w14:paraId="2C3929E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адаптироваться к изменениям в смежных производствах; </w:t>
            </w:r>
          </w:p>
          <w:p w14:paraId="2808AD4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эффективно в команде;</w:t>
            </w:r>
          </w:p>
          <w:p w14:paraId="6FEC3F0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 соблюдать требования корпоративной этики;</w:t>
            </w:r>
          </w:p>
          <w:p w14:paraId="553ADF4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проводить рабочие и формальные согласования;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E93E09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262BC2E7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2BF9F9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7C5B1DA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оптимизация процессов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E8D84C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70EC" w:rsidRPr="003A70EC" w14:paraId="07F911E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77E0CE03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64C4ED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794A6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сетевого взаимодействия с порталами данных сервисных служб производителей техники;</w:t>
            </w:r>
          </w:p>
          <w:p w14:paraId="2028F38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Интернет-платформы;</w:t>
            </w:r>
          </w:p>
          <w:p w14:paraId="5E13DAF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унифицированные стандарты интерфейса сельскохозяйственной техники и оборудования.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AC3E37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33BDF83F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792FEEE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EED120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D93EA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оперативно принимать решения при возникновении критических моментов;</w:t>
            </w:r>
          </w:p>
          <w:p w14:paraId="5444872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апробировать технологии, появляющиеся у дилеров;</w:t>
            </w:r>
          </w:p>
          <w:p w14:paraId="64017C6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стратегию внедрения современного оборудования и агрономических процессов;</w:t>
            </w:r>
          </w:p>
          <w:p w14:paraId="280EF6E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заполнить интернет-форму по проведенному анализу;</w:t>
            </w:r>
          </w:p>
          <w:p w14:paraId="6121DFB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совмещать функционал лучших качеств техники и оборудования разных производителей (механизмы соединения между трактором и орудием);</w:t>
            </w:r>
          </w:p>
          <w:p w14:paraId="6B8F6DD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различные информационные ресурсы (интернет-ресурсы, справочные базы данных);</w:t>
            </w:r>
          </w:p>
          <w:p w14:paraId="78763B4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способы повышения эффективности эксплуатации сельскохозяйственной техники, осуществлять анализ рисков от их реализации;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ACC1E94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02606DD8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9E952B2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271626E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Сельскохозяйственная техника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7DFDE5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36C27FDB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4862B59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DDD053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1E425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технологические процессы в сельском хозяйстве;</w:t>
            </w:r>
          </w:p>
          <w:p w14:paraId="6AE4976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характеристики, конструктивные особенности, назначение, режимы работы сельскохозяйственной техники;</w:t>
            </w:r>
          </w:p>
          <w:p w14:paraId="5E91AF2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характеристики, конструктивные особенности, назначение, режимы работы навигационного оборудования, используемого на сельскохозяйственной технике и машинах;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5FA19F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8C69FAA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EAFC2B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7CD84E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70620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проверку работоспособности и настройку инструмента, оборудования, сельскохозяйственной техники; </w:t>
            </w:r>
          </w:p>
          <w:p w14:paraId="6C6D13F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предписания на дисплее техники;</w:t>
            </w:r>
          </w:p>
          <w:p w14:paraId="2FA39C6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 работе навигационное оборудование на сельскохозяйственной технике и машинах;</w:t>
            </w:r>
          </w:p>
          <w:p w14:paraId="32B42C1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диагностику техники;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50CD7F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494B0CC1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6E7EA51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5A14E9A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Агрономия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F55CA9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5AC2E90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F351D9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3BDA6D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B55BC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фенологические фазы развития растений и морфологические признаки растений в различные фазы развития;</w:t>
            </w:r>
          </w:p>
          <w:p w14:paraId="618F599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фенологических и морфологических наблюдений за растениями;</w:t>
            </w:r>
          </w:p>
          <w:p w14:paraId="536D67A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272E2B1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методы определения засоренности посевов;</w:t>
            </w:r>
          </w:p>
          <w:p w14:paraId="3136E3E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вредителей и болезни сельскохозяйственных культур;</w:t>
            </w:r>
          </w:p>
          <w:p w14:paraId="21D1B54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признаки поражения сельскохозяйственных культур вредителями и болезнями;</w:t>
            </w:r>
          </w:p>
          <w:p w14:paraId="05249D5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анализа и обработки информации, полученной в ходе процесса развития растений;</w:t>
            </w:r>
          </w:p>
          <w:p w14:paraId="68B4FB0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сельскохозяйственных культур к условиям произрастания;</w:t>
            </w:r>
          </w:p>
          <w:p w14:paraId="021029D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научно-обоснованные принципы чередования культур в севооборотах;</w:t>
            </w:r>
          </w:p>
          <w:p w14:paraId="4123051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типы и приемы обработки почвы, специальные приемы обработки при борьбе с сорной растительностью;</w:t>
            </w:r>
          </w:p>
          <w:p w14:paraId="778601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формы и принципы составления переходных и ротационных таблиц;</w:t>
            </w:r>
          </w:p>
          <w:p w14:paraId="6AEF59B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воздействие приемов обработки на свойства почвы и фитосанитарное состояние посевов;</w:t>
            </w:r>
          </w:p>
          <w:p w14:paraId="7B5201A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сельскохозяйственных культур к свойствам почвы, регулируемым приемами обработки;</w:t>
            </w:r>
          </w:p>
          <w:p w14:paraId="1416F9E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степень засоренности посевов, используя ГИС-технологии;</w:t>
            </w:r>
          </w:p>
          <w:p w14:paraId="507CF0D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снижения энергетических затрат в системах обработки почвы;</w:t>
            </w:r>
          </w:p>
          <w:p w14:paraId="643092F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питания сельскохозяйственных культур;</w:t>
            </w:r>
          </w:p>
          <w:p w14:paraId="368206C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виды удобрений и их характеристики (состав, свойства, процент действующего вещества);</w:t>
            </w:r>
          </w:p>
          <w:p w14:paraId="354B21B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приемы, способы и сроки внесения удобрений;</w:t>
            </w:r>
          </w:p>
          <w:p w14:paraId="1E58408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динамика потребления элементов питания растениями в течение их роста и развития;</w:t>
            </w:r>
          </w:p>
          <w:p w14:paraId="3AAFF12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природных и хозяйственных факторов на распространение сорняков, болезней и вредителей;</w:t>
            </w:r>
          </w:p>
          <w:p w14:paraId="0AC33FE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карантинных объектов (вредителей растений, возбудителей болезней растений и растений-сорняков);</w:t>
            </w:r>
          </w:p>
          <w:p w14:paraId="7F777FD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характеристики и спектр действия пестицидов, применяемых в сельском хозяйстве;</w:t>
            </w:r>
          </w:p>
          <w:p w14:paraId="2670762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сроки, нормы и порядок применения пестицидов;</w:t>
            </w:r>
          </w:p>
          <w:p w14:paraId="4370C92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микробиологические и биологические препараты для защиты растений и регламент их применения;</w:t>
            </w:r>
          </w:p>
          <w:p w14:paraId="58E185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агротехнических мероприятий на распространение вредителей, болезней и сорняков;</w:t>
            </w:r>
          </w:p>
          <w:p w14:paraId="5ED04E9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порядок уборки сельскохозяйственных культур;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865217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53D0C2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2721D3E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6ED87E6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54B8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сроки и масштабы контроля процесса развития растений в течение вегетации;</w:t>
            </w:r>
          </w:p>
          <w:p w14:paraId="68E0117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фенологические и морфологические фазы развития растений на основе инструментов дистанционного зондирования земли;</w:t>
            </w:r>
          </w:p>
          <w:p w14:paraId="770A4F9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материалами почвенных и агрохимических исследований, прогнозами развития вредителей и болезней, справочными материалами для разработки элементов системы земледелия и технологий возделывания сельскохозяйственных культур;</w:t>
            </w:r>
          </w:p>
          <w:p w14:paraId="619BD9B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оптимальные размеры и контуры полей с учетом зональных особенностей;</w:t>
            </w:r>
          </w:p>
          <w:p w14:paraId="32FB887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набор и последовательность реализации приемов обработки почвы под различные сельскохозяйственные культуры для 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заданных свойств почвы с минимальными энергетическими затратами;</w:t>
            </w:r>
          </w:p>
          <w:p w14:paraId="76AEE7F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оптимальные виды удобрений под сельскохозяйственные культуры с учетом биологических особенностей культур и почвенно-климатических условий;</w:t>
            </w:r>
          </w:p>
          <w:p w14:paraId="2F04D08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план распределения удобрений в севообороте с соблюдением научно-обоснованных принципов системы применения удобрений и требований экологической безопасности;</w:t>
            </w:r>
          </w:p>
          <w:p w14:paraId="66C1C6D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оптимальные виды, нормы и сроки использования химических и биологических средств защиты растений для эффективной борьбы с сорной растительностью, вредителями и болезнями;</w:t>
            </w:r>
          </w:p>
          <w:p w14:paraId="32F68F4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учитывать экономические пороги вредоносности при обосновании необходимости применения пестицидов;</w:t>
            </w:r>
          </w:p>
          <w:p w14:paraId="37E3A13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сроки, способы и темпы уборки урожая сельскохозяйственных культур, обеспечивающие сохранность продукции от потерь и ухудшения качества;</w:t>
            </w:r>
          </w:p>
          <w:p w14:paraId="32AB74B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 структуре посевов на полях;</w:t>
            </w:r>
          </w:p>
          <w:p w14:paraId="76A99F3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 нормировании сельскохозяйственных работ;</w:t>
            </w:r>
          </w:p>
          <w:p w14:paraId="644E022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оперативное планирование технологических операций на полях;</w:t>
            </w:r>
          </w:p>
          <w:p w14:paraId="1FB5981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вести данные об агрохимических показателях на полях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4978E5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14FF8F6A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2081ED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6C94F74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Беспилотные авиационные системы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9E017D8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A70EC" w:rsidRPr="003A70EC" w14:paraId="5AF40D34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2B2D9619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EE4069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DD899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нормативно-правовые аспекты при работе в БВС;</w:t>
            </w:r>
          </w:p>
          <w:p w14:paraId="39F49C0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эксплуатационные требования БВС;</w:t>
            </w:r>
          </w:p>
          <w:p w14:paraId="7811C20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обозначение технических чертежей и электронных схем;</w:t>
            </w:r>
          </w:p>
          <w:p w14:paraId="5C4C92E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типы конструкций БВС;</w:t>
            </w:r>
          </w:p>
          <w:p w14:paraId="00AD83F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 функционирования БВС;</w:t>
            </w:r>
          </w:p>
          <w:p w14:paraId="1BAC437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периодичность технического обслуживания БАС</w:t>
            </w:r>
          </w:p>
          <w:p w14:paraId="3AA60B6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воздействие отдельных элементов БАС на работу общей системы;</w:t>
            </w:r>
          </w:p>
          <w:p w14:paraId="0F10FA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 механики, электротехники и электроники;</w:t>
            </w:r>
          </w:p>
          <w:p w14:paraId="196B99C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применимости датчиков различного вида;</w:t>
            </w:r>
          </w:p>
          <w:p w14:paraId="4FF63B7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ориентации и навигации БВС;</w:t>
            </w:r>
          </w:p>
          <w:p w14:paraId="3454CA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теорию проведения картографии и мониторинга местности и объектов;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3EE6060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645B0563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5FAB64EC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4D4B943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80E93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схемы сборки БВС;</w:t>
            </w:r>
          </w:p>
          <w:p w14:paraId="577F3BB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актуальные руководства по техническому обслуживанию;</w:t>
            </w:r>
          </w:p>
          <w:p w14:paraId="4722D4C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обладать навыками сборки и разборки БВС;</w:t>
            </w:r>
          </w:p>
          <w:p w14:paraId="1E4A262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ремонт или замену компонентов БАС;</w:t>
            </w:r>
          </w:p>
          <w:p w14:paraId="1DA62E5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камеры на БВС и выполнять соответствующие настройки;</w:t>
            </w:r>
          </w:p>
          <w:p w14:paraId="0B4C6B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аэрофотосъемку объекта или местности для сбора необходимых данных в соответствии с планом и заданным временем;</w:t>
            </w:r>
          </w:p>
          <w:p w14:paraId="0DBFABA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редактировать полетные задания для БВС;</w:t>
            </w:r>
          </w:p>
          <w:p w14:paraId="0D27CEA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фотограмметрическую обработку данных, собранных с БВС;</w:t>
            </w:r>
          </w:p>
          <w:p w14:paraId="4B2E9E2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визуализировать полученные с БВС карты NDVI;</w:t>
            </w:r>
          </w:p>
          <w:p w14:paraId="56750ED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снимки приемлемого качества во время полета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3C7001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220A9DD2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12EA860D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4A25677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7FEB8F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3A70EC" w:rsidRPr="003A70EC" w14:paraId="7E7A557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C553CB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3D06C72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13872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соотношение программного обеспечения к созданию 3D- моделей 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ортофотопланов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598E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создания 3D-моделей 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ортофотографии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программного обеспечения;</w:t>
            </w:r>
          </w:p>
          <w:p w14:paraId="13386BD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выполнения работ по созданию (модификации) и сопровождению программного обеспечения необходимого для применения «Цифрового земледелия (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Farming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)»;</w:t>
            </w:r>
          </w:p>
          <w:p w14:paraId="768D728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графики вегетационных индексов (NDVI);</w:t>
            </w:r>
          </w:p>
          <w:p w14:paraId="2B6FFFC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метеорологических данных в растениеводстве;</w:t>
            </w:r>
          </w:p>
          <w:p w14:paraId="02B39769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работы в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метеосервисах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C45A2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создания карт-предписаний;</w:t>
            </w:r>
          </w:p>
          <w:p w14:paraId="0DC28CA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точности при создании карт-предписаний;</w:t>
            </w:r>
          </w:p>
          <w:p w14:paraId="7B9B3D1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технологию обработки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космоснимков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в оптическом диапазоне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D833AFB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46738CA7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362DD5D4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1770FBF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7ECCF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удаленно производить настройку оборудования трактора или сельскохозяйственной машины; </w:t>
            </w:r>
          </w:p>
          <w:p w14:paraId="6F899C8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стандартное программное обеспечение для создания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ортомозаичных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и 3D-моделей объекта;</w:t>
            </w:r>
          </w:p>
          <w:p w14:paraId="0D46085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построение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ортофотопланов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(матрицы высот, карты вегетационного индекса);</w:t>
            </w:r>
          </w:p>
          <w:p w14:paraId="52BA8E4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производить анализ рельефа;</w:t>
            </w:r>
          </w:p>
          <w:p w14:paraId="59F20F9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программное обеспечение для проведения диагностики техники;</w:t>
            </w:r>
          </w:p>
          <w:p w14:paraId="364DEC9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цифровые сервисы для оценки состояния посевов;</w:t>
            </w:r>
          </w:p>
          <w:p w14:paraId="667A9F5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авторизоваться в системе поддержки принятия решений;</w:t>
            </w:r>
          </w:p>
          <w:p w14:paraId="0940C7A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ГИС данными;</w:t>
            </w:r>
          </w:p>
          <w:p w14:paraId="1538C1E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заключение и рекомендации о выборе безопасного направления обработки почвы;</w:t>
            </w:r>
          </w:p>
          <w:p w14:paraId="3D73085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области, по контурам из файлов KML;</w:t>
            </w:r>
          </w:p>
          <w:p w14:paraId="0113DA8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экспортировать данные NDVI в форматы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Shapefile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 xml:space="preserve"> и CSV;</w:t>
            </w:r>
          </w:p>
          <w:p w14:paraId="71B26C1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подключиться к заданной метеостанции;</w:t>
            </w:r>
          </w:p>
          <w:p w14:paraId="64E99767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находить, строить и скачивать графики развития погодных явлений;</w:t>
            </w:r>
          </w:p>
          <w:p w14:paraId="7062491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анализировать метеоданные;</w:t>
            </w:r>
          </w:p>
          <w:p w14:paraId="059C0A06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результаты наблюдений;</w:t>
            </w:r>
          </w:p>
          <w:p w14:paraId="4E39410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загружать и редактировать векторные карты </w:t>
            </w:r>
            <w:proofErr w:type="spellStart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сельхозполей</w:t>
            </w:r>
            <w:proofErr w:type="spellEnd"/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1646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карты покрытия, в том числе групповые;</w:t>
            </w:r>
          </w:p>
          <w:p w14:paraId="4FF533E8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треки;</w:t>
            </w:r>
          </w:p>
          <w:p w14:paraId="0CD5347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загружать и использовать различные растровые и векторные слои;</w:t>
            </w:r>
          </w:p>
          <w:p w14:paraId="6A4B2D6B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файл предписаний для дифференцированного внесения удобрений, СЗР, семян;</w:t>
            </w:r>
          </w:p>
          <w:p w14:paraId="611A60C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приложения для управления автономным полетом БВС наземными системами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C0066C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0294497B" w14:textId="77777777" w:rsidTr="003A70E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9E7AA8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97" w:type="pct"/>
            <w:shd w:val="clear" w:color="auto" w:fill="auto"/>
            <w:vAlign w:val="center"/>
          </w:tcPr>
          <w:p w14:paraId="2785B7F0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FEE432F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A70EC" w:rsidRPr="003A70EC" w14:paraId="77C3B2BF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0DD39A46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09D237D1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B402DF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системного администрирования;</w:t>
            </w:r>
          </w:p>
          <w:p w14:paraId="74DF1CD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современных операционных систем;</w:t>
            </w:r>
          </w:p>
          <w:p w14:paraId="2E618F2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сетевые протоколы;</w:t>
            </w:r>
          </w:p>
          <w:p w14:paraId="6FBD0C73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программные средства и платформы инфраструктуры информационных технологий;</w:t>
            </w:r>
          </w:p>
          <w:p w14:paraId="429396B5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устройство и функционирование современных ИС;</w:t>
            </w:r>
          </w:p>
          <w:p w14:paraId="33096C3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основы конфигурационного управления;</w:t>
            </w:r>
          </w:p>
          <w:p w14:paraId="0B88E78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архитектуру, устройство и функционирование вычислительных систем.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1E27CBD7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EC" w:rsidRPr="003A70EC" w14:paraId="5D5CAFD8" w14:textId="77777777" w:rsidTr="003A70EC">
        <w:tc>
          <w:tcPr>
            <w:tcW w:w="300" w:type="pct"/>
            <w:vMerge/>
            <w:shd w:val="clear" w:color="auto" w:fill="BFBFBF" w:themeFill="background1" w:themeFillShade="BF"/>
          </w:tcPr>
          <w:p w14:paraId="29AD39B5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pct"/>
            <w:shd w:val="clear" w:color="auto" w:fill="auto"/>
            <w:vAlign w:val="center"/>
          </w:tcPr>
          <w:p w14:paraId="758B930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93FE7D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писать код, позволяющий БВС безопасно взлетать, перемещаться и приземляться в соответствии с заданной задачей;</w:t>
            </w:r>
          </w:p>
          <w:p w14:paraId="7696A29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писать код для выполнения RC-перехвата и дальнейшего ручного управления;</w:t>
            </w:r>
          </w:p>
          <w:p w14:paraId="0BE8D9B2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вносить аппаратные и программные настройки, необходимые для эффективной дистанционной работы БЛА; </w:t>
            </w:r>
          </w:p>
          <w:p w14:paraId="7EF43CEE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возможности ориентации и картографирования для расчёта траектории БЛА;</w:t>
            </w:r>
          </w:p>
          <w:p w14:paraId="7AD26A4C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устанавливать, настраивать и вносить корректировки в механические, электрические и сенсорные системы;</w:t>
            </w:r>
          </w:p>
          <w:p w14:paraId="7544DEEA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систему контроля версий;</w:t>
            </w:r>
          </w:p>
          <w:p w14:paraId="6E28BA34" w14:textId="77777777" w:rsidR="002900AE" w:rsidRPr="003A70EC" w:rsidRDefault="002900AE" w:rsidP="003A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0EC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файл настройки для техники, включая список полей, культур, прицепных устройств, задач и предписаний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B7C5F31" w14:textId="77777777" w:rsidR="002900AE" w:rsidRPr="003A70EC" w:rsidRDefault="002900AE" w:rsidP="003A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450B3" w14:textId="77777777" w:rsidR="003A70EC" w:rsidRDefault="003A70EC" w:rsidP="003A70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42037186"/>
    </w:p>
    <w:p w14:paraId="4AC09BC4" w14:textId="2E10A9F1" w:rsidR="007274B8" w:rsidRPr="003A70EC" w:rsidRDefault="00F8340A" w:rsidP="003A70E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3A70EC">
        <w:rPr>
          <w:rFonts w:ascii="Times New Roman" w:hAnsi="Times New Roman"/>
          <w:szCs w:val="28"/>
        </w:rPr>
        <w:t>1</w:t>
      </w:r>
      <w:r w:rsidR="00D17132" w:rsidRPr="003A70EC">
        <w:rPr>
          <w:rFonts w:ascii="Times New Roman" w:hAnsi="Times New Roman"/>
          <w:szCs w:val="28"/>
        </w:rPr>
        <w:t>.</w:t>
      </w:r>
      <w:r w:rsidRPr="003A70EC">
        <w:rPr>
          <w:rFonts w:ascii="Times New Roman" w:hAnsi="Times New Roman"/>
          <w:szCs w:val="28"/>
        </w:rPr>
        <w:t>3</w:t>
      </w:r>
      <w:r w:rsidR="00D17132" w:rsidRPr="003A70EC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14:paraId="3F465272" w14:textId="3FD84C37" w:rsidR="00DE39D8" w:rsidRPr="003A70EC" w:rsidRDefault="00AE6AB7" w:rsidP="003A70E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3A70E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A70E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3A70EC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3A70E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39B8208" w:rsidR="00C56A9B" w:rsidRPr="003A70EC" w:rsidRDefault="00640E46" w:rsidP="003A70E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3A70EC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05D3C1C" w14:textId="67DF5B0B" w:rsidR="002900AE" w:rsidRPr="003A70EC" w:rsidRDefault="007274B8" w:rsidP="003A70E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70E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A70E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A70E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A70E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A70E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A70E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483"/>
        <w:gridCol w:w="631"/>
        <w:gridCol w:w="1003"/>
        <w:gridCol w:w="1003"/>
        <w:gridCol w:w="1004"/>
        <w:gridCol w:w="1004"/>
        <w:gridCol w:w="2217"/>
      </w:tblGrid>
      <w:tr w:rsidR="00DA5EC2" w:rsidRPr="003A70EC" w14:paraId="00D1345D" w14:textId="77777777" w:rsidTr="00DA5EC2">
        <w:trPr>
          <w:trHeight w:val="336"/>
        </w:trPr>
        <w:tc>
          <w:tcPr>
            <w:tcW w:w="3814" w:type="pct"/>
            <w:gridSpan w:val="6"/>
            <w:shd w:val="clear" w:color="auto" w:fill="92D050"/>
            <w:vAlign w:val="center"/>
          </w:tcPr>
          <w:p w14:paraId="5B2F2C2F" w14:textId="7D03AEAF" w:rsidR="00DA5EC2" w:rsidRPr="003A70EC" w:rsidRDefault="00DA5EC2" w:rsidP="00DA5EC2">
            <w:pPr>
              <w:jc w:val="center"/>
              <w:rPr>
                <w:b/>
                <w:sz w:val="24"/>
                <w:szCs w:val="24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Критерий/Модуль</w:t>
            </w:r>
          </w:p>
        </w:tc>
        <w:tc>
          <w:tcPr>
            <w:tcW w:w="1186" w:type="pct"/>
            <w:shd w:val="clear" w:color="auto" w:fill="92D050"/>
            <w:vAlign w:val="center"/>
          </w:tcPr>
          <w:p w14:paraId="203DDC61" w14:textId="1463FEB5" w:rsidR="00DA5EC2" w:rsidRDefault="00DA5EC2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баллов </w:t>
            </w:r>
          </w:p>
          <w:p w14:paraId="78917F65" w14:textId="16A05732" w:rsidR="00DA5EC2" w:rsidRPr="003A70EC" w:rsidRDefault="00DA5EC2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за раздел ТРЕБОВАНИЙ КОМПЕТЕНЦИИ</w:t>
            </w:r>
          </w:p>
        </w:tc>
      </w:tr>
      <w:tr w:rsidR="003A70EC" w:rsidRPr="003A70EC" w14:paraId="1B5403D5" w14:textId="77777777" w:rsidTr="00DA5EC2">
        <w:trPr>
          <w:trHeight w:val="10"/>
        </w:trPr>
        <w:tc>
          <w:tcPr>
            <w:tcW w:w="1329" w:type="pct"/>
            <w:vMerge w:val="restart"/>
            <w:shd w:val="clear" w:color="auto" w:fill="92D050"/>
            <w:vAlign w:val="center"/>
          </w:tcPr>
          <w:p w14:paraId="74D29233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Разделы ТРЕБОВАНИЙ КОМПЕТЕНЦИИ</w:t>
            </w:r>
          </w:p>
        </w:tc>
        <w:tc>
          <w:tcPr>
            <w:tcW w:w="338" w:type="pct"/>
            <w:shd w:val="clear" w:color="auto" w:fill="92D050"/>
            <w:vAlign w:val="center"/>
          </w:tcPr>
          <w:p w14:paraId="4D3F942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shd w:val="clear" w:color="auto" w:fill="00B050"/>
            <w:vAlign w:val="center"/>
          </w:tcPr>
          <w:p w14:paraId="1B22A70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1B6FA199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2497386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7AAED329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86" w:type="pct"/>
            <w:shd w:val="clear" w:color="auto" w:fill="00B050"/>
            <w:vAlign w:val="center"/>
          </w:tcPr>
          <w:p w14:paraId="1FE7D145" w14:textId="77777777" w:rsidR="00266DC3" w:rsidRPr="003A70EC" w:rsidRDefault="00266DC3" w:rsidP="003A70EC">
            <w:pPr>
              <w:ind w:hanging="176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3A70EC" w:rsidRPr="003A70EC" w14:paraId="5D3EB633" w14:textId="77777777" w:rsidTr="00DA5EC2">
        <w:trPr>
          <w:trHeight w:val="60"/>
        </w:trPr>
        <w:tc>
          <w:tcPr>
            <w:tcW w:w="1329" w:type="pct"/>
            <w:vMerge/>
            <w:shd w:val="clear" w:color="auto" w:fill="92D050"/>
            <w:vAlign w:val="center"/>
          </w:tcPr>
          <w:p w14:paraId="0123CBF6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55545E14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20AA0A92" w14:textId="04E460F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val="en-US" w:eastAsia="en-US"/>
              </w:rPr>
              <w:t>0,</w:t>
            </w: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7" w:type="pct"/>
            <w:vAlign w:val="bottom"/>
          </w:tcPr>
          <w:p w14:paraId="3664582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537" w:type="pct"/>
            <w:vAlign w:val="bottom"/>
          </w:tcPr>
          <w:p w14:paraId="4296DD8F" w14:textId="0E887A8E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7" w:type="pct"/>
            <w:vAlign w:val="bottom"/>
          </w:tcPr>
          <w:p w14:paraId="185E173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6CADA924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7B3CB037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49E0A090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497C8C94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37" w:type="pct"/>
            <w:vAlign w:val="bottom"/>
          </w:tcPr>
          <w:p w14:paraId="4A29E28E" w14:textId="11515F38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3E544CB" w14:textId="59EE14C3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D8CE61A" w14:textId="7987ADC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732EB61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620BD6CF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1B9B578A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2413932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7B3C1FE2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37" w:type="pct"/>
            <w:vAlign w:val="bottom"/>
          </w:tcPr>
          <w:p w14:paraId="4CA01072" w14:textId="79BEB3B1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33A3BC42" w14:textId="1D9F546F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B79F776" w14:textId="37F6C7CD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707137C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4274F30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A70EC" w:rsidRPr="003A70EC" w14:paraId="6E9F18B4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317A0B5F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321304DE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1EAE8BD2" w14:textId="24009107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936C298" w14:textId="0476E6C4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34D409C0" w14:textId="3E1B8E41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61FF51E8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1AF61C0F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21E887DD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883A680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1D97791C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37" w:type="pct"/>
            <w:vAlign w:val="bottom"/>
          </w:tcPr>
          <w:p w14:paraId="570DDD45" w14:textId="44C8799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49EE7F73" w14:textId="607FA8C5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5D9C416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7" w:type="pct"/>
            <w:vAlign w:val="bottom"/>
          </w:tcPr>
          <w:p w14:paraId="655A0C2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4A906E69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2E8CE0E3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70B0FB54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50A6C1B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37" w:type="pct"/>
            <w:vAlign w:val="bottom"/>
          </w:tcPr>
          <w:p w14:paraId="28639C85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7" w:type="pct"/>
            <w:vAlign w:val="bottom"/>
          </w:tcPr>
          <w:p w14:paraId="107875E2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7" w:type="pct"/>
            <w:vAlign w:val="bottom"/>
          </w:tcPr>
          <w:p w14:paraId="784F113A" w14:textId="2130D7AF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2C19F50C" w14:textId="69CF24E5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7ADA94D6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A70EC" w:rsidRPr="003A70EC" w14:paraId="1FD44F41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6D9C23C7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1A1575CB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7" w:type="pct"/>
            <w:vAlign w:val="bottom"/>
          </w:tcPr>
          <w:p w14:paraId="4454A0D2" w14:textId="61E0A3A4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37" w:type="pct"/>
            <w:vAlign w:val="bottom"/>
          </w:tcPr>
          <w:p w14:paraId="7DAA7B57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17,8</w:t>
            </w:r>
          </w:p>
        </w:tc>
        <w:tc>
          <w:tcPr>
            <w:tcW w:w="537" w:type="pct"/>
            <w:vAlign w:val="bottom"/>
          </w:tcPr>
          <w:p w14:paraId="104ABDC2" w14:textId="062AA979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7" w:type="pct"/>
            <w:vAlign w:val="bottom"/>
          </w:tcPr>
          <w:p w14:paraId="268BA70F" w14:textId="4AC75A9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5694A6EA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</w:tr>
      <w:tr w:rsidR="003A70EC" w:rsidRPr="003A70EC" w14:paraId="37F66D94" w14:textId="77777777" w:rsidTr="00DA5EC2">
        <w:trPr>
          <w:trHeight w:val="10"/>
        </w:trPr>
        <w:tc>
          <w:tcPr>
            <w:tcW w:w="1329" w:type="pct"/>
            <w:vMerge/>
            <w:shd w:val="clear" w:color="auto" w:fill="92D050"/>
            <w:vAlign w:val="center"/>
          </w:tcPr>
          <w:p w14:paraId="2EF127D6" w14:textId="77777777" w:rsidR="00266DC3" w:rsidRPr="003A70EC" w:rsidRDefault="00266DC3" w:rsidP="003A70EC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shd w:val="clear" w:color="auto" w:fill="00B050"/>
            <w:vAlign w:val="center"/>
          </w:tcPr>
          <w:p w14:paraId="7492118F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7" w:type="pct"/>
            <w:vAlign w:val="bottom"/>
          </w:tcPr>
          <w:p w14:paraId="22B88C78" w14:textId="6B0526E4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7" w:type="pct"/>
            <w:vAlign w:val="bottom"/>
          </w:tcPr>
          <w:p w14:paraId="1CF19244" w14:textId="1C7A76EB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7" w:type="pct"/>
            <w:vAlign w:val="bottom"/>
          </w:tcPr>
          <w:p w14:paraId="7A84F6CB" w14:textId="4F5B87E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7" w:type="pct"/>
            <w:vAlign w:val="bottom"/>
          </w:tcPr>
          <w:p w14:paraId="4FFF167E" w14:textId="5CEBB7FC" w:rsidR="00266DC3" w:rsidRPr="003A70EC" w:rsidRDefault="00DA5EC2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080EB9B1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3A70EC" w:rsidRPr="003A70EC" w14:paraId="006EAE78" w14:textId="77777777" w:rsidTr="00DA5EC2">
        <w:trPr>
          <w:trHeight w:val="10"/>
        </w:trPr>
        <w:tc>
          <w:tcPr>
            <w:tcW w:w="1666" w:type="pct"/>
            <w:gridSpan w:val="2"/>
            <w:shd w:val="clear" w:color="auto" w:fill="00B050"/>
            <w:vAlign w:val="center"/>
          </w:tcPr>
          <w:p w14:paraId="03D69C0A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Итого баллов за критерий/модуль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5B2CD3DE" w14:textId="762E1122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61C8DA3E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71695A42" w14:textId="52A15BA5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CFC875B" w14:textId="77777777" w:rsidR="00266DC3" w:rsidRPr="003A70EC" w:rsidRDefault="00266DC3" w:rsidP="003A70E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0EE19DC8" w14:textId="77777777" w:rsidR="00266DC3" w:rsidRPr="003A70EC" w:rsidRDefault="00266DC3" w:rsidP="003A70E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A70EC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DA5EC2" w:rsidRDefault="00F8340A" w:rsidP="00DA5EC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DA5EC2">
        <w:rPr>
          <w:rFonts w:ascii="Times New Roman" w:hAnsi="Times New Roman"/>
          <w:szCs w:val="28"/>
        </w:rPr>
        <w:lastRenderedPageBreak/>
        <w:t>1</w:t>
      </w:r>
      <w:r w:rsidR="00643A8A" w:rsidRPr="00DA5EC2">
        <w:rPr>
          <w:rFonts w:ascii="Times New Roman" w:hAnsi="Times New Roman"/>
          <w:szCs w:val="28"/>
        </w:rPr>
        <w:t>.</w:t>
      </w:r>
      <w:r w:rsidRPr="00DA5EC2">
        <w:rPr>
          <w:rFonts w:ascii="Times New Roman" w:hAnsi="Times New Roman"/>
          <w:szCs w:val="28"/>
        </w:rPr>
        <w:t>4</w:t>
      </w:r>
      <w:r w:rsidR="00AA2B8A" w:rsidRPr="00DA5EC2">
        <w:rPr>
          <w:rFonts w:ascii="Times New Roman" w:hAnsi="Times New Roman"/>
          <w:szCs w:val="28"/>
        </w:rPr>
        <w:t xml:space="preserve">. </w:t>
      </w:r>
      <w:r w:rsidR="007A6888" w:rsidRPr="00DA5EC2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0CDE89C6" w14:textId="54FB55A0" w:rsidR="00613219" w:rsidRPr="00DA5EC2" w:rsidRDefault="00DE39D8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A5EC2">
        <w:rPr>
          <w:rFonts w:ascii="Times New Roman" w:hAnsi="Times New Roman" w:cs="Times New Roman"/>
          <w:sz w:val="28"/>
          <w:szCs w:val="28"/>
        </w:rPr>
        <w:t>К</w:t>
      </w:r>
      <w:r w:rsidRPr="00DA5EC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A5EC2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DA5EC2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9BFB10" w:rsidR="00640E46" w:rsidRPr="00DA5EC2" w:rsidRDefault="00640E46" w:rsidP="00DA5EC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DA5EC2" w:rsidRDefault="00640E46" w:rsidP="00DA5E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EC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29"/>
        <w:gridCol w:w="3153"/>
        <w:gridCol w:w="5663"/>
      </w:tblGrid>
      <w:tr w:rsidR="00DA5EC2" w:rsidRPr="00DA5EC2" w14:paraId="285832AA" w14:textId="77777777" w:rsidTr="00DA5EC2">
        <w:tc>
          <w:tcPr>
            <w:tcW w:w="1970" w:type="pct"/>
            <w:gridSpan w:val="2"/>
            <w:shd w:val="clear" w:color="auto" w:fill="92D050"/>
          </w:tcPr>
          <w:p w14:paraId="5EBE061D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30" w:type="pct"/>
            <w:shd w:val="clear" w:color="auto" w:fill="92D050"/>
          </w:tcPr>
          <w:p w14:paraId="3AFD740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A5EC2" w:rsidRPr="00DA5EC2" w14:paraId="61288FD4" w14:textId="77777777" w:rsidTr="00DA5EC2">
        <w:tc>
          <w:tcPr>
            <w:tcW w:w="283" w:type="pct"/>
            <w:shd w:val="clear" w:color="auto" w:fill="00B050"/>
          </w:tcPr>
          <w:p w14:paraId="5A9C779A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87" w:type="pct"/>
            <w:shd w:val="clear" w:color="auto" w:fill="92D050"/>
          </w:tcPr>
          <w:p w14:paraId="3FA5329A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Подготовка беспилотной авиационной системы к выполнению аэрофотосъемки.</w:t>
            </w:r>
          </w:p>
        </w:tc>
        <w:tc>
          <w:tcPr>
            <w:tcW w:w="3030" w:type="pct"/>
            <w:shd w:val="clear" w:color="auto" w:fill="auto"/>
          </w:tcPr>
          <w:p w14:paraId="3F9307C0" w14:textId="412F8EA6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069D275F" w14:textId="58805F4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55FC1A16" w14:textId="4FD412FD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4381AF2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6E2FFBDF" w14:textId="77777777" w:rsidTr="00DA5EC2">
        <w:tc>
          <w:tcPr>
            <w:tcW w:w="283" w:type="pct"/>
            <w:shd w:val="clear" w:color="auto" w:fill="00B050"/>
          </w:tcPr>
          <w:p w14:paraId="6C22A81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87" w:type="pct"/>
            <w:shd w:val="clear" w:color="auto" w:fill="92D050"/>
          </w:tcPr>
          <w:p w14:paraId="089809D3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Обработка и анализ данных, полученных с помощью беспилотной авиационной системы.</w:t>
            </w:r>
          </w:p>
        </w:tc>
        <w:tc>
          <w:tcPr>
            <w:tcW w:w="3030" w:type="pct"/>
            <w:shd w:val="clear" w:color="auto" w:fill="auto"/>
          </w:tcPr>
          <w:p w14:paraId="4BBD9A6D" w14:textId="3401FD48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</w:p>
          <w:p w14:paraId="43DA18F8" w14:textId="4B5E9071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20FCC5FA" w14:textId="05D81E5D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1C43C02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6C7A8DE4" w14:textId="77777777" w:rsidTr="00DA5EC2">
        <w:tc>
          <w:tcPr>
            <w:tcW w:w="283" w:type="pct"/>
            <w:shd w:val="clear" w:color="auto" w:fill="00B050"/>
          </w:tcPr>
          <w:p w14:paraId="41DE9A70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87" w:type="pct"/>
            <w:shd w:val="clear" w:color="auto" w:fill="92D050"/>
          </w:tcPr>
          <w:p w14:paraId="13D7A16B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Получение, обработка и анализ данных на интернет-платформе</w:t>
            </w:r>
          </w:p>
        </w:tc>
        <w:tc>
          <w:tcPr>
            <w:tcW w:w="3030" w:type="pct"/>
            <w:shd w:val="clear" w:color="auto" w:fill="auto"/>
          </w:tcPr>
          <w:p w14:paraId="52583A78" w14:textId="4F118B0F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1DC7FB11" w14:textId="6F109DE8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1BF77D1D" w14:textId="6B86B6DA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00879562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  <w:tr w:rsidR="00DA5EC2" w:rsidRPr="00DA5EC2" w14:paraId="4F8E89AC" w14:textId="77777777" w:rsidTr="00DA5EC2">
        <w:tc>
          <w:tcPr>
            <w:tcW w:w="283" w:type="pct"/>
            <w:shd w:val="clear" w:color="auto" w:fill="00B050"/>
          </w:tcPr>
          <w:p w14:paraId="5A96A475" w14:textId="172929AF" w:rsidR="002900AE" w:rsidRPr="00DA5EC2" w:rsidRDefault="00B34F00" w:rsidP="002900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5EC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87" w:type="pct"/>
            <w:shd w:val="clear" w:color="auto" w:fill="92D050"/>
          </w:tcPr>
          <w:p w14:paraId="603007CD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Подготовка агрегата к выполнению работ по защите растений.</w:t>
            </w:r>
          </w:p>
        </w:tc>
        <w:tc>
          <w:tcPr>
            <w:tcW w:w="3030" w:type="pct"/>
            <w:shd w:val="clear" w:color="auto" w:fill="auto"/>
          </w:tcPr>
          <w:p w14:paraId="2DA82182" w14:textId="2A21C6DA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Организация рабочего места, подготовка оборудования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261A507E" w14:textId="6CD66432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Техника выполнения задания</w:t>
            </w:r>
            <w:r w:rsidR="00DA5EC2">
              <w:rPr>
                <w:sz w:val="24"/>
                <w:szCs w:val="24"/>
              </w:rPr>
              <w:t>.</w:t>
            </w:r>
          </w:p>
          <w:p w14:paraId="5A8ECA90" w14:textId="77CECB8B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Обработка, анализ данных</w:t>
            </w:r>
            <w:r w:rsidR="00DA5EC2">
              <w:rPr>
                <w:sz w:val="24"/>
                <w:szCs w:val="24"/>
              </w:rPr>
              <w:t>.</w:t>
            </w:r>
            <w:r w:rsidRPr="00DA5EC2">
              <w:rPr>
                <w:sz w:val="24"/>
                <w:szCs w:val="24"/>
              </w:rPr>
              <w:t xml:space="preserve"> </w:t>
            </w:r>
          </w:p>
          <w:p w14:paraId="32FDD985" w14:textId="77777777" w:rsidR="002900AE" w:rsidRPr="00DA5EC2" w:rsidRDefault="002900AE" w:rsidP="002900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5EC2">
              <w:rPr>
                <w:sz w:val="24"/>
                <w:szCs w:val="24"/>
              </w:rPr>
              <w:t>• Оформление полученных результатов</w:t>
            </w:r>
          </w:p>
        </w:tc>
      </w:tr>
    </w:tbl>
    <w:p w14:paraId="49D462FF" w14:textId="393EDB37" w:rsidR="0037535C" w:rsidRPr="00DA5EC2" w:rsidRDefault="0037535C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A5EC2" w:rsidRDefault="005A1625" w:rsidP="00DA5EC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  <w:r w:rsidRPr="00DA5EC2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50393170" w:rsidR="009E52E7" w:rsidRPr="00DA5EC2" w:rsidRDefault="009E52E7" w:rsidP="00DA5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900AE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A2BF7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73246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5EC2" w:rsidRPr="00B44E1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3579B40A" w:rsidR="009E52E7" w:rsidRPr="00DA5EC2" w:rsidRDefault="009E52E7" w:rsidP="00DA5E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900AE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A5EC2" w:rsidRPr="00DA5EC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DA5EC2" w:rsidRDefault="009E52E7" w:rsidP="00DA5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A5EC2">
        <w:rPr>
          <w:rFonts w:ascii="Times New Roman" w:hAnsi="Times New Roman" w:cs="Times New Roman"/>
          <w:sz w:val="28"/>
          <w:szCs w:val="28"/>
        </w:rPr>
        <w:t>требований</w:t>
      </w:r>
      <w:r w:rsidRPr="00DA5EC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9B28A7F" w:rsidR="009E52E7" w:rsidRPr="00DA5EC2" w:rsidRDefault="009E52E7" w:rsidP="00DA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C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proofErr w:type="spellStart"/>
      <w:r w:rsidR="009C6D66">
        <w:rPr>
          <w:rFonts w:ascii="Times New Roman" w:hAnsi="Times New Roman" w:cs="Times New Roman"/>
          <w:sz w:val="28"/>
          <w:szCs w:val="28"/>
        </w:rPr>
        <w:t>конкурсанта</w:t>
      </w:r>
      <w:r w:rsidRPr="00DA5E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5EC2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DA5EC2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DA5EC2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E2A1A89" w:rsidR="008C41F7" w:rsidRDefault="008C41F7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</w:t>
      </w:r>
      <w:r w:rsidR="00BE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EE48190" w14:textId="77777777" w:rsidR="007A2710" w:rsidRPr="008C41F7" w:rsidRDefault="007A2710" w:rsidP="00DA5EC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10EC264" w:rsidR="00730AE0" w:rsidRPr="00A4187F" w:rsidRDefault="00730AE0" w:rsidP="00DA5EC2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075B865" w14:textId="0443FB45" w:rsidR="002900AE" w:rsidRDefault="002900AE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0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9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беспилотного летательного аппарата </w:t>
      </w:r>
      <w:r w:rsidR="007A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Pr="00290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выполнению аэрофотосъемки</w:t>
      </w:r>
      <w:r w:rsidR="00DA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2DC3D56" w14:textId="173DD8D8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lk165111538"/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bookmarkEnd w:id="1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062A0867" w14:textId="7FD22090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F2FAF5D" w14:textId="68C4ADC0" w:rsidR="002900AE" w:rsidRPr="007A2710" w:rsidRDefault="007A2710" w:rsidP="007A271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>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 xml:space="preserve"> сборку, настройку </w:t>
      </w:r>
      <w:r w:rsidR="006867E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</w:t>
      </w:r>
      <w:r w:rsidR="002900AE" w:rsidRPr="007A2710">
        <w:rPr>
          <w:rFonts w:ascii="Times New Roman" w:eastAsia="Times New Roman" w:hAnsi="Times New Roman"/>
          <w:bCs/>
          <w:sz w:val="28"/>
          <w:szCs w:val="28"/>
        </w:rPr>
        <w:t>и предстартовую подготовку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355A9E2" w14:textId="77777777" w:rsidR="002900AE" w:rsidRPr="002900AE" w:rsidRDefault="002900AE" w:rsidP="007A271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00AE">
        <w:rPr>
          <w:rFonts w:ascii="Times New Roman" w:hAnsi="Times New Roman"/>
          <w:sz w:val="28"/>
          <w:szCs w:val="28"/>
        </w:rPr>
        <w:t xml:space="preserve">Модуль состоит из четырех </w:t>
      </w:r>
      <w:proofErr w:type="spellStart"/>
      <w:r w:rsidRPr="002900AE">
        <w:rPr>
          <w:rFonts w:ascii="Times New Roman" w:hAnsi="Times New Roman"/>
          <w:sz w:val="28"/>
          <w:szCs w:val="28"/>
        </w:rPr>
        <w:t>субкритериев</w:t>
      </w:r>
      <w:proofErr w:type="spellEnd"/>
      <w:r w:rsidRPr="002900AE">
        <w:rPr>
          <w:rFonts w:ascii="Times New Roman" w:hAnsi="Times New Roman"/>
          <w:sz w:val="28"/>
          <w:szCs w:val="28"/>
        </w:rPr>
        <w:t xml:space="preserve"> и может включать в себя:</w:t>
      </w:r>
    </w:p>
    <w:p w14:paraId="38633DAF" w14:textId="319BC4ED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1 - Сборка БАС, обнаружение и устранение неисправностей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242B5" w14:textId="58D672C1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2 - Настройка программного обеспечения. Подключения БАС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05F551" w14:textId="4F811A27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3 - Создание сценариев пилотирования БАС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A0FCEB" w14:textId="5C4B95F2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>4 - Провести предстартовую подготовку к полету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138AB5" w14:textId="37B36C40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 начинается в день 1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BCF23B" w14:textId="0A5D4247" w:rsidR="002900AE" w:rsidRPr="002900AE" w:rsidRDefault="002900AE" w:rsidP="007A2710">
      <w:pPr>
        <w:numPr>
          <w:ilvl w:val="0"/>
          <w:numId w:val="31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Pr="002900A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900AE">
        <w:rPr>
          <w:rFonts w:ascii="Times New Roman" w:eastAsia="Calibri" w:hAnsi="Times New Roman" w:cs="Times New Roman"/>
          <w:sz w:val="28"/>
          <w:szCs w:val="28"/>
        </w:rPr>
        <w:t xml:space="preserve"> должен быть завершен и оценен до конца 3 дня</w:t>
      </w:r>
      <w:r w:rsidR="007A27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A50DB1" w14:textId="77777777" w:rsidR="00730AE0" w:rsidRPr="00C97E44" w:rsidRDefault="00730AE0" w:rsidP="00DA5E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F6685F" w14:textId="3063D4EA" w:rsidR="00E44A71" w:rsidRDefault="00E44A71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1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анализ данных, полученных с помощью беспилотного летательного аппарата</w:t>
      </w:r>
      <w:r w:rsidR="007A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EBF179" w14:textId="77777777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: 3 часа</w:t>
      </w:r>
    </w:p>
    <w:p w14:paraId="769B67F9" w14:textId="77777777" w:rsidR="007A2710" w:rsidRPr="007A2710" w:rsidRDefault="007A2710" w:rsidP="007A27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0EDD3B" w14:textId="246B6E37" w:rsidR="00E44A71" w:rsidRPr="007A2710" w:rsidRDefault="007A2710" w:rsidP="007A2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4A71" w:rsidRPr="00921FCD">
        <w:rPr>
          <w:rFonts w:ascii="Times New Roman" w:eastAsia="Times New Roman" w:hAnsi="Times New Roman" w:cs="Times New Roman"/>
          <w:bCs/>
          <w:sz w:val="28"/>
          <w:szCs w:val="28"/>
        </w:rPr>
        <w:t>загрузку снимков, запуск программ, сохранение данных и написание отчета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0AF5F2E" w14:textId="77777777" w:rsidR="00E44A71" w:rsidRPr="00921FCD" w:rsidRDefault="00E44A71" w:rsidP="007A271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FC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состоит из двух </w:t>
      </w:r>
      <w:proofErr w:type="spellStart"/>
      <w:r w:rsidRPr="00921FCD">
        <w:rPr>
          <w:rFonts w:ascii="Times New Roman" w:eastAsia="Times New Roman" w:hAnsi="Times New Roman" w:cs="Times New Roman"/>
          <w:bCs/>
          <w:sz w:val="28"/>
          <w:szCs w:val="28"/>
        </w:rPr>
        <w:t>субкритериев</w:t>
      </w:r>
      <w:proofErr w:type="spellEnd"/>
      <w:r w:rsidRPr="00921FC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включает в себя:</w:t>
      </w:r>
    </w:p>
    <w:p w14:paraId="52E33051" w14:textId="206BC6E1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Б1 - Обработка аэрофотоснимков, полученных с помощью БАС </w:t>
      </w:r>
      <w:r w:rsidR="006867E2">
        <w:rPr>
          <w:rFonts w:ascii="Times New Roman" w:eastAsia="Times New Roman" w:hAnsi="Times New Roman"/>
          <w:bCs/>
          <w:sz w:val="28"/>
          <w:szCs w:val="28"/>
        </w:rPr>
        <w:t xml:space="preserve">                    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>и создание карт-предписаний на основе NDVI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0C16DA3" w14:textId="0C5B0CDC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Б2 – Анализ рельефа местности для определения стратегии обработки почвы и планирования почвозащитных мероприятий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797FABA" w14:textId="23509000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Модуль Б начинается в день 1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C7A9CCB" w14:textId="7B48B2A7" w:rsidR="00E44A71" w:rsidRPr="007A2710" w:rsidRDefault="00E44A71" w:rsidP="007A2710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/>
          <w:bCs/>
          <w:sz w:val="28"/>
          <w:szCs w:val="28"/>
        </w:rPr>
        <w:t>Модуль Б должен быть завершен и оценен до конца 3 дня</w:t>
      </w:r>
      <w:r w:rsidR="007A271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417C01C" w14:textId="77777777" w:rsidR="00730AE0" w:rsidRPr="00C97E44" w:rsidRDefault="00730AE0" w:rsidP="00DA5EC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4B4985" w14:textId="5DAC88B8" w:rsidR="00EC4BC2" w:rsidRDefault="00EC4BC2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C4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Получение, обработка и анализ данных на интернет-платформе</w:t>
      </w:r>
      <w:r w:rsidR="007A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D056A2" w14:textId="77777777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5898625C" w14:textId="77777777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9504B6F" w14:textId="3328AA4F" w:rsidR="00EC4BC2" w:rsidRPr="00EC4BC2" w:rsidRDefault="00773246" w:rsidP="0077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4BC2" w:rsidRPr="00EC4BC2">
        <w:rPr>
          <w:rFonts w:ascii="Times New Roman" w:eastAsia="Times New Roman" w:hAnsi="Times New Roman" w:cs="Times New Roman"/>
          <w:bCs/>
          <w:sz w:val="28"/>
          <w:szCs w:val="28"/>
        </w:rPr>
        <w:t>запуск программ, сохранение данных и написание отчета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5C25CC" w14:textId="77777777" w:rsidR="00EC4BC2" w:rsidRPr="00EC4BC2" w:rsidRDefault="00EC4BC2" w:rsidP="0077324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C4BC2">
        <w:rPr>
          <w:rFonts w:ascii="Times New Roman" w:hAnsi="Times New Roman"/>
          <w:sz w:val="28"/>
          <w:szCs w:val="28"/>
        </w:rPr>
        <w:t xml:space="preserve">Модуль состоит из четырех </w:t>
      </w:r>
      <w:proofErr w:type="spellStart"/>
      <w:r w:rsidRPr="00EC4BC2">
        <w:rPr>
          <w:rFonts w:ascii="Times New Roman" w:hAnsi="Times New Roman"/>
          <w:sz w:val="28"/>
          <w:szCs w:val="28"/>
        </w:rPr>
        <w:t>субкритериев</w:t>
      </w:r>
      <w:proofErr w:type="spellEnd"/>
      <w:r w:rsidRPr="00EC4BC2">
        <w:rPr>
          <w:rFonts w:ascii="Times New Roman" w:hAnsi="Times New Roman"/>
          <w:sz w:val="28"/>
          <w:szCs w:val="28"/>
        </w:rPr>
        <w:t xml:space="preserve"> и включает в себя:</w:t>
      </w:r>
    </w:p>
    <w:p w14:paraId="5D22C8B7" w14:textId="7D7B9A3F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В1 - </w:t>
      </w:r>
      <w:r w:rsidR="009031D3" w:rsidRPr="00EC4BC2">
        <w:rPr>
          <w:rFonts w:ascii="Times New Roman" w:eastAsia="Calibri" w:hAnsi="Times New Roman" w:cs="Times New Roman"/>
          <w:sz w:val="28"/>
          <w:szCs w:val="28"/>
        </w:rPr>
        <w:t>Работы с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ГИС: </w:t>
      </w:r>
      <w:r w:rsidR="009031D3" w:rsidRPr="00EC4BC2">
        <w:rPr>
          <w:rFonts w:ascii="Times New Roman" w:eastAsia="Calibri" w:hAnsi="Times New Roman" w:cs="Times New Roman"/>
          <w:sz w:val="28"/>
          <w:szCs w:val="28"/>
        </w:rPr>
        <w:t>создание цифровой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модели поля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7B0ADF" w14:textId="751FAB10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В2 - </w:t>
      </w:r>
      <w:r w:rsidR="009031D3" w:rsidRPr="00EC4BC2">
        <w:rPr>
          <w:rFonts w:ascii="Times New Roman" w:eastAsia="Calibri" w:hAnsi="Times New Roman" w:cs="Times New Roman"/>
          <w:sz w:val="28"/>
          <w:szCs w:val="28"/>
        </w:rPr>
        <w:t>Работы с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агрономическими параметрами и </w:t>
      </w:r>
      <w:r w:rsidR="009031D3" w:rsidRPr="00EC4BC2">
        <w:rPr>
          <w:rFonts w:ascii="Times New Roman" w:eastAsia="Calibri" w:hAnsi="Times New Roman" w:cs="Times New Roman"/>
          <w:sz w:val="28"/>
          <w:szCs w:val="28"/>
        </w:rPr>
        <w:t>индексами Дистанционного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Зонирования Земли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5CC02F" w14:textId="2408663C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В3 - Работа с агрономическими метеоданными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45CD99" w14:textId="45B9A8D9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В</w:t>
      </w:r>
      <w:r w:rsidRPr="00EC4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4 - </w:t>
      </w:r>
      <w:proofErr w:type="spellStart"/>
      <w:r w:rsidRPr="00EC4BC2">
        <w:rPr>
          <w:rFonts w:ascii="Times New Roman" w:eastAsia="Calibri" w:hAnsi="Times New Roman" w:cs="Times New Roman"/>
          <w:sz w:val="28"/>
          <w:szCs w:val="28"/>
          <w:lang w:val="en-US"/>
        </w:rPr>
        <w:t>Формирование</w:t>
      </w:r>
      <w:proofErr w:type="spellEnd"/>
      <w:r w:rsidRPr="00EC4BC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4BC2">
        <w:rPr>
          <w:rFonts w:ascii="Times New Roman" w:eastAsia="Calibri" w:hAnsi="Times New Roman" w:cs="Times New Roman"/>
          <w:sz w:val="28"/>
          <w:szCs w:val="28"/>
          <w:lang w:val="en-US"/>
        </w:rPr>
        <w:t>отчета</w:t>
      </w:r>
      <w:proofErr w:type="spellEnd"/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ED509C" w14:textId="23B33587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В начинается в </w:t>
      </w:r>
      <w:r w:rsidR="00773246">
        <w:rPr>
          <w:rFonts w:ascii="Times New Roman" w:eastAsia="Calibri" w:hAnsi="Times New Roman" w:cs="Times New Roman"/>
          <w:sz w:val="28"/>
          <w:szCs w:val="28"/>
        </w:rPr>
        <w:t>Д</w:t>
      </w:r>
      <w:r w:rsidRPr="00EC4BC2">
        <w:rPr>
          <w:rFonts w:ascii="Times New Roman" w:eastAsia="Calibri" w:hAnsi="Times New Roman" w:cs="Times New Roman"/>
          <w:sz w:val="28"/>
          <w:szCs w:val="28"/>
        </w:rPr>
        <w:t>-1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3A24F9" w14:textId="32A0202B" w:rsidR="00EC4BC2" w:rsidRPr="00EC4BC2" w:rsidRDefault="00EC4BC2" w:rsidP="00773246">
      <w:pPr>
        <w:numPr>
          <w:ilvl w:val="0"/>
          <w:numId w:val="3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>Модуль В должен быть завершен и оценен до конца 3 дня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835FFE" w14:textId="77777777" w:rsidR="00730AE0" w:rsidRPr="00C97E44" w:rsidRDefault="00730AE0" w:rsidP="00DA5E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8D8AB" w14:textId="611A133B" w:rsidR="00EC4BC2" w:rsidRDefault="00EC4BC2" w:rsidP="0077324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44A71" w:rsidRPr="00773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73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73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3246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Подготовка агрегата к выполнению работ по защите растений</w:t>
      </w:r>
      <w:r w:rsidR="007732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73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626EBCC" w14:textId="77777777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3B4E7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3E30C4A8" w14:textId="77777777" w:rsidR="00773246" w:rsidRPr="007A2710" w:rsidRDefault="00773246" w:rsidP="007732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A27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A27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2D145B" w14:textId="6BF8A927" w:rsidR="00EC4BC2" w:rsidRPr="00773246" w:rsidRDefault="00773246" w:rsidP="0077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710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7A2710">
        <w:rPr>
          <w:rFonts w:ascii="Times New Roman" w:eastAsia="Times New Roman" w:hAnsi="Times New Roman"/>
          <w:bCs/>
          <w:sz w:val="28"/>
          <w:szCs w:val="28"/>
        </w:rPr>
        <w:t xml:space="preserve"> включа</w:t>
      </w:r>
      <w:r>
        <w:rPr>
          <w:rFonts w:ascii="Times New Roman" w:eastAsia="Times New Roman" w:hAnsi="Times New Roman"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4BC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программ, </w:t>
      </w:r>
      <w:r w:rsidR="00EC4BC2" w:rsidRPr="00EC4BC2">
        <w:rPr>
          <w:rFonts w:ascii="Times New Roman" w:eastAsia="Calibri" w:hAnsi="Times New Roman" w:cs="Times New Roman"/>
          <w:sz w:val="28"/>
          <w:szCs w:val="28"/>
        </w:rPr>
        <w:t>настройк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EC4BC2" w:rsidRPr="00EC4BC2">
        <w:rPr>
          <w:rFonts w:ascii="Times New Roman" w:eastAsia="Calibri" w:hAnsi="Times New Roman" w:cs="Times New Roman"/>
          <w:sz w:val="28"/>
          <w:szCs w:val="28"/>
        </w:rPr>
        <w:t xml:space="preserve"> оборудования, сохранение данных и написание отчета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90C093" w14:textId="77777777" w:rsidR="00EC4BC2" w:rsidRPr="00EC4BC2" w:rsidRDefault="00EC4BC2" w:rsidP="007732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BC2">
        <w:rPr>
          <w:rFonts w:ascii="Times New Roman" w:hAnsi="Times New Roman"/>
          <w:sz w:val="28"/>
          <w:szCs w:val="28"/>
        </w:rPr>
        <w:t xml:space="preserve">Модуль состоит из двух </w:t>
      </w:r>
      <w:proofErr w:type="spellStart"/>
      <w:r w:rsidRPr="00EC4BC2">
        <w:rPr>
          <w:rFonts w:ascii="Times New Roman" w:hAnsi="Times New Roman"/>
          <w:sz w:val="28"/>
          <w:szCs w:val="28"/>
        </w:rPr>
        <w:t>субкритериев</w:t>
      </w:r>
      <w:proofErr w:type="spellEnd"/>
      <w:r w:rsidRPr="00EC4BC2">
        <w:rPr>
          <w:rFonts w:ascii="Times New Roman" w:hAnsi="Times New Roman"/>
          <w:sz w:val="28"/>
          <w:szCs w:val="28"/>
        </w:rPr>
        <w:t xml:space="preserve"> и включает в себя:</w:t>
      </w:r>
    </w:p>
    <w:p w14:paraId="4E38C641" w14:textId="7968546D" w:rsidR="00EC4BC2" w:rsidRPr="00EC4BC2" w:rsidRDefault="00E44A71" w:rsidP="00773246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</w:t>
      </w:r>
      <w:r w:rsidR="00EC4BC2" w:rsidRPr="00EC4BC2">
        <w:rPr>
          <w:rFonts w:ascii="Times New Roman" w:eastAsia="Calibri" w:hAnsi="Times New Roman" w:cs="Times New Roman"/>
          <w:sz w:val="28"/>
          <w:szCs w:val="28"/>
        </w:rPr>
        <w:t xml:space="preserve">1 - Анализ выполнения </w:t>
      </w:r>
      <w:r w:rsidR="009031D3" w:rsidRPr="00EC4BC2">
        <w:rPr>
          <w:rFonts w:ascii="Times New Roman" w:eastAsia="Calibri" w:hAnsi="Times New Roman" w:cs="Times New Roman"/>
          <w:sz w:val="28"/>
          <w:szCs w:val="28"/>
        </w:rPr>
        <w:t>задания по</w:t>
      </w:r>
      <w:r w:rsidR="00EC4BC2" w:rsidRPr="00EC4BC2">
        <w:rPr>
          <w:rFonts w:ascii="Times New Roman" w:eastAsia="Calibri" w:hAnsi="Times New Roman" w:cs="Times New Roman"/>
          <w:sz w:val="28"/>
          <w:szCs w:val="28"/>
        </w:rPr>
        <w:t xml:space="preserve"> дифференцированному внесению удобрений. Удаленная диагностика агрегата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1A994E" w14:textId="5328ED30" w:rsidR="00EC4BC2" w:rsidRPr="00EC4BC2" w:rsidRDefault="00E44A71" w:rsidP="00773246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C4BC2" w:rsidRPr="00EC4BC2">
        <w:rPr>
          <w:rFonts w:ascii="Times New Roman" w:eastAsia="Calibri" w:hAnsi="Times New Roman" w:cs="Times New Roman"/>
          <w:sz w:val="28"/>
          <w:szCs w:val="28"/>
        </w:rPr>
        <w:t>2 - Подготовка агрегата к выполнению работ по защите растений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78428A" w14:textId="42471AAF" w:rsidR="00EC4BC2" w:rsidRPr="00EC4BC2" w:rsidRDefault="00EC4BC2" w:rsidP="00773246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="00E44A71">
        <w:rPr>
          <w:rFonts w:ascii="Times New Roman" w:eastAsia="Calibri" w:hAnsi="Times New Roman" w:cs="Times New Roman"/>
          <w:sz w:val="28"/>
          <w:szCs w:val="28"/>
        </w:rPr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начинается в </w:t>
      </w:r>
      <w:r w:rsidR="00773246">
        <w:rPr>
          <w:rFonts w:ascii="Times New Roman" w:eastAsia="Calibri" w:hAnsi="Times New Roman" w:cs="Times New Roman"/>
          <w:sz w:val="28"/>
          <w:szCs w:val="28"/>
        </w:rPr>
        <w:t>Д-</w:t>
      </w:r>
      <w:r w:rsidRPr="00EC4BC2">
        <w:rPr>
          <w:rFonts w:ascii="Times New Roman" w:eastAsia="Calibri" w:hAnsi="Times New Roman" w:cs="Times New Roman"/>
          <w:sz w:val="28"/>
          <w:szCs w:val="28"/>
        </w:rPr>
        <w:t>1</w:t>
      </w:r>
      <w:r w:rsidR="007732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9D960D" w14:textId="5B40130D" w:rsidR="00EC4BC2" w:rsidRPr="00EC4BC2" w:rsidRDefault="00EC4BC2" w:rsidP="00773246">
      <w:pPr>
        <w:numPr>
          <w:ilvl w:val="0"/>
          <w:numId w:val="35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="00E44A71">
        <w:rPr>
          <w:rFonts w:ascii="Times New Roman" w:eastAsia="Calibri" w:hAnsi="Times New Roman" w:cs="Times New Roman"/>
          <w:sz w:val="28"/>
          <w:szCs w:val="28"/>
        </w:rPr>
        <w:t>Г</w:t>
      </w:r>
      <w:r w:rsidRPr="00EC4BC2">
        <w:rPr>
          <w:rFonts w:ascii="Times New Roman" w:eastAsia="Calibri" w:hAnsi="Times New Roman" w:cs="Times New Roman"/>
          <w:sz w:val="28"/>
          <w:szCs w:val="28"/>
        </w:rPr>
        <w:t xml:space="preserve"> должен быть завершен и оценен до конца 3 дня.</w:t>
      </w:r>
    </w:p>
    <w:p w14:paraId="3D79568C" w14:textId="77777777" w:rsidR="00EC4BC2" w:rsidRDefault="00EC4BC2" w:rsidP="007732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2DEC1B4C" w:rsidR="00D17132" w:rsidRPr="00D83E4E" w:rsidRDefault="0060658F" w:rsidP="0077324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50F7FCA4" w14:textId="2E2F9F25" w:rsidR="00EC4BC2" w:rsidRPr="00EC4BC2" w:rsidRDefault="00EC4BC2" w:rsidP="007732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78885659"/>
      <w:bookmarkStart w:id="17" w:name="_Toc142037192"/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компетенции детализируют, конкретизируют, уточняют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разъясняют элементы соревнования. Они не должны противоречить правилам чемпионата или иметь приоритет над ними.</w:t>
      </w:r>
    </w:p>
    <w:p w14:paraId="54A3F346" w14:textId="5AA658C2" w:rsidR="00EC4BC2" w:rsidRPr="00EC4BC2" w:rsidRDefault="009C6D66" w:rsidP="00773246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на площадке материалы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оборудование, предоставляемые площадкой проведения соревнований </w:t>
      </w:r>
      <w:r w:rsidR="006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ИЛ.</w:t>
      </w:r>
    </w:p>
    <w:p w14:paraId="30B89A26" w14:textId="6C8F27F3" w:rsidR="00EC4BC2" w:rsidRPr="00EC4BC2" w:rsidRDefault="00EC4BC2" w:rsidP="00773246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9C6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несправедливое преимущество. </w:t>
      </w:r>
    </w:p>
    <w:p w14:paraId="1044D2AF" w14:textId="1BC47B1C" w:rsidR="003B4E72" w:rsidRPr="00C449F3" w:rsidRDefault="00EC4BC2" w:rsidP="00C449F3">
      <w:pPr>
        <w:keepNext/>
        <w:spacing w:after="0" w:line="360" w:lineRule="auto"/>
        <w:ind w:firstLine="709"/>
        <w:jc w:val="both"/>
        <w:outlineLvl w:val="1"/>
        <w:rPr>
          <w:rStyle w:val="aa"/>
          <w:rFonts w:ascii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исключения споров, разногласий, решения вопросов, возникающих на конкурсной площадке в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и /или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-1, Экспертами подписывается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</w:t>
      </w:r>
      <w:r w:rsidR="00C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</w:t>
      </w:r>
      <w:r w:rsid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4E72" w:rsidRPr="003B4E72">
        <w:rPr>
          <w:rStyle w:val="aa"/>
          <w:rFonts w:ascii="Times New Roman" w:hAnsi="Times New Roman" w:cs="Times New Roman"/>
          <w:sz w:val="28"/>
          <w:szCs w:val="28"/>
        </w:rPr>
        <w:t xml:space="preserve">площадке. Положения вносимые в лист согласования не должны </w:t>
      </w:r>
      <w:r w:rsidR="003B4E72" w:rsidRPr="00C449F3">
        <w:rPr>
          <w:rStyle w:val="aa"/>
          <w:rFonts w:ascii="Times New Roman" w:hAnsi="Times New Roman" w:cs="Times New Roman"/>
          <w:sz w:val="28"/>
          <w:szCs w:val="28"/>
        </w:rPr>
        <w:t>противоречить Концепции чемпионата.</w:t>
      </w:r>
    </w:p>
    <w:p w14:paraId="20FC0211" w14:textId="18179F64" w:rsidR="00EC4BC2" w:rsidRPr="00C449F3" w:rsidRDefault="00EC4BC2" w:rsidP="00C449F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9F3">
        <w:rPr>
          <w:rFonts w:ascii="Times New Roman" w:eastAsia="Times New Roman" w:hAnsi="Times New Roman" w:cs="Times New Roman"/>
          <w:sz w:val="28"/>
          <w:szCs w:val="28"/>
        </w:rPr>
        <w:t>Внештатные ситуации, возникающие в любой другой день чемпионата, оформляются протоколом внештатных ситуаций на общем собрании экспертов.</w:t>
      </w:r>
    </w:p>
    <w:p w14:paraId="7EE7FFCB" w14:textId="75F1CA39" w:rsidR="00EC4BC2" w:rsidRPr="00EC4BC2" w:rsidRDefault="00EC4BC2" w:rsidP="00C449F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лист согласования вносятся штрафные санкции для </w:t>
      </w:r>
      <w:r w:rsidR="009C6D66"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</w:t>
      </w:r>
      <w:r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 нарушение Норм охраны труда, Концепции чемпионата, то </w:t>
      </w:r>
      <w:r w:rsidR="009C6D66" w:rsidRPr="00C44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возможными штрафными санкциями до начала соревнований.</w:t>
      </w:r>
    </w:p>
    <w:p w14:paraId="559821A8" w14:textId="59EC282C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C4BC2" w:rsidRPr="00C34EFC" w14:paraId="3FBAA638" w14:textId="77777777" w:rsidTr="00C34EFC">
        <w:tc>
          <w:tcPr>
            <w:tcW w:w="3539" w:type="dxa"/>
            <w:hideMark/>
          </w:tcPr>
          <w:p w14:paraId="32D6447D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 w:rsidRPr="00C34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5806" w:type="dxa"/>
            <w:hideMark/>
          </w:tcPr>
          <w:p w14:paraId="610E4D4B" w14:textId="14422BC3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7CB826EF" w14:textId="77777777" w:rsidR="00EC4BC2" w:rsidRPr="00C34EFC" w:rsidRDefault="00EC4BC2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видео и звукозаписывающие устройства </w:t>
            </w:r>
          </w:p>
        </w:tc>
      </w:tr>
      <w:tr w:rsidR="00EC4BC2" w:rsidRPr="00C34EFC" w14:paraId="72B94C3D" w14:textId="77777777" w:rsidTr="00C34EFC">
        <w:tc>
          <w:tcPr>
            <w:tcW w:w="3539" w:type="dxa"/>
            <w:hideMark/>
          </w:tcPr>
          <w:p w14:paraId="768794DF" w14:textId="77777777" w:rsidR="00EC4BC2" w:rsidRPr="00C34EFC" w:rsidRDefault="00EC4BC2" w:rsidP="00C34EFC">
            <w:pPr>
              <w:tabs>
                <w:tab w:val="left" w:pos="174"/>
              </w:tabs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5806" w:type="dxa"/>
            <w:hideMark/>
          </w:tcPr>
          <w:p w14:paraId="4A6729BE" w14:textId="2AD62A48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EC4BC2" w:rsidRPr="00C34EFC" w14:paraId="2FB1F1D0" w14:textId="77777777" w:rsidTr="00C34EFC">
        <w:tc>
          <w:tcPr>
            <w:tcW w:w="3539" w:type="dxa"/>
            <w:hideMark/>
          </w:tcPr>
          <w:p w14:paraId="49AEC7C8" w14:textId="77777777" w:rsidR="00EC4BC2" w:rsidRPr="00C34EFC" w:rsidRDefault="00EC4BC2" w:rsidP="00C34EFC">
            <w:pPr>
              <w:tabs>
                <w:tab w:val="left" w:pos="457"/>
              </w:tabs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5806" w:type="dxa"/>
            <w:vAlign w:val="center"/>
            <w:hideMark/>
          </w:tcPr>
          <w:p w14:paraId="513314CE" w14:textId="5C73B69C" w:rsidR="00EC4BC2" w:rsidRPr="00C34EFC" w:rsidRDefault="009C6D66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EC4BC2" w:rsidRPr="00C34EFC" w14:paraId="526BE594" w14:textId="77777777" w:rsidTr="00C34EFC">
        <w:tc>
          <w:tcPr>
            <w:tcW w:w="3539" w:type="dxa"/>
            <w:hideMark/>
          </w:tcPr>
          <w:p w14:paraId="58967D45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5806" w:type="dxa"/>
            <w:vAlign w:val="center"/>
            <w:hideMark/>
          </w:tcPr>
          <w:p w14:paraId="2050AF90" w14:textId="26768741" w:rsidR="00EC4BC2" w:rsidRPr="00C34EFC" w:rsidRDefault="009C6D66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EC4BC2" w:rsidRPr="00C34EFC" w14:paraId="5CA16EBE" w14:textId="77777777" w:rsidTr="00C34EFC">
        <w:tc>
          <w:tcPr>
            <w:tcW w:w="3539" w:type="dxa"/>
            <w:hideMark/>
          </w:tcPr>
          <w:p w14:paraId="1053366F" w14:textId="77777777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5806" w:type="dxa"/>
            <w:hideMark/>
          </w:tcPr>
          <w:p w14:paraId="635C07BB" w14:textId="4AA954F7" w:rsidR="00EC4BC2" w:rsidRPr="00C34EFC" w:rsidRDefault="00EC4BC2" w:rsidP="00C3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Организатором конкурса, дополнительное время не будет предоставлено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9C6D66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C4BC2" w:rsidRPr="00C34EFC" w14:paraId="38BD9C37" w14:textId="77777777" w:rsidTr="00C34EFC">
        <w:tc>
          <w:tcPr>
            <w:tcW w:w="3539" w:type="dxa"/>
            <w:hideMark/>
          </w:tcPr>
          <w:p w14:paraId="382258C0" w14:textId="1E94DFCA" w:rsidR="00EC4BC2" w:rsidRPr="00C34EFC" w:rsidRDefault="00EC4BC2" w:rsidP="00C34EFC">
            <w:pPr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конкурсантами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Норм охраны труда и техники безопасности, Регламента чемпионата, пунктов Технического описания, кодекса этик</w:t>
            </w:r>
          </w:p>
        </w:tc>
        <w:tc>
          <w:tcPr>
            <w:tcW w:w="5806" w:type="dxa"/>
            <w:hideMark/>
          </w:tcPr>
          <w:p w14:paraId="18B37C8B" w14:textId="1A5B9B27" w:rsidR="00EC4BC2" w:rsidRPr="00C34EFC" w:rsidRDefault="009C6D66" w:rsidP="00C34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, присутствующие на площадке должны неукоснительно соблюдать требования Норм охраны труда и техники безопасности. При незначительном нарушении требований данных документов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EC4BC2" w:rsidRPr="00C34EFC"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EC4BC2" w:rsidRPr="00C34EFC" w14:paraId="665FD6B8" w14:textId="77777777" w:rsidTr="00C34EFC">
        <w:tc>
          <w:tcPr>
            <w:tcW w:w="3539" w:type="dxa"/>
          </w:tcPr>
          <w:p w14:paraId="5D1EBAE7" w14:textId="77777777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7EF51059" w14:textId="77777777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  <w:hideMark/>
          </w:tcPr>
          <w:p w14:paraId="1A811DC5" w14:textId="2BBF2DFC" w:rsidR="00EC4BC2" w:rsidRPr="00C34EFC" w:rsidRDefault="00EC4BC2" w:rsidP="00C3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выполнял экспериментальное задание (отдельный этап работы),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нарушив требования НД, но запись в протоколе имеется и этот факт зарегистрирован не менее, чем 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трёх экспертов, экспертная группа рассматривает отдельно каждый факт и в случае, дающему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штрафных санкциях для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а в виде вычета всех баллов, либо вычета баллов за часть выполненного модуля, следующую 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за нарушением. Решение оформляется протоколом внештатных ситуаций</w:t>
            </w:r>
          </w:p>
        </w:tc>
      </w:tr>
      <w:tr w:rsidR="00EC4BC2" w:rsidRPr="00C34EFC" w14:paraId="2FDC5886" w14:textId="77777777" w:rsidTr="00C34EFC">
        <w:tc>
          <w:tcPr>
            <w:tcW w:w="3539" w:type="dxa"/>
            <w:hideMark/>
          </w:tcPr>
          <w:p w14:paraId="05BD4DFA" w14:textId="5BB3AB6D" w:rsidR="00EC4BC2" w:rsidRPr="00C34EFC" w:rsidRDefault="00EC4BC2" w:rsidP="00C34E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протокола выполнения конкурсного задания</w:t>
            </w:r>
          </w:p>
        </w:tc>
        <w:tc>
          <w:tcPr>
            <w:tcW w:w="5806" w:type="dxa"/>
            <w:vAlign w:val="center"/>
            <w:hideMark/>
          </w:tcPr>
          <w:p w14:paraId="4A653055" w14:textId="040A8FFA" w:rsidR="00EC4BC2" w:rsidRPr="00C34EFC" w:rsidRDefault="00EC4BC2" w:rsidP="00C34E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При нарушении правил ведения протокола</w:t>
            </w:r>
            <w:r w:rsidR="00C4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(пользовании шпаргалками, использования в качестве черновиков листов фильтровальной бумаги, бланков методик и др.) экспертная группа рассматривает отдельно каждый факт и в случае дающему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у несправедливое преимущество, принимает решение о снятии баллов за те критерии, в которых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BE748A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группы.</w:t>
            </w:r>
          </w:p>
          <w:p w14:paraId="26FC15C8" w14:textId="405D1C11" w:rsidR="00EC4BC2" w:rsidRPr="00C34EFC" w:rsidRDefault="00EC4BC2" w:rsidP="00C34E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4EFC">
              <w:rPr>
                <w:rFonts w:ascii="Times New Roman" w:hAnsi="Times New Roman" w:cs="Times New Roman"/>
                <w:sz w:val="24"/>
                <w:szCs w:val="24"/>
              </w:rPr>
              <w:t>Запрещается заполнения протокола по окончании времени выполнения модуля</w:t>
            </w:r>
          </w:p>
        </w:tc>
      </w:tr>
    </w:tbl>
    <w:p w14:paraId="333CCF5E" w14:textId="77777777" w:rsidR="00EC4BC2" w:rsidRPr="00EC4BC2" w:rsidRDefault="00EC4BC2" w:rsidP="00C34EF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15F3" w14:textId="77777777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спорных ситуаций, возникающих во время выполнения Конкурсного задания, рекомендуется использовать камеры видеонаблюдения. Решение о необходимости установки камер видеонаблюдения принимает Главный эксперт чемпионата</w:t>
      </w:r>
    </w:p>
    <w:p w14:paraId="245CDCAC" w14:textId="3300886E" w:rsidR="00E15F2A" w:rsidRPr="00A4187F" w:rsidRDefault="00A11569" w:rsidP="00C34EF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503C555" w14:textId="77777777" w:rsidR="00E15F2A" w:rsidRPr="00EC4BC2" w:rsidRDefault="00E15F2A" w:rsidP="00C34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C4BC2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0C43DBD5" w14:textId="7C8824DD" w:rsidR="00C34EFC" w:rsidRDefault="00A11569" w:rsidP="00C34EFC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5EE4D81E" w:rsidR="00E15F2A" w:rsidRPr="00A4187F" w:rsidRDefault="00E15F2A" w:rsidP="00C34EF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8"/>
      <w:bookmarkEnd w:id="19"/>
    </w:p>
    <w:p w14:paraId="738356BF" w14:textId="365D56B5" w:rsidR="00EC4BC2" w:rsidRPr="00EC4BC2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имеющиеся при себе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>ов, необходимо предъявить экспертам. Жюри имеет право запретить использование любых предметов.</w:t>
      </w:r>
    </w:p>
    <w:p w14:paraId="10A3C41E" w14:textId="77D49F19" w:rsidR="00EC4BC2" w:rsidRPr="00EC4BC2" w:rsidRDefault="00BE748A" w:rsidP="00C34E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EC4BC2" w:rsidRPr="00EC4BC2">
        <w:rPr>
          <w:rFonts w:ascii="Times New Roman" w:eastAsia="Times New Roman" w:hAnsi="Times New Roman" w:cs="Times New Roman"/>
          <w:sz w:val="28"/>
          <w:szCs w:val="28"/>
        </w:rPr>
        <w:t>ам запрещено приносить в рабочую зону:</w:t>
      </w:r>
    </w:p>
    <w:p w14:paraId="75A76792" w14:textId="2042403A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Книги, блокноты, тетради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323D407B" w14:textId="1F292C9E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Портативные компьютеры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72DF6CA6" w14:textId="3822CD27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Сотовые телефоны, смартфоны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0057FE77" w14:textId="11C94790" w:rsidR="00EC4BC2" w:rsidRPr="00C34EFC" w:rsidRDefault="00EC4BC2" w:rsidP="00C34EF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t>Планшеты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4AC9CCE8" w14:textId="280FF565" w:rsidR="00EC4BC2" w:rsidRPr="00C34EFC" w:rsidRDefault="00EC4BC2" w:rsidP="00C34EFC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4EFC">
        <w:rPr>
          <w:rFonts w:ascii="Times New Roman" w:eastAsia="Times New Roman" w:hAnsi="Times New Roman"/>
          <w:sz w:val="28"/>
          <w:szCs w:val="28"/>
        </w:rPr>
        <w:lastRenderedPageBreak/>
        <w:t>Другие электронные устройства связи</w:t>
      </w:r>
      <w:r w:rsidR="00C34EFC" w:rsidRPr="00C34EFC">
        <w:rPr>
          <w:rFonts w:ascii="Times New Roman" w:eastAsia="Times New Roman" w:hAnsi="Times New Roman"/>
          <w:sz w:val="28"/>
          <w:szCs w:val="28"/>
        </w:rPr>
        <w:t>.</w:t>
      </w:r>
    </w:p>
    <w:p w14:paraId="538D3EE9" w14:textId="22458987" w:rsidR="00E15F2A" w:rsidRDefault="00EC4BC2" w:rsidP="00C34E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C2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таких предметов они будут конфискованы </w:t>
      </w:r>
      <w:r w:rsidR="00BE74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C4BC2">
        <w:rPr>
          <w:rFonts w:ascii="Times New Roman" w:eastAsia="Times New Roman" w:hAnsi="Times New Roman" w:cs="Times New Roman"/>
          <w:sz w:val="28"/>
          <w:szCs w:val="28"/>
        </w:rPr>
        <w:t>с возвратом по окончании проведения конкурса.</w:t>
      </w:r>
    </w:p>
    <w:p w14:paraId="58DEF5CA" w14:textId="77777777" w:rsidR="00C34EFC" w:rsidRPr="00EC4BC2" w:rsidRDefault="00C34EFC" w:rsidP="00C34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C34EF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3CE34126" w:rsidR="00945E13" w:rsidRDefault="00A11569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54713A9" w:rsidR="00B37579" w:rsidRDefault="00945E13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2CA37D3" w:rsidR="00FC6098" w:rsidRDefault="00B37579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 w:rsidR="00C34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C34EF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2480F161" w:rsidR="002B3DBB" w:rsidRDefault="002B3DBB" w:rsidP="00C34E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3A70EC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021A" w14:textId="77777777" w:rsidR="000A25D0" w:rsidRDefault="000A25D0" w:rsidP="00970F49">
      <w:pPr>
        <w:spacing w:after="0" w:line="240" w:lineRule="auto"/>
      </w:pPr>
      <w:r>
        <w:separator/>
      </w:r>
    </w:p>
  </w:endnote>
  <w:endnote w:type="continuationSeparator" w:id="0">
    <w:p w14:paraId="1DFECDE6" w14:textId="77777777" w:rsidR="000A25D0" w:rsidRDefault="000A25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08A79BC" w:rsidR="00E44A71" w:rsidRPr="003A70EC" w:rsidRDefault="00E44A71" w:rsidP="003A70E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70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0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70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0C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3A70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62F9" w14:textId="77777777" w:rsidR="000A25D0" w:rsidRDefault="000A25D0" w:rsidP="00970F49">
      <w:pPr>
        <w:spacing w:after="0" w:line="240" w:lineRule="auto"/>
      </w:pPr>
      <w:r>
        <w:separator/>
      </w:r>
    </w:p>
  </w:footnote>
  <w:footnote w:type="continuationSeparator" w:id="0">
    <w:p w14:paraId="6A43C8A2" w14:textId="77777777" w:rsidR="000A25D0" w:rsidRDefault="000A25D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DC3"/>
    <w:multiLevelType w:val="hybridMultilevel"/>
    <w:tmpl w:val="F9720D8A"/>
    <w:lvl w:ilvl="0" w:tplc="36D277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3A361F"/>
    <w:multiLevelType w:val="multilevel"/>
    <w:tmpl w:val="120A80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CE3043"/>
    <w:multiLevelType w:val="multilevel"/>
    <w:tmpl w:val="1304E6C8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B73"/>
    <w:multiLevelType w:val="hybridMultilevel"/>
    <w:tmpl w:val="8C529A7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C4587C"/>
    <w:multiLevelType w:val="multilevel"/>
    <w:tmpl w:val="C90415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620FF"/>
    <w:multiLevelType w:val="hybridMultilevel"/>
    <w:tmpl w:val="1D08FB22"/>
    <w:lvl w:ilvl="0" w:tplc="A612A9F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E230C"/>
    <w:multiLevelType w:val="multilevel"/>
    <w:tmpl w:val="8F0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B1D73"/>
    <w:multiLevelType w:val="hybridMultilevel"/>
    <w:tmpl w:val="1C38F6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3CE2D9C"/>
    <w:multiLevelType w:val="hybridMultilevel"/>
    <w:tmpl w:val="23B8B354"/>
    <w:lvl w:ilvl="0" w:tplc="4B58D1D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8474A"/>
    <w:multiLevelType w:val="multilevel"/>
    <w:tmpl w:val="4816E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D71C23"/>
    <w:multiLevelType w:val="hybridMultilevel"/>
    <w:tmpl w:val="2F10DC8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9F6D2D"/>
    <w:multiLevelType w:val="multilevel"/>
    <w:tmpl w:val="26B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542D2"/>
    <w:multiLevelType w:val="hybridMultilevel"/>
    <w:tmpl w:val="7D5EF0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1228"/>
    <w:multiLevelType w:val="multilevel"/>
    <w:tmpl w:val="890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F6AB8"/>
    <w:multiLevelType w:val="hybridMultilevel"/>
    <w:tmpl w:val="E1A4CE8A"/>
    <w:lvl w:ilvl="0" w:tplc="041281A4">
      <w:start w:val="1"/>
      <w:numFmt w:val="decimal"/>
      <w:lvlText w:val="%1."/>
      <w:lvlJc w:val="left"/>
      <w:pPr>
        <w:ind w:left="959" w:hanging="360"/>
      </w:pPr>
    </w:lvl>
    <w:lvl w:ilvl="1" w:tplc="04190019">
      <w:start w:val="1"/>
      <w:numFmt w:val="lowerLetter"/>
      <w:lvlText w:val="%2."/>
      <w:lvlJc w:val="left"/>
      <w:pPr>
        <w:ind w:left="1330" w:hanging="360"/>
      </w:pPr>
    </w:lvl>
    <w:lvl w:ilvl="2" w:tplc="0419001B">
      <w:start w:val="1"/>
      <w:numFmt w:val="lowerRoman"/>
      <w:lvlText w:val="%3."/>
      <w:lvlJc w:val="right"/>
      <w:pPr>
        <w:ind w:left="205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490" w:hanging="360"/>
      </w:pPr>
    </w:lvl>
    <w:lvl w:ilvl="5" w:tplc="0419001B">
      <w:start w:val="1"/>
      <w:numFmt w:val="lowerRoman"/>
      <w:lvlText w:val="%6."/>
      <w:lvlJc w:val="right"/>
      <w:pPr>
        <w:ind w:left="4210" w:hanging="180"/>
      </w:pPr>
    </w:lvl>
    <w:lvl w:ilvl="6" w:tplc="0419000F">
      <w:start w:val="1"/>
      <w:numFmt w:val="decimal"/>
      <w:lvlText w:val="%7."/>
      <w:lvlJc w:val="left"/>
      <w:pPr>
        <w:ind w:left="4930" w:hanging="360"/>
      </w:pPr>
    </w:lvl>
    <w:lvl w:ilvl="7" w:tplc="04190019">
      <w:start w:val="1"/>
      <w:numFmt w:val="lowerLetter"/>
      <w:lvlText w:val="%8."/>
      <w:lvlJc w:val="left"/>
      <w:pPr>
        <w:ind w:left="5650" w:hanging="360"/>
      </w:pPr>
    </w:lvl>
    <w:lvl w:ilvl="8" w:tplc="0419001B">
      <w:start w:val="1"/>
      <w:numFmt w:val="lowerRoman"/>
      <w:lvlText w:val="%9."/>
      <w:lvlJc w:val="right"/>
      <w:pPr>
        <w:ind w:left="6370" w:hanging="180"/>
      </w:pPr>
    </w:lvl>
  </w:abstractNum>
  <w:abstractNum w:abstractNumId="37" w15:restartNumberingAfterBreak="0">
    <w:nsid w:val="76573BF7"/>
    <w:multiLevelType w:val="hybridMultilevel"/>
    <w:tmpl w:val="EC6EB5A6"/>
    <w:lvl w:ilvl="0" w:tplc="2DEACD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178C5"/>
    <w:multiLevelType w:val="multilevel"/>
    <w:tmpl w:val="BD0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8"/>
  </w:num>
  <w:num w:numId="10">
    <w:abstractNumId w:val="9"/>
  </w:num>
  <w:num w:numId="11">
    <w:abstractNumId w:val="5"/>
  </w:num>
  <w:num w:numId="12">
    <w:abstractNumId w:val="18"/>
  </w:num>
  <w:num w:numId="13">
    <w:abstractNumId w:val="34"/>
  </w:num>
  <w:num w:numId="14">
    <w:abstractNumId w:val="19"/>
  </w:num>
  <w:num w:numId="15">
    <w:abstractNumId w:val="31"/>
  </w:num>
  <w:num w:numId="16">
    <w:abstractNumId w:val="35"/>
  </w:num>
  <w:num w:numId="17">
    <w:abstractNumId w:val="32"/>
  </w:num>
  <w:num w:numId="18">
    <w:abstractNumId w:val="27"/>
  </w:num>
  <w:num w:numId="19">
    <w:abstractNumId w:val="22"/>
  </w:num>
  <w:num w:numId="20">
    <w:abstractNumId w:val="25"/>
  </w:num>
  <w:num w:numId="21">
    <w:abstractNumId w:val="20"/>
  </w:num>
  <w:num w:numId="22">
    <w:abstractNumId w:val="6"/>
  </w:num>
  <w:num w:numId="23">
    <w:abstractNumId w:val="16"/>
  </w:num>
  <w:num w:numId="24">
    <w:abstractNumId w:val="38"/>
  </w:num>
  <w:num w:numId="25">
    <w:abstractNumId w:val="29"/>
  </w:num>
  <w:num w:numId="26">
    <w:abstractNumId w:val="3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7"/>
  </w:num>
  <w:num w:numId="31">
    <w:abstractNumId w:val="3"/>
  </w:num>
  <w:num w:numId="32">
    <w:abstractNumId w:val="30"/>
  </w:num>
  <w:num w:numId="33">
    <w:abstractNumId w:val="21"/>
  </w:num>
  <w:num w:numId="34">
    <w:abstractNumId w:val="14"/>
  </w:num>
  <w:num w:numId="35">
    <w:abstractNumId w:val="23"/>
  </w:num>
  <w:num w:numId="36">
    <w:abstractNumId w:val="12"/>
  </w:num>
  <w:num w:numId="37">
    <w:abstractNumId w:val="15"/>
  </w:num>
  <w:num w:numId="38">
    <w:abstractNumId w:val="17"/>
  </w:num>
  <w:num w:numId="3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25D0"/>
    <w:rsid w:val="000B10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2E04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66DC3"/>
    <w:rsid w:val="00270E01"/>
    <w:rsid w:val="002776A1"/>
    <w:rsid w:val="002900AE"/>
    <w:rsid w:val="0029547E"/>
    <w:rsid w:val="002B1426"/>
    <w:rsid w:val="002B3DBB"/>
    <w:rsid w:val="002D68E3"/>
    <w:rsid w:val="002F2906"/>
    <w:rsid w:val="003242E1"/>
    <w:rsid w:val="003309B3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70EC"/>
    <w:rsid w:val="003B4E72"/>
    <w:rsid w:val="003C1D7A"/>
    <w:rsid w:val="003C5F97"/>
    <w:rsid w:val="003D1E51"/>
    <w:rsid w:val="003E4144"/>
    <w:rsid w:val="004254FE"/>
    <w:rsid w:val="00436FFC"/>
    <w:rsid w:val="00437D28"/>
    <w:rsid w:val="0044354A"/>
    <w:rsid w:val="00454353"/>
    <w:rsid w:val="00461150"/>
    <w:rsid w:val="00461AC6"/>
    <w:rsid w:val="0047429B"/>
    <w:rsid w:val="004904C5"/>
    <w:rsid w:val="004917C4"/>
    <w:rsid w:val="004A07A5"/>
    <w:rsid w:val="004B692B"/>
    <w:rsid w:val="004C3CAF"/>
    <w:rsid w:val="004C4E91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7E2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246"/>
    <w:rsid w:val="007735DC"/>
    <w:rsid w:val="0078311A"/>
    <w:rsid w:val="00791D70"/>
    <w:rsid w:val="007A2710"/>
    <w:rsid w:val="007A61C5"/>
    <w:rsid w:val="007A6888"/>
    <w:rsid w:val="007B0DCC"/>
    <w:rsid w:val="007B2222"/>
    <w:rsid w:val="007B2EEF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96DFA"/>
    <w:rsid w:val="008A2BF7"/>
    <w:rsid w:val="008A64C5"/>
    <w:rsid w:val="008B0F23"/>
    <w:rsid w:val="008B4A75"/>
    <w:rsid w:val="008B560B"/>
    <w:rsid w:val="008C41F7"/>
    <w:rsid w:val="008D6DCF"/>
    <w:rsid w:val="008E5424"/>
    <w:rsid w:val="00900604"/>
    <w:rsid w:val="00901689"/>
    <w:rsid w:val="009018F0"/>
    <w:rsid w:val="009029FF"/>
    <w:rsid w:val="009031D3"/>
    <w:rsid w:val="00906E82"/>
    <w:rsid w:val="0091089F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D66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73A2"/>
    <w:rsid w:val="00B236AD"/>
    <w:rsid w:val="00B30A26"/>
    <w:rsid w:val="00B330F5"/>
    <w:rsid w:val="00B3384D"/>
    <w:rsid w:val="00B34F00"/>
    <w:rsid w:val="00B37579"/>
    <w:rsid w:val="00B40FFB"/>
    <w:rsid w:val="00B4196F"/>
    <w:rsid w:val="00B44E18"/>
    <w:rsid w:val="00B45392"/>
    <w:rsid w:val="00B45AA4"/>
    <w:rsid w:val="00B610A2"/>
    <w:rsid w:val="00BA2CF0"/>
    <w:rsid w:val="00BC3813"/>
    <w:rsid w:val="00BC7808"/>
    <w:rsid w:val="00BE099A"/>
    <w:rsid w:val="00BE748A"/>
    <w:rsid w:val="00C06EBC"/>
    <w:rsid w:val="00C0723F"/>
    <w:rsid w:val="00C121F9"/>
    <w:rsid w:val="00C17B01"/>
    <w:rsid w:val="00C21E3A"/>
    <w:rsid w:val="00C26328"/>
    <w:rsid w:val="00C26C83"/>
    <w:rsid w:val="00C31CA1"/>
    <w:rsid w:val="00C34EFC"/>
    <w:rsid w:val="00C449F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5EC2"/>
    <w:rsid w:val="00DE39D8"/>
    <w:rsid w:val="00DE5614"/>
    <w:rsid w:val="00DF15EE"/>
    <w:rsid w:val="00E0407E"/>
    <w:rsid w:val="00E04FDF"/>
    <w:rsid w:val="00E15F2A"/>
    <w:rsid w:val="00E279E8"/>
    <w:rsid w:val="00E27A4D"/>
    <w:rsid w:val="00E44A71"/>
    <w:rsid w:val="00E579D6"/>
    <w:rsid w:val="00E75567"/>
    <w:rsid w:val="00E857D6"/>
    <w:rsid w:val="00EA0163"/>
    <w:rsid w:val="00EA0C3A"/>
    <w:rsid w:val="00EA30C6"/>
    <w:rsid w:val="00EB2779"/>
    <w:rsid w:val="00EC4BC2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D7D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9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29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39"/>
    <w:rsid w:val="00EC4B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519B-9B35-47D1-9092-8962358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3975</Words>
  <Characters>22659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5</cp:revision>
  <cp:lastPrinted>2024-04-27T09:37:00Z</cp:lastPrinted>
  <dcterms:created xsi:type="dcterms:W3CDTF">2024-05-02T11:20:00Z</dcterms:created>
  <dcterms:modified xsi:type="dcterms:W3CDTF">2024-11-07T05:19:00Z</dcterms:modified>
</cp:coreProperties>
</file>