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righ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dt>
      <w:sdtPr>
        <w15:appearance w15:val="boundingBox"/>
        <w:id w:val="326794676"/>
        <w:docPartObj>
          <w:docPartGallery w:val="Cover Pages"/>
          <w:docPartUnique w:val="true"/>
        </w:docPartObj>
        <w:rPr>
          <w:rFonts w:ascii="Times New Roman" w:hAnsi="Times New Roman" w:cs="Times New Roman"/>
        </w:rPr>
      </w:sdtPr>
      <w:sdtContent>
        <w:p>
          <w:pPr>
            <w:contextualSpacing/>
            <w:jc w:val="both"/>
            <w:spacing w:after="0" w:line="360" w:lineRule="auto"/>
            <w:rPr>
              <w:rFonts w:ascii="Times New Roman" w:hAnsi="Times New Roman" w:cs="Times New Roman"/>
            </w:rPr>
          </w:pPr>
          <w:r>
            <w:rPr>
              <w:b/>
              <w:lang w:eastAsia="ru-RU"/>
            </w:rP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3343275" cy="1289099"/>
                    <wp:effectExtent l="0" t="0" r="0" b="6350"/>
                    <wp:docPr id="1" name="Рисунок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1"/>
                            <a:stretch/>
                          </pic:blipFill>
                          <pic:spPr bwMode="auto">
                            <a:xfrm>
                              <a:off x="0" y="0"/>
                              <a:ext cx="3450870" cy="1330586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263.25pt;height:101.50pt;mso-wrap-distance-left:0.00pt;mso-wrap-distance-top:0.00pt;mso-wrap-distance-right:0.00pt;mso-wrap-distance-bottom:0.00pt;" stroked="false">
                    <v:path textboxrect="0,0,0,0"/>
                    <v:imagedata r:id="rId11" o:title=""/>
                  </v:shape>
                </w:pict>
              </mc:Fallback>
            </mc:AlternateContent>
          </w:r>
          <w:r>
            <w:rPr>
              <w:rFonts w:ascii="Times New Roman" w:hAnsi="Times New Roman" w:cs="Times New Roman"/>
            </w:rPr>
          </w:r>
          <w:r>
            <w:rPr>
              <w:rFonts w:ascii="Times New Roman" w:hAnsi="Times New Roman" w:cs="Times New Roman"/>
            </w:rPr>
          </w:r>
        </w:p>
        <w:p>
          <w:pPr>
            <w:contextualSpacing/>
            <w:jc w:val="both"/>
            <w:spacing w:after="0" w:line="276" w:lineRule="auto"/>
            <w:rPr>
              <w:rFonts w:ascii="Times New Roman" w:hAnsi="Times New Roman" w:eastAsia="Arial Unicode MS" w:cs="Times New Roman"/>
              <w:sz w:val="56"/>
              <w:szCs w:val="56"/>
            </w:rPr>
          </w:pPr>
          <w:r>
            <w:rPr>
              <w:rFonts w:ascii="Times New Roman" w:hAnsi="Times New Roman" w:eastAsia="Arial Unicode MS" w:cs="Times New Roman"/>
              <w:sz w:val="56"/>
              <w:szCs w:val="56"/>
            </w:rPr>
          </w:r>
          <w:r>
            <w:rPr>
              <w:rFonts w:ascii="Times New Roman" w:hAnsi="Times New Roman" w:eastAsia="Arial Unicode MS" w:cs="Times New Roman"/>
              <w:sz w:val="56"/>
              <w:szCs w:val="56"/>
            </w:rPr>
          </w:r>
          <w:r>
            <w:rPr>
              <w:rFonts w:ascii="Times New Roman" w:hAnsi="Times New Roman" w:eastAsia="Arial Unicode MS" w:cs="Times New Roman"/>
              <w:sz w:val="56"/>
              <w:szCs w:val="56"/>
            </w:rPr>
          </w:r>
        </w:p>
        <w:p>
          <w:pPr>
            <w:contextualSpacing/>
            <w:jc w:val="both"/>
            <w:spacing w:after="0" w:line="276" w:lineRule="auto"/>
            <w:rPr>
              <w:rFonts w:ascii="Times New Roman" w:hAnsi="Times New Roman" w:eastAsia="Arial Unicode MS" w:cs="Times New Roman"/>
              <w:sz w:val="56"/>
              <w:szCs w:val="56"/>
            </w:rPr>
          </w:pPr>
          <w:r>
            <w:rPr>
              <w:rFonts w:ascii="Times New Roman" w:hAnsi="Times New Roman" w:eastAsia="Arial Unicode MS" w:cs="Times New Roman"/>
              <w:sz w:val="56"/>
              <w:szCs w:val="56"/>
            </w:rPr>
          </w:r>
          <w:r>
            <w:rPr>
              <w:rFonts w:ascii="Times New Roman" w:hAnsi="Times New Roman" w:eastAsia="Arial Unicode MS" w:cs="Times New Roman"/>
              <w:sz w:val="56"/>
              <w:szCs w:val="56"/>
            </w:rPr>
          </w:r>
          <w:r>
            <w:rPr>
              <w:rFonts w:ascii="Times New Roman" w:hAnsi="Times New Roman" w:eastAsia="Arial Unicode MS" w:cs="Times New Roman"/>
              <w:sz w:val="56"/>
              <w:szCs w:val="56"/>
            </w:rPr>
          </w:r>
        </w:p>
        <w:p>
          <w:pPr>
            <w:contextualSpacing/>
            <w:jc w:val="center"/>
            <w:spacing w:after="0" w:line="276" w:lineRule="auto"/>
            <w:rPr>
              <w:rFonts w:ascii="Times New Roman" w:hAnsi="Times New Roman" w:eastAsia="Arial Unicode MS" w:cs="Times New Roman"/>
              <w:sz w:val="56"/>
              <w:szCs w:val="56"/>
            </w:rPr>
          </w:pPr>
          <w:r>
            <w:rPr>
              <w:rFonts w:ascii="Times New Roman" w:hAnsi="Times New Roman" w:eastAsia="Arial Unicode MS" w:cs="Times New Roman"/>
              <w:sz w:val="56"/>
              <w:szCs w:val="56"/>
            </w:rPr>
            <w:t xml:space="preserve">КОНКУРСНОЕ ЗАДАНИЕ КОМПЕТЕНЦИИ</w:t>
          </w:r>
          <w:r>
            <w:rPr>
              <w:rFonts w:ascii="Times New Roman" w:hAnsi="Times New Roman" w:eastAsia="Arial Unicode MS" w:cs="Times New Roman"/>
              <w:sz w:val="56"/>
              <w:szCs w:val="56"/>
            </w:rPr>
          </w:r>
          <w:r>
            <w:rPr>
              <w:rFonts w:ascii="Times New Roman" w:hAnsi="Times New Roman" w:eastAsia="Arial Unicode MS" w:cs="Times New Roman"/>
              <w:sz w:val="56"/>
              <w:szCs w:val="56"/>
            </w:rPr>
          </w:r>
        </w:p>
        <w:p>
          <w:pPr>
            <w:contextualSpacing/>
            <w:jc w:val="center"/>
            <w:spacing w:after="0" w:line="276" w:lineRule="auto"/>
            <w:rPr>
              <w:rFonts w:ascii="Times New Roman" w:hAnsi="Times New Roman" w:eastAsia="Arial Unicode MS" w:cs="Times New Roman"/>
              <w:sz w:val="40"/>
              <w:szCs w:val="40"/>
            </w:rPr>
          </w:pPr>
          <w:r>
            <w:rPr>
              <w:rFonts w:ascii="Times New Roman" w:hAnsi="Times New Roman" w:eastAsia="Arial Unicode MS" w:cs="Times New Roman"/>
              <w:sz w:val="40"/>
              <w:szCs w:val="40"/>
            </w:rPr>
            <w:t xml:space="preserve">«</w:t>
          </w:r>
          <w:r>
            <w:rPr>
              <w:rFonts w:ascii="Times New Roman" w:hAnsi="Times New Roman" w:eastAsia="Arial Unicode MS" w:cs="Times New Roman"/>
              <w:sz w:val="40"/>
              <w:szCs w:val="40"/>
            </w:rPr>
            <w:t xml:space="preserve">Дизайн модной одежды и аксессуаров</w:t>
          </w:r>
          <w:r>
            <w:rPr>
              <w:rFonts w:ascii="Times New Roman" w:hAnsi="Times New Roman" w:eastAsia="Arial Unicode MS" w:cs="Times New Roman"/>
              <w:sz w:val="40"/>
              <w:szCs w:val="40"/>
            </w:rPr>
            <w:t xml:space="preserve">»</w:t>
          </w:r>
          <w:r>
            <w:rPr>
              <w:rFonts w:ascii="Times New Roman" w:hAnsi="Times New Roman" w:eastAsia="Arial Unicode MS" w:cs="Times New Roman"/>
              <w:sz w:val="40"/>
              <w:szCs w:val="40"/>
            </w:rPr>
          </w:r>
          <w:r>
            <w:rPr>
              <w:rFonts w:ascii="Times New Roman" w:hAnsi="Times New Roman" w:eastAsia="Arial Unicode MS" w:cs="Times New Roman"/>
              <w:sz w:val="40"/>
              <w:szCs w:val="40"/>
            </w:rPr>
          </w:r>
        </w:p>
        <w:p>
          <w:pPr>
            <w:contextualSpacing/>
            <w:jc w:val="center"/>
            <w:spacing w:after="0" w:line="276" w:lineRule="auto"/>
            <w:rPr>
              <w:rFonts w:ascii="Times New Roman" w:hAnsi="Times New Roman" w:eastAsia="Arial Unicode MS" w:cs="Times New Roman"/>
              <w:sz w:val="36"/>
              <w:szCs w:val="36"/>
            </w:rPr>
          </w:pPr>
          <w:r>
            <w:rPr>
              <w:rFonts w:ascii="Times New Roman" w:hAnsi="Times New Roman" w:eastAsia="Arial Unicode MS" w:cs="Times New Roman"/>
              <w:i w:val="0"/>
              <w:iCs w:val="0"/>
              <w:color w:val="000000" w:themeColor="text1"/>
              <w:sz w:val="36"/>
              <w:szCs w:val="36"/>
            </w:rPr>
            <w:t xml:space="preserve">Регионального этапа</w:t>
          </w:r>
          <w:r>
            <w:rPr>
              <w:rFonts w:ascii="Times New Roman" w:hAnsi="Times New Roman" w:eastAsia="Arial Unicode MS" w:cs="Times New Roman"/>
              <w:sz w:val="36"/>
              <w:szCs w:val="36"/>
            </w:rPr>
            <w:t xml:space="preserve"> </w:t>
          </w:r>
          <w:r>
            <w:rPr>
              <w:rFonts w:ascii="Times New Roman" w:hAnsi="Times New Roman" w:eastAsia="Arial Unicode MS" w:cs="Times New Roman"/>
              <w:sz w:val="36"/>
              <w:szCs w:val="36"/>
            </w:rPr>
            <w:t xml:space="preserve">Чемпионата по профессиональному мастерству</w:t>
          </w:r>
          <w:r>
            <w:rPr>
              <w:rFonts w:ascii="Times New Roman" w:hAnsi="Times New Roman" w:eastAsia="Arial Unicode MS" w:cs="Times New Roman"/>
              <w:sz w:val="36"/>
              <w:szCs w:val="36"/>
            </w:rPr>
            <w:t xml:space="preserve"> «Профессионалы» в 20</w:t>
          </w:r>
          <w:r>
            <w:rPr>
              <w:rFonts w:ascii="Times New Roman" w:hAnsi="Times New Roman" w:eastAsia="Arial Unicode MS" w:cs="Times New Roman"/>
              <w:sz w:val="36"/>
              <w:szCs w:val="36"/>
            </w:rPr>
            <w:t xml:space="preserve">25 </w:t>
          </w:r>
          <w:r>
            <w:rPr>
              <w:rFonts w:ascii="Times New Roman" w:hAnsi="Times New Roman" w:eastAsia="Arial Unicode MS" w:cs="Times New Roman"/>
              <w:sz w:val="36"/>
              <w:szCs w:val="36"/>
            </w:rPr>
            <w:t xml:space="preserve">г.</w:t>
          </w:r>
          <w:r>
            <w:rPr>
              <w:rFonts w:ascii="Times New Roman" w:hAnsi="Times New Roman" w:eastAsia="Arial Unicode MS" w:cs="Times New Roman"/>
              <w:sz w:val="36"/>
              <w:szCs w:val="36"/>
            </w:rPr>
          </w:r>
          <w:r>
            <w:rPr>
              <w:rFonts w:ascii="Times New Roman" w:hAnsi="Times New Roman" w:eastAsia="Arial Unicode MS" w:cs="Times New Roman"/>
              <w:sz w:val="36"/>
              <w:szCs w:val="36"/>
            </w:rPr>
          </w:r>
        </w:p>
        <w:p>
          <w:pPr>
            <w:contextualSpacing/>
            <w:jc w:val="both"/>
            <w:spacing w:after="0" w:line="276" w:lineRule="auto"/>
            <w:rPr>
              <w:rFonts w:ascii="Times New Roman" w:hAnsi="Times New Roman" w:eastAsia="Arial Unicode MS" w:cs="Times New Roman"/>
              <w:sz w:val="56"/>
              <w:szCs w:val="56"/>
            </w:rPr>
          </w:pPr>
          <w:r>
            <w:rPr>
              <w:rFonts w:ascii="Times New Roman" w:hAnsi="Times New Roman" w:eastAsia="Arial Unicode MS" w:cs="Times New Roman"/>
              <w:sz w:val="56"/>
              <w:szCs w:val="56"/>
            </w:rPr>
          </w:r>
          <w:r>
            <w:rPr>
              <w:rFonts w:ascii="Times New Roman" w:hAnsi="Times New Roman" w:eastAsia="Arial Unicode MS" w:cs="Times New Roman"/>
              <w:sz w:val="56"/>
              <w:szCs w:val="56"/>
            </w:rPr>
          </w:r>
          <w:r>
            <w:rPr>
              <w:rFonts w:ascii="Times New Roman" w:hAnsi="Times New Roman" w:eastAsia="Arial Unicode MS" w:cs="Times New Roman"/>
              <w:sz w:val="56"/>
              <w:szCs w:val="56"/>
            </w:rPr>
          </w:r>
        </w:p>
      </w:sdtContent>
    </w:sdt>
    <w:p>
      <w:pPr>
        <w:contextualSpacing/>
        <w:spacing w:after="0"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</w:r>
      <w:r>
        <w:rPr>
          <w:rFonts w:ascii="Times New Roman" w:hAnsi="Times New Roman" w:cs="Times New Roman"/>
          <w:sz w:val="28"/>
          <w:szCs w:val="28"/>
          <w:lang w:bidi="en-US"/>
        </w:rPr>
      </w:r>
      <w:r>
        <w:rPr>
          <w:rFonts w:ascii="Times New Roman" w:hAnsi="Times New Roman" w:cs="Times New Roman"/>
          <w:sz w:val="28"/>
          <w:szCs w:val="28"/>
          <w:lang w:bidi="en-US"/>
        </w:rPr>
      </w:r>
    </w:p>
    <w:p>
      <w:pPr>
        <w:contextualSpacing/>
        <w:spacing w:after="0"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</w:r>
      <w:r>
        <w:rPr>
          <w:rFonts w:ascii="Times New Roman" w:hAnsi="Times New Roman" w:cs="Times New Roman"/>
          <w:sz w:val="28"/>
          <w:szCs w:val="28"/>
          <w:lang w:bidi="en-US"/>
        </w:rPr>
      </w:r>
      <w:r>
        <w:rPr>
          <w:rFonts w:ascii="Times New Roman" w:hAnsi="Times New Roman" w:cs="Times New Roman"/>
          <w:sz w:val="28"/>
          <w:szCs w:val="28"/>
          <w:lang w:bidi="en-US"/>
        </w:rPr>
      </w:r>
    </w:p>
    <w:p>
      <w:pPr>
        <w:contextualSpacing/>
        <w:spacing w:after="0"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</w:r>
      <w:r>
        <w:rPr>
          <w:rFonts w:ascii="Times New Roman" w:hAnsi="Times New Roman" w:cs="Times New Roman"/>
          <w:sz w:val="28"/>
          <w:szCs w:val="28"/>
          <w:lang w:bidi="en-US"/>
        </w:rPr>
      </w:r>
      <w:r>
        <w:rPr>
          <w:rFonts w:ascii="Times New Roman" w:hAnsi="Times New Roman" w:cs="Times New Roman"/>
          <w:sz w:val="28"/>
          <w:szCs w:val="28"/>
          <w:lang w:bidi="en-US"/>
        </w:rPr>
      </w:r>
    </w:p>
    <w:p>
      <w:pPr>
        <w:contextualSpacing/>
        <w:spacing w:after="0"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</w:r>
      <w:r>
        <w:rPr>
          <w:rFonts w:ascii="Times New Roman" w:hAnsi="Times New Roman" w:cs="Times New Roman"/>
          <w:sz w:val="28"/>
          <w:szCs w:val="28"/>
          <w:lang w:bidi="en-US"/>
        </w:rPr>
      </w:r>
      <w:r>
        <w:rPr>
          <w:rFonts w:ascii="Times New Roman" w:hAnsi="Times New Roman" w:cs="Times New Roman"/>
          <w:sz w:val="28"/>
          <w:szCs w:val="28"/>
          <w:lang w:bidi="en-US"/>
        </w:rPr>
      </w:r>
    </w:p>
    <w:p>
      <w:pPr>
        <w:contextualSpacing/>
        <w:spacing w:after="0"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</w:r>
      <w:r>
        <w:rPr>
          <w:rFonts w:ascii="Times New Roman" w:hAnsi="Times New Roman" w:cs="Times New Roman"/>
          <w:sz w:val="28"/>
          <w:szCs w:val="28"/>
          <w:lang w:bidi="en-US"/>
        </w:rPr>
      </w:r>
      <w:r>
        <w:rPr>
          <w:rFonts w:ascii="Times New Roman" w:hAnsi="Times New Roman" w:cs="Times New Roman"/>
          <w:sz w:val="28"/>
          <w:szCs w:val="28"/>
          <w:lang w:bidi="en-US"/>
        </w:rPr>
      </w:r>
    </w:p>
    <w:p>
      <w:pPr>
        <w:contextualSpacing/>
        <w:spacing w:after="0"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</w:r>
      <w:r>
        <w:rPr>
          <w:rFonts w:ascii="Times New Roman" w:hAnsi="Times New Roman" w:cs="Times New Roman"/>
          <w:sz w:val="28"/>
          <w:szCs w:val="28"/>
          <w:lang w:bidi="en-US"/>
        </w:rPr>
      </w:r>
      <w:r>
        <w:rPr>
          <w:rFonts w:ascii="Times New Roman" w:hAnsi="Times New Roman" w:cs="Times New Roman"/>
          <w:sz w:val="28"/>
          <w:szCs w:val="28"/>
          <w:lang w:bidi="en-US"/>
        </w:rPr>
      </w:r>
    </w:p>
    <w:p>
      <w:pPr>
        <w:contextualSpacing/>
        <w:spacing w:after="0"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</w:r>
      <w:r>
        <w:rPr>
          <w:rFonts w:ascii="Times New Roman" w:hAnsi="Times New Roman" w:cs="Times New Roman"/>
          <w:sz w:val="28"/>
          <w:szCs w:val="28"/>
          <w:lang w:bidi="en-US"/>
        </w:rPr>
      </w:r>
      <w:r>
        <w:rPr>
          <w:rFonts w:ascii="Times New Roman" w:hAnsi="Times New Roman" w:cs="Times New Roman"/>
          <w:sz w:val="28"/>
          <w:szCs w:val="28"/>
          <w:lang w:bidi="en-US"/>
        </w:rPr>
      </w:r>
    </w:p>
    <w:p>
      <w:pPr>
        <w:contextualSpacing/>
        <w:spacing w:after="0"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</w:r>
      <w:r>
        <w:rPr>
          <w:rFonts w:ascii="Times New Roman" w:hAnsi="Times New Roman" w:cs="Times New Roman"/>
          <w:sz w:val="28"/>
          <w:szCs w:val="28"/>
          <w:lang w:bidi="en-US"/>
        </w:rPr>
      </w:r>
      <w:r>
        <w:rPr>
          <w:rFonts w:ascii="Times New Roman" w:hAnsi="Times New Roman" w:cs="Times New Roman"/>
          <w:sz w:val="28"/>
          <w:szCs w:val="28"/>
          <w:lang w:bidi="en-US"/>
        </w:rPr>
      </w:r>
    </w:p>
    <w:p>
      <w:pPr>
        <w:contextualSpacing/>
        <w:spacing w:after="0"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</w:r>
      <w:r>
        <w:rPr>
          <w:rFonts w:ascii="Times New Roman" w:hAnsi="Times New Roman" w:cs="Times New Roman"/>
          <w:sz w:val="28"/>
          <w:szCs w:val="28"/>
          <w:lang w:bidi="en-US"/>
        </w:rPr>
      </w:r>
      <w:r>
        <w:rPr>
          <w:rFonts w:ascii="Times New Roman" w:hAnsi="Times New Roman" w:cs="Times New Roman"/>
          <w:sz w:val="28"/>
          <w:szCs w:val="28"/>
          <w:lang w:bidi="en-US"/>
        </w:rPr>
      </w:r>
    </w:p>
    <w:p>
      <w:pPr>
        <w:contextualSpacing/>
        <w:spacing w:after="0"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</w:r>
      <w:r>
        <w:rPr>
          <w:rFonts w:ascii="Times New Roman" w:hAnsi="Times New Roman" w:cs="Times New Roman"/>
          <w:sz w:val="28"/>
          <w:szCs w:val="28"/>
          <w:lang w:bidi="en-US"/>
        </w:rPr>
      </w:r>
      <w:r>
        <w:rPr>
          <w:rFonts w:ascii="Times New Roman" w:hAnsi="Times New Roman" w:cs="Times New Roman"/>
          <w:sz w:val="28"/>
          <w:szCs w:val="28"/>
          <w:lang w:bidi="en-US"/>
        </w:rPr>
      </w:r>
    </w:p>
    <w:p>
      <w:pPr>
        <w:contextualSpacing/>
        <w:spacing w:after="0"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</w:r>
      <w:r>
        <w:rPr>
          <w:rFonts w:ascii="Times New Roman" w:hAnsi="Times New Roman" w:cs="Times New Roman"/>
          <w:sz w:val="28"/>
          <w:szCs w:val="28"/>
          <w:lang w:bidi="en-US"/>
        </w:rPr>
      </w:r>
      <w:r>
        <w:rPr>
          <w:rFonts w:ascii="Times New Roman" w:hAnsi="Times New Roman" w:cs="Times New Roman"/>
          <w:sz w:val="28"/>
          <w:szCs w:val="28"/>
          <w:lang w:bidi="en-US"/>
        </w:rPr>
      </w:r>
    </w:p>
    <w:p>
      <w:pPr>
        <w:contextualSpacing/>
        <w:spacing w:after="0"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</w:r>
      <w:r>
        <w:rPr>
          <w:rFonts w:ascii="Times New Roman" w:hAnsi="Times New Roman" w:cs="Times New Roman"/>
          <w:sz w:val="28"/>
          <w:szCs w:val="28"/>
          <w:lang w:bidi="en-US"/>
        </w:rPr>
      </w:r>
      <w:r>
        <w:rPr>
          <w:rFonts w:ascii="Times New Roman" w:hAnsi="Times New Roman" w:cs="Times New Roman"/>
          <w:sz w:val="28"/>
          <w:szCs w:val="28"/>
          <w:lang w:bidi="en-US"/>
        </w:rPr>
      </w:r>
    </w:p>
    <w:p>
      <w:pPr>
        <w:contextualSpacing/>
        <w:spacing w:after="0"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</w:r>
      <w:r>
        <w:rPr>
          <w:rFonts w:ascii="Times New Roman" w:hAnsi="Times New Roman" w:cs="Times New Roman"/>
          <w:sz w:val="28"/>
          <w:szCs w:val="28"/>
          <w:lang w:bidi="en-US"/>
        </w:rPr>
      </w:r>
      <w:r>
        <w:rPr>
          <w:rFonts w:ascii="Times New Roman" w:hAnsi="Times New Roman" w:cs="Times New Roman"/>
          <w:sz w:val="28"/>
          <w:szCs w:val="28"/>
          <w:lang w:bidi="en-US"/>
        </w:rPr>
      </w:r>
    </w:p>
    <w:p>
      <w:pPr>
        <w:contextualSpacing/>
        <w:spacing w:after="0"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</w:r>
      <w:r>
        <w:rPr>
          <w:rFonts w:ascii="Times New Roman" w:hAnsi="Times New Roman" w:cs="Times New Roman"/>
          <w:sz w:val="28"/>
          <w:szCs w:val="28"/>
          <w:lang w:bidi="en-US"/>
        </w:rPr>
      </w:r>
      <w:r>
        <w:rPr>
          <w:rFonts w:ascii="Times New Roman" w:hAnsi="Times New Roman" w:cs="Times New Roman"/>
          <w:sz w:val="28"/>
          <w:szCs w:val="28"/>
          <w:lang w:bidi="en-US"/>
        </w:rPr>
      </w:r>
    </w:p>
    <w:p>
      <w:pPr>
        <w:contextualSpacing/>
        <w:spacing w:after="0"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</w:r>
      <w:r>
        <w:rPr>
          <w:rFonts w:ascii="Times New Roman" w:hAnsi="Times New Roman" w:cs="Times New Roman"/>
          <w:sz w:val="28"/>
          <w:szCs w:val="28"/>
          <w:lang w:bidi="en-US"/>
        </w:rPr>
      </w:r>
      <w:r>
        <w:rPr>
          <w:rFonts w:ascii="Times New Roman" w:hAnsi="Times New Roman" w:cs="Times New Roman"/>
          <w:sz w:val="28"/>
          <w:szCs w:val="28"/>
          <w:lang w:bidi="en-US"/>
        </w:rPr>
      </w:r>
    </w:p>
    <w:p>
      <w:pPr>
        <w:contextualSpacing/>
        <w:spacing w:after="0"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</w:r>
      <w:r>
        <w:rPr>
          <w:rFonts w:ascii="Times New Roman" w:hAnsi="Times New Roman" w:cs="Times New Roman"/>
          <w:sz w:val="28"/>
          <w:szCs w:val="28"/>
          <w:lang w:bidi="en-US"/>
        </w:rPr>
      </w:r>
      <w:r>
        <w:rPr>
          <w:rFonts w:ascii="Times New Roman" w:hAnsi="Times New Roman" w:cs="Times New Roman"/>
          <w:sz w:val="28"/>
          <w:szCs w:val="28"/>
          <w:lang w:bidi="en-US"/>
        </w:rPr>
      </w:r>
    </w:p>
    <w:p>
      <w:pPr>
        <w:contextualSpacing/>
        <w:spacing w:after="0"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</w:r>
      <w:r>
        <w:rPr>
          <w:rFonts w:ascii="Times New Roman" w:hAnsi="Times New Roman" w:cs="Times New Roman"/>
          <w:sz w:val="28"/>
          <w:szCs w:val="28"/>
          <w:lang w:bidi="en-US"/>
        </w:rPr>
      </w:r>
      <w:r>
        <w:rPr>
          <w:rFonts w:ascii="Times New Roman" w:hAnsi="Times New Roman" w:cs="Times New Roman"/>
          <w:sz w:val="28"/>
          <w:szCs w:val="28"/>
          <w:lang w:bidi="en-US"/>
        </w:rPr>
      </w:r>
    </w:p>
    <w:p>
      <w:pPr>
        <w:contextualSpacing/>
        <w:jc w:val="center"/>
        <w:spacing w:after="0"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2025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  <w:r>
        <w:rPr>
          <w:rFonts w:ascii="Times New Roman" w:hAnsi="Times New Roman" w:cs="Times New Roman"/>
          <w:sz w:val="28"/>
          <w:szCs w:val="28"/>
          <w:lang w:bidi="en-US"/>
        </w:rPr>
        <w:br w:type="page" w:clear="all"/>
      </w:r>
      <w:r>
        <w:rPr>
          <w:rFonts w:ascii="Times New Roman" w:hAnsi="Times New Roman" w:cs="Times New Roman"/>
          <w:sz w:val="28"/>
          <w:szCs w:val="28"/>
          <w:lang w:bidi="en-US"/>
        </w:rPr>
      </w:r>
      <w:r>
        <w:rPr>
          <w:rFonts w:ascii="Times New Roman" w:hAnsi="Times New Roman" w:cs="Times New Roman"/>
          <w:sz w:val="28"/>
          <w:szCs w:val="28"/>
          <w:lang w:bidi="en-US"/>
        </w:rPr>
      </w:r>
    </w:p>
    <w:p>
      <w:pPr>
        <w:pStyle w:val="992"/>
        <w:contextualSpacing/>
        <w:ind w:firstLine="709"/>
        <w:spacing w:line="360" w:lineRule="auto"/>
        <w:shd w:val="clear" w:color="auto" w:fill="auto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Конкурсное задание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о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о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Менеджером компетенции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необходимые требования владения профессиональным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и навыками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профессиональному мастерству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bidi="en-US"/>
        </w:rPr>
      </w:r>
      <w:r>
        <w:rPr>
          <w:rFonts w:ascii="Times New Roman" w:hAnsi="Times New Roman" w:cs="Times New Roman"/>
          <w:sz w:val="28"/>
          <w:szCs w:val="28"/>
          <w:lang w:bidi="en-US"/>
        </w:rPr>
      </w:r>
    </w:p>
    <w:p>
      <w:pPr>
        <w:pStyle w:val="992"/>
        <w:contextualSpacing/>
        <w:ind w:firstLine="0"/>
        <w:spacing w:line="360" w:lineRule="auto"/>
        <w:shd w:val="clear" w:color="auto" w:fil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46"/>
        <w:numPr>
          <w:ilvl w:val="0"/>
          <w:numId w:val="0"/>
        </w:numPr>
        <w:contextualSpacing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Конкурсное задание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  <w:r>
        <w:rPr>
          <w:rFonts w:ascii="Times New Roman" w:hAnsi="Times New Roman"/>
          <w:b/>
          <w:sz w:val="28"/>
          <w:szCs w:val="28"/>
          <w:lang w:val="ru-RU"/>
        </w:rPr>
      </w: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944"/>
        <w:contextualSpacing/>
        <w:rPr>
          <w:rFonts w:ascii="Times New Roman" w:hAnsi="Times New Roman" w:eastAsiaTheme="minorEastAsia"/>
          <w:bCs w:val="0"/>
          <w:sz w:val="28"/>
          <w:lang w:val="ru-RU" w:eastAsia="ru-RU"/>
        </w:rPr>
      </w:pPr>
      <w:r>
        <w:rPr>
          <w:rFonts w:ascii="Times New Roman" w:hAnsi="Times New Roman"/>
          <w:sz w:val="28"/>
          <w:lang w:val="ru-RU" w:eastAsia="ru-RU"/>
        </w:rPr>
        <w:fldChar w:fldCharType="begin"/>
      </w:r>
      <w:r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>
        <w:rPr>
          <w:rFonts w:ascii="Times New Roman" w:hAnsi="Times New Roman"/>
          <w:sz w:val="28"/>
          <w:lang w:val="ru-RU" w:eastAsia="ru-RU"/>
        </w:rPr>
        <w:fldChar w:fldCharType="separate"/>
      </w:r>
      <w:hyperlink w:tooltip="#_Toc153463235" w:anchor="_Toc153463235" w:history="1">
        <w:r>
          <w:rPr>
            <w:rStyle w:val="942"/>
            <w:rFonts w:ascii="Times New Roman" w:hAnsi="Times New Roman"/>
            <w:sz w:val="28"/>
          </w:rPr>
          <w:t xml:space="preserve">1. ОСНОВНЫЕ ТРЕБОВАНИЯ КОМПЕТЕНЦИИ</w:t>
        </w:r>
        <w:r>
          <w:rPr>
            <w:rFonts w:ascii="Times New Roman" w:hAnsi="Times New Roman"/>
            <w:sz w:val="28"/>
          </w:rPr>
          <w:tab/>
        </w:r>
        <w:r>
          <w:rPr>
            <w:rFonts w:ascii="Times New Roman" w:hAnsi="Times New Roman"/>
            <w:sz w:val="28"/>
          </w:rPr>
          <w:fldChar w:fldCharType="begin"/>
        </w:r>
        <w:r>
          <w:rPr>
            <w:rFonts w:ascii="Times New Roman" w:hAnsi="Times New Roman"/>
            <w:sz w:val="28"/>
          </w:rPr>
          <w:instrText xml:space="preserve"> PAGEREF _Toc153463235 \h </w:instrText>
        </w:r>
        <w:r>
          <w:rPr>
            <w:rFonts w:ascii="Times New Roman" w:hAnsi="Times New Roman"/>
            <w:sz w:val="28"/>
          </w:rPr>
        </w:r>
        <w:r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sz w:val="28"/>
          </w:rPr>
          <w:t xml:space="preserve">3</w:t>
        </w:r>
        <w:r>
          <w:rPr>
            <w:rFonts w:ascii="Times New Roman" w:hAnsi="Times New Roman"/>
            <w:sz w:val="28"/>
          </w:rPr>
          <w:fldChar w:fldCharType="end"/>
        </w:r>
      </w:hyperlink>
      <w:r>
        <w:rPr>
          <w:rFonts w:ascii="Times New Roman" w:hAnsi="Times New Roman" w:eastAsiaTheme="minorEastAsia"/>
          <w:bCs w:val="0"/>
          <w:sz w:val="28"/>
          <w:lang w:val="ru-RU" w:eastAsia="ru-RU"/>
        </w:rPr>
      </w:r>
      <w:r>
        <w:rPr>
          <w:rFonts w:ascii="Times New Roman" w:hAnsi="Times New Roman" w:eastAsiaTheme="minorEastAsia"/>
          <w:bCs w:val="0"/>
          <w:sz w:val="28"/>
          <w:lang w:val="ru-RU" w:eastAsia="ru-RU"/>
        </w:rPr>
      </w:r>
    </w:p>
    <w:p>
      <w:pPr>
        <w:pStyle w:val="969"/>
        <w:contextualSpacing/>
        <w:spacing w:line="360" w:lineRule="auto"/>
        <w:rPr>
          <w:rFonts w:eastAsiaTheme="minorEastAsia"/>
          <w:sz w:val="28"/>
          <w:szCs w:val="28"/>
        </w:rPr>
      </w:pPr>
      <w:r/>
      <w:hyperlink w:tooltip="#_Toc153463236" w:anchor="_Toc153463236" w:history="1">
        <w:r>
          <w:rPr>
            <w:rStyle w:val="942"/>
            <w:sz w:val="28"/>
            <w:szCs w:val="28"/>
          </w:rPr>
          <w:t xml:space="preserve">1.1. ОБЩИЕ СВЕДЕНИЯ О ТРЕБОВАНИЯХ КОМПЕТЕНЦИИ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_Toc153463236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3</w:t>
        </w:r>
        <w:r>
          <w:rPr>
            <w:sz w:val="28"/>
            <w:szCs w:val="28"/>
          </w:rPr>
          <w:fldChar w:fldCharType="end"/>
        </w:r>
      </w:hyperlink>
      <w:r>
        <w:rPr>
          <w:rFonts w:eastAsiaTheme="minorEastAsia"/>
          <w:sz w:val="28"/>
          <w:szCs w:val="28"/>
        </w:rPr>
      </w:r>
      <w:r>
        <w:rPr>
          <w:rFonts w:eastAsiaTheme="minorEastAsia"/>
          <w:sz w:val="28"/>
          <w:szCs w:val="28"/>
        </w:rPr>
      </w:r>
    </w:p>
    <w:p>
      <w:pPr>
        <w:pStyle w:val="969"/>
        <w:contextualSpacing/>
        <w:spacing w:line="360" w:lineRule="auto"/>
        <w:rPr>
          <w:rFonts w:eastAsiaTheme="minorEastAsia"/>
          <w:sz w:val="28"/>
          <w:szCs w:val="28"/>
        </w:rPr>
      </w:pPr>
      <w:r/>
      <w:hyperlink w:tooltip="#_Toc153463237" w:anchor="_Toc153463237" w:history="1">
        <w:r>
          <w:rPr>
            <w:rStyle w:val="942"/>
            <w:sz w:val="28"/>
            <w:szCs w:val="28"/>
          </w:rPr>
          <w:t xml:space="preserve">1.2. ПЕРЕЧЕНЬ ПРОФЕССИОНАЛЬНЫХ ЗАДАЧ СПЕЦИАЛИСТА ПО КОМПЕТЕНЦИИ «ДИЗАЙН МОДНОЙ ОДЕЖДЫ И АКСЕССУАРОВ»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_Toc153463237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3</w:t>
        </w:r>
        <w:r>
          <w:rPr>
            <w:sz w:val="28"/>
            <w:szCs w:val="28"/>
          </w:rPr>
          <w:fldChar w:fldCharType="end"/>
        </w:r>
      </w:hyperlink>
      <w:r>
        <w:rPr>
          <w:rFonts w:eastAsiaTheme="minorEastAsia"/>
          <w:sz w:val="28"/>
          <w:szCs w:val="28"/>
        </w:rPr>
      </w:r>
      <w:r>
        <w:rPr>
          <w:rFonts w:eastAsiaTheme="minorEastAsia"/>
          <w:sz w:val="28"/>
          <w:szCs w:val="28"/>
        </w:rPr>
      </w:r>
    </w:p>
    <w:p>
      <w:pPr>
        <w:pStyle w:val="969"/>
        <w:contextualSpacing/>
        <w:spacing w:line="360" w:lineRule="auto"/>
        <w:rPr>
          <w:rFonts w:eastAsiaTheme="minorEastAsia"/>
          <w:sz w:val="28"/>
          <w:szCs w:val="28"/>
        </w:rPr>
      </w:pPr>
      <w:r/>
      <w:hyperlink w:tooltip="#_Toc153463238" w:anchor="_Toc153463238" w:history="1">
        <w:r>
          <w:rPr>
            <w:rStyle w:val="942"/>
            <w:sz w:val="28"/>
            <w:szCs w:val="28"/>
          </w:rPr>
          <w:t xml:space="preserve">1.3. ТРЕБОВАНИЯ К СХЕМЕ ОЦЕНКИ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_Toc153463238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15</w:t>
        </w:r>
        <w:r>
          <w:rPr>
            <w:sz w:val="28"/>
            <w:szCs w:val="28"/>
          </w:rPr>
          <w:fldChar w:fldCharType="end"/>
        </w:r>
      </w:hyperlink>
      <w:r>
        <w:rPr>
          <w:rFonts w:eastAsiaTheme="minorEastAsia"/>
          <w:sz w:val="28"/>
          <w:szCs w:val="28"/>
        </w:rPr>
      </w:r>
      <w:r>
        <w:rPr>
          <w:rFonts w:eastAsiaTheme="minorEastAsia"/>
          <w:sz w:val="28"/>
          <w:szCs w:val="28"/>
        </w:rPr>
      </w:r>
    </w:p>
    <w:p>
      <w:pPr>
        <w:pStyle w:val="969"/>
        <w:contextualSpacing/>
        <w:spacing w:line="360" w:lineRule="auto"/>
        <w:rPr>
          <w:rFonts w:eastAsiaTheme="minorEastAsia"/>
          <w:sz w:val="28"/>
          <w:szCs w:val="28"/>
        </w:rPr>
      </w:pPr>
      <w:r/>
      <w:hyperlink w:tooltip="#_Toc153463239" w:anchor="_Toc153463239" w:history="1">
        <w:r>
          <w:rPr>
            <w:rStyle w:val="942"/>
            <w:sz w:val="28"/>
            <w:szCs w:val="28"/>
          </w:rPr>
          <w:t xml:space="preserve">1.4. СПЕЦИФИКАЦИЯ ОЦЕНКИ КОМПЕТЕНЦИИ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_Toc153463239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15</w:t>
        </w:r>
        <w:r>
          <w:rPr>
            <w:sz w:val="28"/>
            <w:szCs w:val="28"/>
          </w:rPr>
          <w:fldChar w:fldCharType="end"/>
        </w:r>
      </w:hyperlink>
      <w:r>
        <w:rPr>
          <w:rFonts w:eastAsiaTheme="minorEastAsia"/>
          <w:sz w:val="28"/>
          <w:szCs w:val="28"/>
        </w:rPr>
      </w:r>
      <w:r>
        <w:rPr>
          <w:rFonts w:eastAsiaTheme="minorEastAsia"/>
          <w:sz w:val="28"/>
          <w:szCs w:val="28"/>
        </w:rPr>
      </w:r>
    </w:p>
    <w:p>
      <w:pPr>
        <w:pStyle w:val="969"/>
        <w:contextualSpacing/>
        <w:spacing w:line="360" w:lineRule="auto"/>
        <w:rPr>
          <w:rFonts w:eastAsiaTheme="minorEastAsia"/>
          <w:sz w:val="28"/>
          <w:szCs w:val="28"/>
        </w:rPr>
      </w:pPr>
      <w:r/>
      <w:hyperlink w:tooltip="#_Toc153463240" w:anchor="_Toc153463240" w:history="1">
        <w:r>
          <w:rPr>
            <w:rStyle w:val="942"/>
            <w:sz w:val="28"/>
            <w:szCs w:val="28"/>
          </w:rPr>
          <w:t xml:space="preserve">1.5. КОНКУРСНОЕ ЗАДАНИЕ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_Toc153463240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20</w:t>
        </w:r>
        <w:r>
          <w:rPr>
            <w:sz w:val="28"/>
            <w:szCs w:val="28"/>
          </w:rPr>
          <w:fldChar w:fldCharType="end"/>
        </w:r>
      </w:hyperlink>
      <w:r>
        <w:rPr>
          <w:rFonts w:eastAsiaTheme="minorEastAsia"/>
          <w:sz w:val="28"/>
          <w:szCs w:val="28"/>
        </w:rPr>
      </w:r>
      <w:r>
        <w:rPr>
          <w:rFonts w:eastAsiaTheme="minorEastAsia"/>
          <w:sz w:val="28"/>
          <w:szCs w:val="28"/>
        </w:rPr>
      </w:r>
    </w:p>
    <w:p>
      <w:pPr>
        <w:pStyle w:val="969"/>
        <w:contextualSpacing/>
        <w:spacing w:line="360" w:lineRule="auto"/>
        <w:rPr>
          <w:rFonts w:eastAsiaTheme="minorEastAsia"/>
          <w:sz w:val="28"/>
          <w:szCs w:val="28"/>
        </w:rPr>
      </w:pPr>
      <w:r/>
      <w:hyperlink w:tooltip="#_Toc153463241" w:anchor="_Toc153463241" w:history="1">
        <w:r>
          <w:rPr>
            <w:rStyle w:val="942"/>
            <w:sz w:val="28"/>
            <w:szCs w:val="28"/>
          </w:rPr>
          <w:t xml:space="preserve">1.5.1. Разработка/выбор конкурсного задания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_Toc153463241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21</w:t>
        </w:r>
        <w:r>
          <w:rPr>
            <w:sz w:val="28"/>
            <w:szCs w:val="28"/>
          </w:rPr>
          <w:fldChar w:fldCharType="end"/>
        </w:r>
      </w:hyperlink>
      <w:r>
        <w:rPr>
          <w:rFonts w:eastAsiaTheme="minorEastAsia"/>
          <w:sz w:val="28"/>
          <w:szCs w:val="28"/>
        </w:rPr>
      </w:r>
      <w:r>
        <w:rPr>
          <w:rFonts w:eastAsiaTheme="minorEastAsia"/>
          <w:sz w:val="28"/>
          <w:szCs w:val="28"/>
        </w:rPr>
      </w:r>
    </w:p>
    <w:p>
      <w:pPr>
        <w:pStyle w:val="969"/>
        <w:contextualSpacing/>
        <w:spacing w:line="360" w:lineRule="auto"/>
        <w:rPr>
          <w:rFonts w:eastAsiaTheme="minorEastAsia"/>
          <w:sz w:val="28"/>
          <w:szCs w:val="28"/>
        </w:rPr>
      </w:pPr>
      <w:r/>
      <w:hyperlink w:tooltip="#_Toc153463242" w:anchor="_Toc153463242" w:history="1">
        <w:r>
          <w:rPr>
            <w:rStyle w:val="942"/>
            <w:sz w:val="28"/>
            <w:szCs w:val="28"/>
          </w:rPr>
          <w:t xml:space="preserve">1.5.2. Структура модулей конкурсного задания (инвариант/вариатив)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_Toc153463242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21</w:t>
        </w:r>
        <w:r>
          <w:rPr>
            <w:sz w:val="28"/>
            <w:szCs w:val="28"/>
          </w:rPr>
          <w:fldChar w:fldCharType="end"/>
        </w:r>
      </w:hyperlink>
      <w:r>
        <w:rPr>
          <w:rFonts w:eastAsiaTheme="minorEastAsia"/>
          <w:sz w:val="28"/>
          <w:szCs w:val="28"/>
        </w:rPr>
      </w:r>
      <w:r>
        <w:rPr>
          <w:rFonts w:eastAsiaTheme="minorEastAsia"/>
          <w:sz w:val="28"/>
          <w:szCs w:val="28"/>
        </w:rPr>
      </w:r>
    </w:p>
    <w:p>
      <w:pPr>
        <w:pStyle w:val="944"/>
        <w:contextualSpacing/>
        <w:rPr>
          <w:rFonts w:ascii="Times New Roman" w:hAnsi="Times New Roman" w:eastAsiaTheme="minorEastAsia"/>
          <w:bCs w:val="0"/>
          <w:sz w:val="28"/>
          <w:lang w:val="ru-RU" w:eastAsia="ru-RU"/>
        </w:rPr>
      </w:pPr>
      <w:r/>
      <w:hyperlink w:tooltip="#_Toc153463243" w:anchor="_Toc153463243" w:history="1">
        <w:r>
          <w:rPr>
            <w:rStyle w:val="942"/>
            <w:rFonts w:ascii="Times New Roman" w:hAnsi="Times New Roman"/>
            <w:sz w:val="28"/>
          </w:rPr>
          <w:t xml:space="preserve">2. СПЕЦИАЛЬНЫЕ ПРАВИЛА КОМПЕТЕНЦИИ</w:t>
        </w:r>
        <w:r>
          <w:rPr>
            <w:rFonts w:ascii="Times New Roman" w:hAnsi="Times New Roman"/>
            <w:sz w:val="28"/>
          </w:rPr>
          <w:tab/>
        </w:r>
        <w:r>
          <w:rPr>
            <w:rFonts w:ascii="Times New Roman" w:hAnsi="Times New Roman"/>
            <w:sz w:val="28"/>
          </w:rPr>
          <w:fldChar w:fldCharType="begin"/>
        </w:r>
        <w:r>
          <w:rPr>
            <w:rFonts w:ascii="Times New Roman" w:hAnsi="Times New Roman"/>
            <w:sz w:val="28"/>
          </w:rPr>
          <w:instrText xml:space="preserve"> PAGEREF _Toc153463243 \h </w:instrText>
        </w:r>
        <w:r>
          <w:rPr>
            <w:rFonts w:ascii="Times New Roman" w:hAnsi="Times New Roman"/>
            <w:sz w:val="28"/>
          </w:rPr>
        </w:r>
        <w:r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sz w:val="28"/>
          </w:rPr>
          <w:t xml:space="preserve">24</w:t>
        </w:r>
        <w:r>
          <w:rPr>
            <w:rFonts w:ascii="Times New Roman" w:hAnsi="Times New Roman"/>
            <w:sz w:val="28"/>
          </w:rPr>
          <w:fldChar w:fldCharType="end"/>
        </w:r>
      </w:hyperlink>
      <w:r>
        <w:rPr>
          <w:rFonts w:ascii="Times New Roman" w:hAnsi="Times New Roman" w:eastAsiaTheme="minorEastAsia"/>
          <w:bCs w:val="0"/>
          <w:sz w:val="28"/>
          <w:lang w:val="ru-RU" w:eastAsia="ru-RU"/>
        </w:rPr>
      </w:r>
      <w:r>
        <w:rPr>
          <w:rFonts w:ascii="Times New Roman" w:hAnsi="Times New Roman" w:eastAsiaTheme="minorEastAsia"/>
          <w:bCs w:val="0"/>
          <w:sz w:val="28"/>
          <w:lang w:val="ru-RU" w:eastAsia="ru-RU"/>
        </w:rPr>
      </w:r>
    </w:p>
    <w:p>
      <w:pPr>
        <w:pStyle w:val="969"/>
        <w:contextualSpacing/>
        <w:spacing w:line="360" w:lineRule="auto"/>
        <w:rPr>
          <w:rFonts w:eastAsiaTheme="minorEastAsia"/>
          <w:sz w:val="28"/>
          <w:szCs w:val="28"/>
        </w:rPr>
      </w:pPr>
      <w:r/>
      <w:hyperlink w:tooltip="#_Toc153463244" w:anchor="_Toc153463244" w:history="1">
        <w:r>
          <w:rPr>
            <w:rStyle w:val="942"/>
            <w:sz w:val="28"/>
            <w:szCs w:val="28"/>
          </w:rPr>
          <w:t xml:space="preserve">2.1. Личный инструмент конкурсанта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_Toc153463244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24</w:t>
        </w:r>
        <w:r>
          <w:rPr>
            <w:sz w:val="28"/>
            <w:szCs w:val="28"/>
          </w:rPr>
          <w:fldChar w:fldCharType="end"/>
        </w:r>
      </w:hyperlink>
      <w:r>
        <w:rPr>
          <w:rFonts w:eastAsiaTheme="minorEastAsia"/>
          <w:sz w:val="28"/>
          <w:szCs w:val="28"/>
        </w:rPr>
      </w:r>
      <w:r>
        <w:rPr>
          <w:rFonts w:eastAsiaTheme="minorEastAsia"/>
          <w:sz w:val="28"/>
          <w:szCs w:val="28"/>
        </w:rPr>
      </w:r>
    </w:p>
    <w:p>
      <w:pPr>
        <w:pStyle w:val="969"/>
        <w:contextualSpacing/>
        <w:spacing w:line="360" w:lineRule="auto"/>
        <w:rPr>
          <w:rFonts w:eastAsiaTheme="minorEastAsia"/>
          <w:sz w:val="28"/>
          <w:szCs w:val="28"/>
        </w:rPr>
      </w:pPr>
      <w:r/>
      <w:hyperlink w:tooltip="#_Toc153463245" w:anchor="_Toc153463245" w:history="1">
        <w:r>
          <w:rPr>
            <w:rStyle w:val="942"/>
            <w:sz w:val="28"/>
            <w:szCs w:val="28"/>
          </w:rPr>
          <w:t xml:space="preserve">2.2.</w:t>
        </w:r>
        <w:r>
          <w:rPr>
            <w:rStyle w:val="942"/>
            <w:i/>
            <w:sz w:val="28"/>
            <w:szCs w:val="28"/>
          </w:rPr>
          <w:t xml:space="preserve"> </w:t>
        </w:r>
        <w:r>
          <w:rPr>
            <w:rStyle w:val="942"/>
            <w:sz w:val="28"/>
            <w:szCs w:val="28"/>
          </w:rPr>
          <w:t xml:space="preserve">Материалы, оборудование и инструменты, запрещенные на площадке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_Toc153463245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24</w:t>
        </w:r>
        <w:r>
          <w:rPr>
            <w:sz w:val="28"/>
            <w:szCs w:val="28"/>
          </w:rPr>
          <w:fldChar w:fldCharType="end"/>
        </w:r>
      </w:hyperlink>
      <w:r>
        <w:rPr>
          <w:rFonts w:eastAsiaTheme="minorEastAsia"/>
          <w:sz w:val="28"/>
          <w:szCs w:val="28"/>
        </w:rPr>
      </w:r>
      <w:r>
        <w:rPr>
          <w:rFonts w:eastAsiaTheme="minorEastAsia"/>
          <w:sz w:val="28"/>
          <w:szCs w:val="28"/>
        </w:rPr>
      </w:r>
    </w:p>
    <w:p>
      <w:pPr>
        <w:pStyle w:val="944"/>
        <w:contextualSpacing/>
        <w:rPr>
          <w:rFonts w:ascii="Times New Roman" w:hAnsi="Times New Roman" w:eastAsiaTheme="minorEastAsia"/>
          <w:bCs w:val="0"/>
          <w:sz w:val="28"/>
          <w:lang w:val="ru-RU" w:eastAsia="ru-RU"/>
        </w:rPr>
      </w:pPr>
      <w:r/>
      <w:hyperlink w:tooltip="#_Toc153463246" w:anchor="_Toc153463246" w:history="1">
        <w:r>
          <w:rPr>
            <w:rStyle w:val="942"/>
            <w:rFonts w:ascii="Times New Roman" w:hAnsi="Times New Roman"/>
            <w:sz w:val="28"/>
          </w:rPr>
          <w:t xml:space="preserve">3. Приложения</w:t>
        </w:r>
        <w:r>
          <w:rPr>
            <w:rFonts w:ascii="Times New Roman" w:hAnsi="Times New Roman"/>
            <w:sz w:val="28"/>
          </w:rPr>
          <w:tab/>
        </w:r>
        <w:r>
          <w:rPr>
            <w:rFonts w:ascii="Times New Roman" w:hAnsi="Times New Roman"/>
            <w:sz w:val="28"/>
          </w:rPr>
          <w:fldChar w:fldCharType="begin"/>
        </w:r>
        <w:r>
          <w:rPr>
            <w:rFonts w:ascii="Times New Roman" w:hAnsi="Times New Roman"/>
            <w:sz w:val="28"/>
          </w:rPr>
          <w:instrText xml:space="preserve"> PAGEREF _Toc153463246 \h </w:instrText>
        </w:r>
        <w:r>
          <w:rPr>
            <w:rFonts w:ascii="Times New Roman" w:hAnsi="Times New Roman"/>
            <w:sz w:val="28"/>
          </w:rPr>
        </w:r>
        <w:r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sz w:val="28"/>
          </w:rPr>
          <w:t xml:space="preserve">24</w:t>
        </w:r>
        <w:r>
          <w:rPr>
            <w:rFonts w:ascii="Times New Roman" w:hAnsi="Times New Roman"/>
            <w:sz w:val="28"/>
          </w:rPr>
          <w:fldChar w:fldCharType="end"/>
        </w:r>
      </w:hyperlink>
      <w:r>
        <w:rPr>
          <w:rFonts w:ascii="Times New Roman" w:hAnsi="Times New Roman" w:eastAsiaTheme="minorEastAsia"/>
          <w:bCs w:val="0"/>
          <w:sz w:val="28"/>
          <w:lang w:val="ru-RU" w:eastAsia="ru-RU"/>
        </w:rPr>
      </w:r>
      <w:r>
        <w:rPr>
          <w:rFonts w:ascii="Times New Roman" w:hAnsi="Times New Roman" w:eastAsiaTheme="minorEastAsia"/>
          <w:bCs w:val="0"/>
          <w:sz w:val="28"/>
          <w:lang w:val="ru-RU" w:eastAsia="ru-RU"/>
        </w:rPr>
      </w:r>
    </w:p>
    <w:p>
      <w:pPr>
        <w:pStyle w:val="946"/>
        <w:numPr>
          <w:ilvl w:val="0"/>
          <w:numId w:val="0"/>
        </w:numPr>
        <w:contextualSpacing/>
        <w:tabs>
          <w:tab w:val="left" w:pos="142" w:leader="none"/>
          <w:tab w:val="right" w:pos="9639" w:leader="dot"/>
        </w:tabs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  <w:r>
        <w:rPr>
          <w:rFonts w:ascii="Times New Roman" w:hAnsi="Times New Roman"/>
          <w:bCs/>
          <w:sz w:val="28"/>
          <w:szCs w:val="28"/>
          <w:lang w:val="ru-RU" w:eastAsia="ru-RU"/>
        </w:rPr>
      </w:r>
      <w:r>
        <w:rPr>
          <w:rFonts w:ascii="Times New Roman" w:hAnsi="Times New Roman"/>
          <w:bCs/>
          <w:sz w:val="28"/>
          <w:szCs w:val="28"/>
          <w:lang w:val="ru-RU" w:eastAsia="ru-RU"/>
        </w:rPr>
      </w:r>
    </w:p>
    <w:p>
      <w:pPr>
        <w:pStyle w:val="946"/>
        <w:numPr>
          <w:ilvl w:val="0"/>
          <w:numId w:val="0"/>
        </w:numPr>
        <w:contextualSpacing/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br w:type="page" w:clear="all"/>
      </w:r>
      <w:r>
        <w:rPr>
          <w:rFonts w:ascii="Times New Roman" w:hAnsi="Times New Roman"/>
          <w:bCs/>
          <w:sz w:val="28"/>
          <w:szCs w:val="28"/>
          <w:lang w:val="ru-RU" w:eastAsia="ru-RU"/>
        </w:rPr>
      </w:r>
      <w:r>
        <w:rPr>
          <w:rFonts w:ascii="Times New Roman" w:hAnsi="Times New Roman"/>
          <w:bCs/>
          <w:sz w:val="28"/>
          <w:szCs w:val="28"/>
          <w:lang w:val="ru-RU" w:eastAsia="ru-RU"/>
        </w:rPr>
      </w:r>
    </w:p>
    <w:p>
      <w:pPr>
        <w:pStyle w:val="946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ИСПОЛЬЗУЕМЫЕ СОКРАЩЕНИЯ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</w:r>
    </w:p>
    <w:p>
      <w:pPr>
        <w:pStyle w:val="946"/>
        <w:numPr>
          <w:ilvl w:val="0"/>
          <w:numId w:val="29"/>
        </w:numPr>
        <w:contextualSpacing/>
        <w:jc w:val="both"/>
        <w:rPr>
          <w:rFonts w:ascii="Times New Roman" w:hAnsi="Times New Roman" w:eastAsia="Segoe UI"/>
          <w:sz w:val="28"/>
          <w:szCs w:val="28"/>
          <w:lang w:val="ru-RU" w:bidi="en-US"/>
        </w:rPr>
      </w:pPr>
      <w:r>
        <w:rPr>
          <w:rFonts w:ascii="Times New Roman" w:hAnsi="Times New Roman" w:eastAsia="Segoe UI"/>
          <w:sz w:val="28"/>
          <w:szCs w:val="28"/>
          <w:lang w:val="ru-RU" w:bidi="en-US"/>
        </w:rPr>
        <w:t xml:space="preserve">ФГОС – Федеральный государственный образовательный стандарт</w:t>
      </w:r>
      <w:r>
        <w:rPr>
          <w:rFonts w:ascii="Times New Roman" w:hAnsi="Times New Roman" w:eastAsia="Segoe UI"/>
          <w:sz w:val="28"/>
          <w:szCs w:val="28"/>
          <w:lang w:val="ru-RU" w:bidi="en-US"/>
        </w:rPr>
      </w:r>
      <w:r>
        <w:rPr>
          <w:rFonts w:ascii="Times New Roman" w:hAnsi="Times New Roman" w:eastAsia="Segoe UI"/>
          <w:sz w:val="28"/>
          <w:szCs w:val="28"/>
          <w:lang w:val="ru-RU" w:bidi="en-US"/>
        </w:rPr>
      </w:r>
    </w:p>
    <w:p>
      <w:pPr>
        <w:pStyle w:val="946"/>
        <w:numPr>
          <w:ilvl w:val="0"/>
          <w:numId w:val="29"/>
        </w:numPr>
        <w:contextualSpacing/>
        <w:jc w:val="both"/>
        <w:rPr>
          <w:rFonts w:ascii="Times New Roman" w:hAnsi="Times New Roman" w:eastAsia="Segoe UI"/>
          <w:sz w:val="28"/>
          <w:szCs w:val="28"/>
          <w:lang w:val="ru-RU" w:bidi="en-US"/>
        </w:rPr>
      </w:pPr>
      <w:r>
        <w:rPr>
          <w:rFonts w:ascii="Times New Roman" w:hAnsi="Times New Roman" w:eastAsia="Segoe UI"/>
          <w:sz w:val="28"/>
          <w:szCs w:val="28"/>
          <w:lang w:val="ru-RU" w:bidi="en-US"/>
        </w:rPr>
        <w:t xml:space="preserve">ПС – Профессиональный стандарт</w:t>
      </w:r>
      <w:r>
        <w:rPr>
          <w:rFonts w:ascii="Times New Roman" w:hAnsi="Times New Roman" w:eastAsia="Segoe UI"/>
          <w:sz w:val="28"/>
          <w:szCs w:val="28"/>
          <w:lang w:val="ru-RU" w:bidi="en-US"/>
        </w:rPr>
      </w:r>
      <w:r>
        <w:rPr>
          <w:rFonts w:ascii="Times New Roman" w:hAnsi="Times New Roman" w:eastAsia="Segoe UI"/>
          <w:sz w:val="28"/>
          <w:szCs w:val="28"/>
          <w:lang w:val="ru-RU" w:bidi="en-US"/>
        </w:rPr>
      </w:r>
    </w:p>
    <w:p>
      <w:pPr>
        <w:pStyle w:val="946"/>
        <w:numPr>
          <w:ilvl w:val="0"/>
          <w:numId w:val="29"/>
        </w:numPr>
        <w:contextualSpacing/>
        <w:jc w:val="both"/>
        <w:rPr>
          <w:rFonts w:ascii="Times New Roman" w:hAnsi="Times New Roman" w:eastAsia="Segoe UI"/>
          <w:sz w:val="28"/>
          <w:szCs w:val="28"/>
          <w:lang w:val="ru-RU" w:bidi="en-US"/>
        </w:rPr>
      </w:pPr>
      <w:r>
        <w:rPr>
          <w:rFonts w:ascii="Times New Roman" w:hAnsi="Times New Roman" w:eastAsia="Segoe UI"/>
          <w:sz w:val="28"/>
          <w:szCs w:val="28"/>
          <w:lang w:val="ru-RU" w:bidi="en-US"/>
        </w:rPr>
        <w:t xml:space="preserve">КЗ – Конкурсное задание</w:t>
      </w:r>
      <w:r>
        <w:rPr>
          <w:rFonts w:ascii="Times New Roman" w:hAnsi="Times New Roman" w:eastAsia="Segoe UI"/>
          <w:sz w:val="28"/>
          <w:szCs w:val="28"/>
          <w:lang w:val="ru-RU" w:bidi="en-US"/>
        </w:rPr>
      </w:r>
      <w:r>
        <w:rPr>
          <w:rFonts w:ascii="Times New Roman" w:hAnsi="Times New Roman" w:eastAsia="Segoe UI"/>
          <w:sz w:val="28"/>
          <w:szCs w:val="28"/>
          <w:lang w:val="ru-RU" w:bidi="en-US"/>
        </w:rPr>
      </w:r>
    </w:p>
    <w:p>
      <w:pPr>
        <w:pStyle w:val="946"/>
        <w:numPr>
          <w:ilvl w:val="0"/>
          <w:numId w:val="29"/>
        </w:numPr>
        <w:contextualSpacing/>
        <w:jc w:val="both"/>
        <w:rPr>
          <w:rFonts w:ascii="Times New Roman" w:hAnsi="Times New Roman" w:eastAsia="Segoe UI"/>
          <w:sz w:val="28"/>
          <w:szCs w:val="28"/>
          <w:lang w:val="ru-RU" w:bidi="en-US"/>
        </w:rPr>
      </w:pPr>
      <w:r>
        <w:rPr>
          <w:rFonts w:ascii="Times New Roman" w:hAnsi="Times New Roman" w:eastAsia="Segoe UI"/>
          <w:sz w:val="28"/>
          <w:szCs w:val="28"/>
          <w:lang w:val="ru-RU" w:bidi="en-US"/>
        </w:rPr>
        <w:t xml:space="preserve">ИЛ – Инфраструктурный лист</w:t>
      </w:r>
      <w:r>
        <w:rPr>
          <w:rFonts w:ascii="Times New Roman" w:hAnsi="Times New Roman" w:eastAsia="Segoe UI"/>
          <w:sz w:val="28"/>
          <w:szCs w:val="28"/>
          <w:lang w:val="ru-RU" w:bidi="en-US"/>
        </w:rPr>
      </w:r>
      <w:r>
        <w:rPr>
          <w:rFonts w:ascii="Times New Roman" w:hAnsi="Times New Roman" w:eastAsia="Segoe UI"/>
          <w:sz w:val="28"/>
          <w:szCs w:val="28"/>
          <w:lang w:val="ru-RU" w:bidi="en-US"/>
        </w:rPr>
      </w:r>
    </w:p>
    <w:p>
      <w:pPr>
        <w:pStyle w:val="946"/>
        <w:numPr>
          <w:ilvl w:val="0"/>
          <w:numId w:val="29"/>
        </w:numPr>
        <w:contextualSpacing/>
        <w:jc w:val="both"/>
        <w:rPr>
          <w:rFonts w:ascii="Times New Roman" w:hAnsi="Times New Roman" w:eastAsia="Segoe UI"/>
          <w:sz w:val="28"/>
          <w:szCs w:val="28"/>
          <w:lang w:val="ru-RU" w:bidi="en-US"/>
        </w:rPr>
      </w:pPr>
      <w:r>
        <w:rPr>
          <w:rFonts w:ascii="Times New Roman" w:hAnsi="Times New Roman" w:eastAsia="Segoe UI"/>
          <w:sz w:val="28"/>
          <w:szCs w:val="28"/>
          <w:lang w:val="ru-RU" w:bidi="en-US"/>
        </w:rPr>
        <w:t xml:space="preserve">Ц.А. – Целевая аудитория</w:t>
      </w:r>
      <w:r>
        <w:rPr>
          <w:rFonts w:ascii="Times New Roman" w:hAnsi="Times New Roman" w:eastAsia="Segoe UI"/>
          <w:sz w:val="28"/>
          <w:szCs w:val="28"/>
          <w:lang w:val="ru-RU" w:bidi="en-US"/>
        </w:rPr>
      </w:r>
      <w:r>
        <w:rPr>
          <w:rFonts w:ascii="Times New Roman" w:hAnsi="Times New Roman" w:eastAsia="Segoe UI"/>
          <w:sz w:val="28"/>
          <w:szCs w:val="28"/>
          <w:lang w:val="ru-RU" w:bidi="en-US"/>
        </w:rPr>
      </w:r>
    </w:p>
    <w:p>
      <w:pPr>
        <w:pStyle w:val="946"/>
        <w:numPr>
          <w:ilvl w:val="0"/>
          <w:numId w:val="29"/>
        </w:numPr>
        <w:contextualSpacing/>
        <w:jc w:val="both"/>
        <w:rPr>
          <w:rFonts w:ascii="Times New Roman" w:hAnsi="Times New Roman" w:eastAsia="Segoe UI"/>
          <w:sz w:val="28"/>
          <w:szCs w:val="28"/>
          <w:lang w:val="ru-RU" w:bidi="en-US"/>
        </w:rPr>
      </w:pPr>
      <w:r>
        <w:rPr>
          <w:rFonts w:ascii="Times New Roman" w:hAnsi="Times New Roman" w:eastAsia="Segoe UI"/>
          <w:sz w:val="28"/>
          <w:szCs w:val="28"/>
          <w:lang w:val="ru-RU" w:bidi="en-US"/>
        </w:rPr>
        <w:t xml:space="preserve">П.З. – План застройки</w:t>
      </w:r>
      <w:r>
        <w:rPr>
          <w:rFonts w:ascii="Times New Roman" w:hAnsi="Times New Roman" w:eastAsia="Segoe UI"/>
          <w:sz w:val="28"/>
          <w:szCs w:val="28"/>
          <w:lang w:val="ru-RU" w:bidi="en-US"/>
        </w:rPr>
      </w:r>
      <w:r>
        <w:rPr>
          <w:rFonts w:ascii="Times New Roman" w:hAnsi="Times New Roman" w:eastAsia="Segoe UI"/>
          <w:sz w:val="28"/>
          <w:szCs w:val="28"/>
          <w:lang w:val="ru-RU" w:bidi="en-US"/>
        </w:rPr>
      </w:r>
    </w:p>
    <w:p>
      <w:pPr>
        <w:pStyle w:val="946"/>
        <w:numPr>
          <w:ilvl w:val="0"/>
          <w:numId w:val="29"/>
        </w:numPr>
        <w:contextualSpacing/>
        <w:jc w:val="both"/>
        <w:rPr>
          <w:rFonts w:ascii="Times New Roman" w:hAnsi="Times New Roman" w:eastAsia="Segoe UI"/>
          <w:sz w:val="28"/>
          <w:szCs w:val="28"/>
          <w:lang w:val="ru-RU" w:bidi="en-US"/>
        </w:rPr>
      </w:pPr>
      <w:r>
        <w:rPr>
          <w:rFonts w:ascii="Times New Roman" w:hAnsi="Times New Roman" w:eastAsia="Segoe UI"/>
          <w:sz w:val="28"/>
          <w:szCs w:val="28"/>
          <w:lang w:val="ru-RU" w:bidi="en-US"/>
        </w:rPr>
        <w:t xml:space="preserve">К.О. – Критерии оценок</w:t>
      </w:r>
      <w:r>
        <w:rPr>
          <w:rFonts w:ascii="Times New Roman" w:hAnsi="Times New Roman" w:eastAsia="Segoe UI"/>
          <w:sz w:val="28"/>
          <w:szCs w:val="28"/>
          <w:lang w:val="ru-RU" w:bidi="en-US"/>
        </w:rPr>
      </w:r>
      <w:r>
        <w:rPr>
          <w:rFonts w:ascii="Times New Roman" w:hAnsi="Times New Roman" w:eastAsia="Segoe UI"/>
          <w:sz w:val="28"/>
          <w:szCs w:val="28"/>
          <w:lang w:val="ru-RU" w:bidi="en-US"/>
        </w:rPr>
      </w:r>
    </w:p>
    <w:p>
      <w:pPr>
        <w:pStyle w:val="946"/>
        <w:numPr>
          <w:ilvl w:val="0"/>
          <w:numId w:val="29"/>
        </w:numPr>
        <w:contextualSpacing/>
        <w:jc w:val="both"/>
        <w:rPr>
          <w:rFonts w:ascii="Times New Roman" w:hAnsi="Times New Roman" w:eastAsia="Segoe UI"/>
          <w:sz w:val="28"/>
          <w:szCs w:val="28"/>
          <w:lang w:val="ru-RU" w:bidi="en-US"/>
        </w:rPr>
      </w:pPr>
      <w:r>
        <w:rPr>
          <w:rFonts w:ascii="Times New Roman" w:hAnsi="Times New Roman" w:eastAsia="Segoe UI"/>
          <w:sz w:val="28"/>
          <w:szCs w:val="28"/>
          <w:lang w:val="ru-RU" w:bidi="en-US"/>
        </w:rPr>
        <w:t xml:space="preserve">О.К. – Описание компетенции</w:t>
      </w:r>
      <w:r>
        <w:rPr>
          <w:rFonts w:ascii="Times New Roman" w:hAnsi="Times New Roman" w:eastAsia="Segoe UI"/>
          <w:sz w:val="28"/>
          <w:szCs w:val="28"/>
          <w:lang w:val="ru-RU" w:bidi="en-US"/>
        </w:rPr>
      </w:r>
      <w:r>
        <w:rPr>
          <w:rFonts w:ascii="Times New Roman" w:hAnsi="Times New Roman" w:eastAsia="Segoe UI"/>
          <w:sz w:val="28"/>
          <w:szCs w:val="28"/>
          <w:lang w:val="ru-RU" w:bidi="en-US"/>
        </w:rPr>
      </w:r>
    </w:p>
    <w:p>
      <w:pPr>
        <w:pStyle w:val="946"/>
        <w:numPr>
          <w:ilvl w:val="0"/>
          <w:numId w:val="29"/>
        </w:numPr>
        <w:contextualSpacing/>
        <w:jc w:val="both"/>
        <w:rPr>
          <w:rFonts w:ascii="Times New Roman" w:hAnsi="Times New Roman" w:eastAsia="Segoe UI"/>
          <w:sz w:val="28"/>
          <w:szCs w:val="28"/>
          <w:lang w:val="ru-RU" w:bidi="en-US"/>
        </w:rPr>
      </w:pPr>
      <w:r>
        <w:rPr>
          <w:rFonts w:ascii="Times New Roman" w:hAnsi="Times New Roman" w:eastAsia="Segoe UI"/>
          <w:sz w:val="28"/>
          <w:szCs w:val="28"/>
          <w:lang w:val="ru-RU" w:bidi="en-US"/>
        </w:rPr>
        <w:t xml:space="preserve">Т.К. – </w:t>
      </w:r>
      <w:r>
        <w:rPr>
          <w:rFonts w:ascii="Times New Roman" w:hAnsi="Times New Roman"/>
          <w:sz w:val="28"/>
          <w:szCs w:val="28"/>
          <w:lang w:val="ru-RU"/>
        </w:rPr>
        <w:t xml:space="preserve">Требования компетенции</w:t>
      </w:r>
      <w:r>
        <w:rPr>
          <w:rFonts w:ascii="Times New Roman" w:hAnsi="Times New Roman" w:eastAsia="Segoe UI"/>
          <w:sz w:val="28"/>
          <w:szCs w:val="28"/>
          <w:lang w:val="ru-RU" w:bidi="en-US"/>
        </w:rPr>
      </w:r>
      <w:r>
        <w:rPr>
          <w:rFonts w:ascii="Times New Roman" w:hAnsi="Times New Roman" w:eastAsia="Segoe UI"/>
          <w:sz w:val="28"/>
          <w:szCs w:val="28"/>
          <w:lang w:val="ru-RU" w:bidi="en-US"/>
        </w:rPr>
      </w:r>
    </w:p>
    <w:p>
      <w:pPr>
        <w:pStyle w:val="946"/>
        <w:numPr>
          <w:ilvl w:val="0"/>
          <w:numId w:val="0"/>
        </w:numPr>
        <w:contextualSpacing/>
        <w:jc w:val="both"/>
        <w:rPr>
          <w:rFonts w:ascii="Times New Roman" w:hAnsi="Times New Roman" w:eastAsia="Segoe UI"/>
          <w:sz w:val="28"/>
          <w:szCs w:val="28"/>
          <w:lang w:val="ru-RU" w:bidi="en-US"/>
        </w:rPr>
      </w:pPr>
      <w:r>
        <w:rPr>
          <w:rFonts w:ascii="Times New Roman" w:hAnsi="Times New Roman" w:eastAsia="Segoe UI"/>
          <w:sz w:val="28"/>
          <w:szCs w:val="28"/>
          <w:lang w:val="ru-RU" w:bidi="en-US"/>
        </w:rPr>
      </w:r>
      <w:r>
        <w:rPr>
          <w:rFonts w:ascii="Times New Roman" w:hAnsi="Times New Roman" w:eastAsia="Segoe UI"/>
          <w:sz w:val="28"/>
          <w:szCs w:val="28"/>
          <w:lang w:val="ru-RU" w:bidi="en-US"/>
        </w:rPr>
      </w:r>
      <w:r>
        <w:rPr>
          <w:rFonts w:ascii="Times New Roman" w:hAnsi="Times New Roman" w:eastAsia="Segoe UI"/>
          <w:sz w:val="28"/>
          <w:szCs w:val="28"/>
          <w:lang w:val="ru-RU" w:bidi="en-US"/>
        </w:rPr>
      </w:r>
    </w:p>
    <w:p>
      <w:pPr>
        <w:contextualSpacing/>
        <w:jc w:val="both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/>
      <w:bookmarkStart w:id="0" w:name="_Toc450204622"/>
      <w:r>
        <w:rPr>
          <w:rFonts w:ascii="Times New Roman" w:hAnsi="Times New Roman" w:cs="Times New Roman"/>
          <w:b/>
          <w:bCs/>
          <w:sz w:val="28"/>
          <w:szCs w:val="28"/>
        </w:rPr>
        <w:br w:type="page" w:clear="all"/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71"/>
        <w:contextualSpacing/>
        <w:jc w:val="center"/>
        <w:spacing w:before="0" w:after="0"/>
        <w:rPr>
          <w:rFonts w:ascii="Times New Roman" w:hAnsi="Times New Roman"/>
          <w:color w:val="auto"/>
          <w:sz w:val="28"/>
          <w:szCs w:val="28"/>
        </w:rPr>
      </w:pPr>
      <w:r/>
      <w:bookmarkStart w:id="1" w:name="_Toc153463235"/>
      <w:r>
        <w:rPr>
          <w:rFonts w:ascii="Times New Roman" w:hAnsi="Times New Roman"/>
          <w:color w:val="auto"/>
          <w:sz w:val="28"/>
          <w:szCs w:val="28"/>
        </w:rPr>
        <w:t xml:space="preserve">1</w:t>
      </w:r>
      <w:r>
        <w:rPr>
          <w:rFonts w:ascii="Times New Roman" w:hAnsi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</w:rPr>
        <w:t xml:space="preserve">ОСНОВНЫЕ ТРЕБОВАНИЯ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КОМПЕТЕНЦИИ</w:t>
      </w:r>
      <w:bookmarkEnd w:id="1"/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972"/>
        <w:contextualSpacing/>
        <w:ind w:firstLine="709"/>
        <w:jc w:val="both"/>
        <w:spacing w:before="0" w:after="0"/>
        <w:rPr>
          <w:rFonts w:ascii="Times New Roman" w:hAnsi="Times New Roman"/>
          <w:szCs w:val="28"/>
        </w:rPr>
      </w:pPr>
      <w:r/>
      <w:bookmarkStart w:id="2" w:name="_Toc153463236"/>
      <w:r>
        <w:rPr>
          <w:rFonts w:ascii="Times New Roman" w:hAnsi="Times New Roman"/>
          <w:szCs w:val="28"/>
        </w:rPr>
        <w:t xml:space="preserve">1</w:t>
      </w:r>
      <w:r>
        <w:rPr>
          <w:rFonts w:ascii="Times New Roman" w:hAnsi="Times New Roman"/>
          <w:szCs w:val="28"/>
        </w:rPr>
        <w:t xml:space="preserve">.1. </w:t>
      </w:r>
      <w:r>
        <w:rPr>
          <w:rFonts w:ascii="Times New Roman" w:hAnsi="Times New Roman"/>
          <w:szCs w:val="28"/>
        </w:rPr>
        <w:t xml:space="preserve">ОБЩИЕ СВЕДЕНИЯ О </w:t>
      </w:r>
      <w:r>
        <w:rPr>
          <w:rFonts w:ascii="Times New Roman" w:hAnsi="Times New Roman"/>
          <w:szCs w:val="28"/>
        </w:rPr>
        <w:t xml:space="preserve">ТРЕБОВАНИЯХ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КОМПЕТЕНЦИИ</w:t>
      </w:r>
      <w:bookmarkEnd w:id="2"/>
      <w:r>
        <w:rPr>
          <w:rFonts w:ascii="Times New Roman" w:hAnsi="Times New Roman"/>
          <w:szCs w:val="28"/>
        </w:rPr>
      </w:r>
      <w:r>
        <w:rPr>
          <w:rFonts w:ascii="Times New Roman" w:hAnsi="Times New Roman"/>
          <w:szCs w:val="28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>
        <w:rPr>
          <w:rFonts w:ascii="Times New Roman" w:hAnsi="Times New Roman" w:cs="Times New Roman"/>
          <w:sz w:val="28"/>
          <w:szCs w:val="28"/>
        </w:rPr>
        <w:t xml:space="preserve">«Дизайн модной одежды и аксессуаров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>
        <w:rPr>
          <w:rFonts w:ascii="Times New Roman" w:hAnsi="Times New Roman" w:cs="Times New Roman"/>
          <w:sz w:val="28"/>
          <w:szCs w:val="28"/>
        </w:rPr>
        <w:t xml:space="preserve">определя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т знани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умения, навыки и трудовые функции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 xml:space="preserve">наиболее актуальных</w:t>
      </w:r>
      <w:r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>
        <w:rPr>
          <w:rFonts w:ascii="Times New Roman" w:hAnsi="Times New Roman" w:cs="Times New Roman"/>
          <w:sz w:val="28"/>
          <w:szCs w:val="28"/>
        </w:rPr>
        <w:t xml:space="preserve"> отрасли.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ребования</w:t>
      </w:r>
      <w:r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>
        <w:rPr>
          <w:rFonts w:ascii="Times New Roman" w:hAnsi="Times New Roman" w:cs="Times New Roman"/>
          <w:sz w:val="28"/>
          <w:szCs w:val="28"/>
        </w:rPr>
        <w:t xml:space="preserve">явля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 xml:space="preserve">для подготовки конкурентоспособных, высококвалифицированных специалистов / рабочих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участия их в конкурсах профессионального мастерства.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ко</w:t>
      </w:r>
      <w:r>
        <w:rPr>
          <w:rFonts w:ascii="Times New Roman" w:hAnsi="Times New Roman" w:cs="Times New Roman"/>
          <w:sz w:val="28"/>
          <w:szCs w:val="28"/>
        </w:rPr>
        <w:t xml:space="preserve">мпетенции </w:t>
      </w:r>
      <w:r>
        <w:rPr>
          <w:rFonts w:ascii="Times New Roman" w:hAnsi="Times New Roman" w:cs="Times New Roman"/>
          <w:sz w:val="28"/>
          <w:szCs w:val="28"/>
        </w:rPr>
        <w:t xml:space="preserve">проверка знаний</w:t>
      </w:r>
      <w:r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>
        <w:rPr>
          <w:rFonts w:ascii="Times New Roman" w:hAnsi="Times New Roman" w:cs="Times New Roman"/>
          <w:sz w:val="28"/>
          <w:szCs w:val="28"/>
        </w:rPr>
        <w:t xml:space="preserve">работы.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</w:t>
      </w:r>
      <w:r>
        <w:rPr>
          <w:rFonts w:ascii="Times New Roman" w:hAnsi="Times New Roman" w:cs="Times New Roman"/>
          <w:sz w:val="28"/>
          <w:szCs w:val="28"/>
        </w:rPr>
        <w:t xml:space="preserve">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 xml:space="preserve">, к</w:t>
      </w:r>
      <w:r>
        <w:rPr>
          <w:rFonts w:ascii="Times New Roman" w:hAnsi="Times New Roman" w:cs="Times New Roman"/>
          <w:sz w:val="28"/>
          <w:szCs w:val="28"/>
        </w:rPr>
        <w:t xml:space="preserve"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 xml:space="preserve">, с</w:t>
      </w:r>
      <w:r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>
        <w:rPr>
          <w:rFonts w:ascii="Times New Roman" w:hAnsi="Times New Roman" w:cs="Times New Roman"/>
          <w:sz w:val="28"/>
          <w:szCs w:val="28"/>
        </w:rPr>
        <w:t xml:space="preserve">составляет 100.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2"/>
        <w:contextualSpacing/>
        <w:ind w:firstLine="709"/>
        <w:jc w:val="both"/>
        <w:spacing w:before="0" w:after="0"/>
        <w:rPr>
          <w:rFonts w:ascii="Times New Roman" w:hAnsi="Times New Roman"/>
          <w:szCs w:val="28"/>
        </w:rPr>
      </w:pPr>
      <w:r/>
      <w:bookmarkStart w:id="4" w:name="_Toc78885652"/>
      <w:r/>
      <w:bookmarkStart w:id="5" w:name="_Toc153463237"/>
      <w:r>
        <w:rPr>
          <w:rFonts w:ascii="Times New Roman" w:hAnsi="Times New Roman"/>
          <w:szCs w:val="28"/>
        </w:rPr>
        <w:t xml:space="preserve">1</w:t>
      </w:r>
      <w:r>
        <w:rPr>
          <w:rFonts w:ascii="Times New Roman" w:hAnsi="Times New Roman"/>
          <w:szCs w:val="28"/>
        </w:rPr>
        <w:t xml:space="preserve">.</w:t>
      </w:r>
      <w:bookmarkEnd w:id="4"/>
      <w:r>
        <w:rPr>
          <w:rFonts w:ascii="Times New Roman" w:hAnsi="Times New Roman"/>
          <w:szCs w:val="28"/>
        </w:rPr>
        <w:t xml:space="preserve">2. ПЕРЕЧЕНЬ ПРОФЕССИОНАЛЬНЫХ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ЗАДАЧ СПЕЦИАЛИСТА ПО КОМПЕТЕНЦИИ «</w:t>
      </w:r>
      <w:r>
        <w:rPr>
          <w:rFonts w:ascii="Times New Roman" w:hAnsi="Times New Roman"/>
          <w:szCs w:val="28"/>
        </w:rPr>
        <w:t xml:space="preserve">ДИЗАЙН МОДНОЙ ОДЕЖДЫ И АКСЕССУАРОВ</w:t>
      </w:r>
      <w:r>
        <w:rPr>
          <w:rFonts w:ascii="Times New Roman" w:hAnsi="Times New Roman"/>
          <w:szCs w:val="28"/>
        </w:rPr>
        <w:t xml:space="preserve">»</w:t>
      </w:r>
      <w:bookmarkEnd w:id="5"/>
      <w:r>
        <w:rPr>
          <w:rFonts w:ascii="Times New Roman" w:hAnsi="Times New Roman"/>
          <w:szCs w:val="28"/>
        </w:rPr>
      </w:r>
      <w:r>
        <w:rPr>
          <w:rFonts w:ascii="Times New Roman" w:hAnsi="Times New Roman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Перечень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видов профессиональной деятельности,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умений 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знаний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профессиональных трудовых функций специалиста (из ФГОС/ПС/ЕТКС.)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 базируется на требованиях современного рынка труда к данному специалисту</w:t>
      </w:r>
      <w:r>
        <w:rPr>
          <w:rFonts w:ascii="Times New Roman" w:hAnsi="Times New Roman" w:cs="Times New Roman"/>
          <w:i/>
          <w:iCs/>
          <w:sz w:val="24"/>
          <w:szCs w:val="24"/>
        </w:rPr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contextualSpacing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right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№1</w:t>
      </w:r>
      <w:r>
        <w:rPr>
          <w:rFonts w:ascii="Times New Roman" w:hAnsi="Times New Roman" w:cs="Times New Roman"/>
          <w:i/>
          <w:iCs/>
          <w:sz w:val="28"/>
          <w:szCs w:val="28"/>
        </w:rPr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contextualSpacing/>
        <w:jc w:val="center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профессиональных задач специалиста</w: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00" w:firstRow="0" w:lastRow="0" w:firstColumn="0" w:lastColumn="0" w:noHBand="0" w:noVBand="1"/>
      </w:tblPr>
      <w:tblGrid>
        <w:gridCol w:w="635"/>
        <w:gridCol w:w="6809"/>
        <w:gridCol w:w="2184"/>
      </w:tblGrid>
      <w:tr>
        <w:tblPrEx/>
        <w:trPr/>
        <w:tc>
          <w:tcPr>
            <w:shd w:val="clear" w:color="auto" w:fill="92d050"/>
            <w:tcW w:w="330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360" w:lineRule="auto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r>
          </w:p>
        </w:tc>
        <w:tc>
          <w:tcPr>
            <w:shd w:val="clear" w:color="auto" w:fill="92d050"/>
            <w:tcW w:w="3536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360" w:lineRule="auto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Раздел</w:t>
            </w: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r>
          </w:p>
        </w:tc>
        <w:tc>
          <w:tcPr>
            <w:shd w:val="clear" w:color="auto" w:fill="92d050"/>
            <w:tcW w:w="1134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360" w:lineRule="auto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Важность в %</w:t>
            </w: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r>
          </w:p>
        </w:tc>
      </w:tr>
      <w:tr>
        <w:tblPrEx/>
        <w:trPr>
          <w:trHeight w:val="511"/>
        </w:trPr>
        <w:tc>
          <w:tcPr>
            <w:shd w:val="clear" w:color="auto" w:fill="bfbfbf" w:themeFill="background1" w:themeFillShade="BF"/>
            <w:tcW w:w="330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536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Анализ потребительских свойств одежды и обуви и изучение спроса на них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рыночного ассортимента одежды и обуви на внутреннем и внешних рынках и потребительских расходов на покупку и эксплуатацию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Исследование пожеланий потребителей, предъявляемых к дизайну одежды и обуви, и их предпочтений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индивидуальных характеристик моделей одежды и обуви с учетом пола и возраста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значимых характеристик одежды и обуви исходя из психофизиологических особенностей возраста, безопасности применения и сезонности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изменений законодательства Российской Федерации, регулирующего санитарно-эпидемиологические и гигиенические требования к одежде и обуви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Маркетинг, Основы экономики, Основы социологии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культурологии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 проведения системно-комплексных дизайнерских исследований в области одежды и обуви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Технологии и средства сбора и обработки данных, необходимых для проведения дизайнерского исследования в области одежды и обуви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Российские, межгосударственные и международные стандарты и требования безопасности одежды и обуви, в том числе требования таможенных, международных торговых союзов и объединений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технологического процесса изготовления одежды и обуви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и перспективные направления моды, в том числе за рубежом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безопасных условий и охраны 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Правовые основы интеллектуальной собственности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Этика делового общения и правила ведения переговоров.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Систематизировать данные и информацию о потребительской аудитории, спросе и предложении на внутреннем и внешних рынках для принятия дизайнерских решений в области одежды и обуви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потенциальные нужды и предпочтения потребителей и значимые для них характеристики одежды и обуви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Выявлять факторы внешней среды, влияющие на дизайн одежды и обуви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изменения законодательства Российской Федерации, регулирующего санитарно-эпидемиологические и гигиенические требования к одежде и обуви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 w:themeFill="background1" w:themeFillShade="BF"/>
            <w:tcW w:w="330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536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Организация проектирования текстильных изделий и одежды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Формулирование целей, задач разработки текстильного изделия и моделей одежды, определение сроков их достижения, последующее согласование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состава, сроков и стоимости проектирования текстильного изделия и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основных этапов работ, сфер ответственности по разработке текстильного изделия и моделей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Планирование проектирования текстильных изделий и одежды: определение количества изделий с учетом ценообразования, методов распределения, количества партий (коллекций), выпускаемых в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рабочих мест для проектирования текстильных изделий и одежды и их технического оснащения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технической документации на проектирование текстильных изделий и одежды, запланированного к использованию оборудования и производственных мощностей, затрат на сырье и техническую оснастку с руководством 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мероприятий по повышению производительности труда при проектировании текстильных изделий и одежды.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Нормативные правовые акты Российской Федерации, национальные и международные стандарты, технические условия в области проектирования текстильных изделий и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гражданского и патентного законодательства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Российские, межгосударственные и международные требования безопасности и гигиены к текстильным изделиям и одежде, в том числе требования международных, таможенных, торговых, экономических союзов и объединений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Современный отечественный и зарубежный опыт проектирования и конструирования текстильных изделий и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Конструктивные, технологические и экономические особенности типов и видов текстильных изделий и моделей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Методы, инструментарий и технологии конструирования и анализа конструкций при создании новых текстильных изделий и моделей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Современный отечественный и зарубежный опыт проектирования и конструирования текстильных изделий и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Технологическая последовательность производства различных видов текстильных изделий и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Общие характеристики оборудования и приспособлений, использующихся в производстве текстильных изделий и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к утилизации материалов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экономики и организация производства текстильных изделий и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менеджмента и управление персоналом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бухгалтерского учета и методы финансового планирования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Специализированные программы планирования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Этические нормы профессиональной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Этика делового общения и правила ведения переговоров.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Систематизировать информацию, данные, научные исследования и разработки в области проектирования текстильных изделий и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порядок выполнения отдельных работ по проектированию текстильного изделия и одежды в зависимости от их важности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Оценивать перспективу развития и применения текстильных изделий и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Применять методики расчета расходов сырья, материалов и производственных трудозатрат, необходимые для проектирования и производства текстильных изделий и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Применять методики расчета расходов сырья, материалов и производственных трудозатрат, необходимые для проектирования и производства текстильных изделий и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Применять инструменты и методы стимулирования работников, направленные на повышение производительности 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специализированные компьютерные программы, применяемые для проектирования текстильных изделий и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Выявлять коррупционные риски в области проектирования текстильных изделий и одежды и определять пути их минимизации.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 w:themeFill="background1" w:themeFillShade="BF"/>
            <w:tcW w:w="330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536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Подбор материалов при проектировании текстильных изделий и одежды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конфекционных карт на текстильные изделия и (или) модели одежды с рекомендациями по подбору видов тканей, материалов, фурнитуры и отделки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спецификаций материалов, необходимых для выполнения производственной 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поступающих материалов, ведение их учета и проверка наличия на складах 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в соответствии с производственной программой задания по отпуску материалов, тканей, фурнитуры для производства текстильных изделий и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Отбор неиспользуемых в производстве тканей, материалов, фурнитуры и составление заявки на их реализацию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выполнения плановых заданий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конфекционированию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презентаций для художественно-технических советов, ярмарок, выставок по отбору материалов, фурнитуры.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Нормативные правовые акты Российской Федерации, национальные, межгосударственные и международные стандарты, технические условия в области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конфекционирования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изделий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конфекционирования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текстильных изделий и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тканей, материалов, фурнитуры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отделки,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их свойства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Стандарты и технические условия на продукцию легкой промышленности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Технические требования, предъявляемые к выпускаемой продукции, технология ее производства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Применяемое в организации технологическое оборудование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экономики, организации производства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Трудовое законодательство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охраны труда.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Составлять конфекционные карты на текстильные изделия и (или) модели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Подбирать виды тканей, материалов, фурнитуры и отделки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Разрабатывать спецификации, необходимые для выполнения производственной программы материалов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Применять методы контроля материалов, их учета на складах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Составлять производственные программы и задания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Применять методы и инструменты выполнения плановых заданий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конфекционированию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5,5%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 w:themeFill="background1" w:themeFillShade="BF"/>
            <w:tcW w:w="330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536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Разработка и проектирование полотен и тканей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Исследование и анализ современного опыта в области создания полотен и тканей новых структур, ткацких рисунков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современных тенденций создания нового востребованного ассортимента полотен и тканей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цветовых вариаций, новых рисунков и вариантов оформления тканей, полотен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выполнения плановых заданий по разработке колористических рисунков полотен и тканей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экспериментальных работ по перспективному расширению ассортимента полотен и тканей с новым колористическим оформлением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Внедрение новых технологических режимов колористического оформления полотен и тканей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технической документации на изделия с новым колористическим оформлением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соответствия колористического оформления выпускаемых полотен и тканей авторским образцам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отзывов на предложения и изобретения, касающиеся колористического оформления полотен и тканей, заключений по ним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новых видов, типов и структур полотен и тканей с учетом назначения, физико-механических, физико-химических, механико-технологических, эстетических и экономических параметров, в том числе с использованием специализированных программных продуктов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новых видов, типов и структур полотен и тканей с учетом назначения, физико-механических, физико-химических, механико-технологических, эстетических и экономических параметров, в том числе с использованием специализированных программных продуктов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разработанных эскизных, технических и рабочих проектов и представление проектных решений в области разработки и проектирования полотен и тканей на утверждение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прототипа полотна (ткани)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Подбор соответствующей базовой основы полотна и ткани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правильности разработанного полотна и ткани с учетом назначения, физико-механических, физико-химических, механико-технологических, эстетических и экономических параметров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технической документации на новые виды и типы полотен и тканей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технических условий (технических заданий) на новые полотна и ткани и проведение заправочных расчетов для внедрения в производство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Методическое сопровождение при изготовлении полотен и тканей на всех технологических этапах производства в области соответствия авторскому образцу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экспериментальных работ по освоению технологии производства новых структур полотен и тканей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и подготовка отзывов и заключений для предложений и изобретений, касающихся новых структур полотен и тканей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Координация работ по проведению патентных исследований на всех этапах разработки технологии производства новых полотен и тканей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информационных и презентационных материалов и коллекций образцов новых полотен и тканей, в том числе с использованием специализированных компьютерных и автоматизированных программ.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Нормативные правовые акты Российской Федерации, национальные, межгосударственные и международные стандарты, технические условия в области разработки и проектирования полотен и тканей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Принципы, подходы и средства системного проектирования типовых и эксклюзивных полотен и тканей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Конструктивные, технологические и экономические особенности типов, видов и структур полотен и тканей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Методы, инструментарий и технологии конструирования при создании новых полотен и тканей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Принципы и методы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конфекционирования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материалов с учетом особенностей проектирования, изготовления и условий эксплуатации полотен и тканей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 и технология художественно-колористического оформления полотен и тканей, художественно-эстетические требования к колористическому оформлению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Виды, свойства и качество волокон тканей, применяемых материалов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красителей и их свойства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Физико-механические, физико-химические, механико-технологические, эстетические, экономические, функциональные и санитарно-гигиенические параметры и свойства волокон и материалов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Эргономические и санитарно-гигиенические свойства полотен и тканей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изготовления и условия технической эксплуатации разрабатываемых полотен и тканей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Компьютерные программы, предназначенные для проектирования (конструирования) и визуализации полотен и тканей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Компьютерные программы, предназначенные для проектирования (конструирования) и визуализации полотен и тканей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Современный отечественный и зарубежный опыт проектирования и конструирования полотен и тканей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Российские, межгосударственные и международные требования безопасности к полотнам и тканям, в том числе требования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международных, таможенных, торговых, экономических союзов и объединений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к утилизации материалов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патентоведения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Этические нормы профессиональной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Применять графические компьютерные программы и автоматизированные программы для разработки и проектирования полотен и тканей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Применять методы разработки и проектирования полотен и тканей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Применять инструментарий для разработки и проектирования полотен и тканей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Выбирать приемы и способы создания прототипа полотна или ткани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Разрабатывать оптимальные конструктивные решения для создания полотен и тканей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Систематизировать разработки новых видов, типов и структур полотен и тканей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Разрабатывать технико-экономические обоснования эффективности новых видов, типов и структур полотен и тканей, их преимуществ по сравнению с ранее изготовлявшимися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Составлять отзывы и заключения для предложений и изобретений, касающихся создания новых полотен и тканей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Подготавливать материалы и оформлять подготовку информационных материалов и коллекций образцов тканей новых структур, рекомендованных для экспозиции на отечественных и зарубежных выставках, с использованием современных информационных и цифровых технологий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отечественный и зарубежный опыт в области создания новых полотен и тканей, ткацких рисунков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Применять методы проведения экспериментальных работ по освоению технологии производства новых полотен и тканей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Оформлять техническую документацию на новые виды, типы и структуры полотен и тканей.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9,5%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 w:themeFill="background1" w:themeFillShade="BF"/>
            <w:tcW w:w="330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536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Проектирование одежды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конструкций моделей одежды с учетом назначения, физико-механических, физико-химических, механико-технологических, эстетических, гигиенических и экономических параметров, в том числе с использованием специализированных программных продуктов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цветовых вариаций, новых рисунков моделей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экспериментальных работ по расширению ассортимента моделей одежды с новым колористическим оформлением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Внедрение новых технологических режимов колористического оформления моделей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технической документации на модели одежды с новым колористическим оформлением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соответствия колористического оформления выпускаемых моделей одежды авторским образцам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разработанных эскизных, рабочих проектов и представление проектных решений в области проектирования моделей одежды на утверждение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внешних и внутренних деталей моделей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Перевод художественных эскизов в технические эскизы, содержащие четкую прорисовку модельных особенностей, с сохранением морфологических характеристик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Подбор соответствующей базовой основы изделия, уточнение или изменение основы и перенос на нее модельных особенностей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конструкции и компонентов одежды на технологичность и соответствие требованиям безопасности, возрастной физиологии и психологии, гигиены, функциональности и эстетики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Расчет норм расхода сырья и материалов для изготовления модели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лекал и разработка градации моделей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правильности разработанной конструкции модели одежды с учетом назначения, физико-механических, физико-химических, механико-технологических, эстетических и экономических параметров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Устранение существенных конструктивных и технологических дефектов модели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образцов моделей одежды для показов, просмотров, обзоров и презентаций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моделей одежды к показам, просмотрам, обзорам и презентациям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презентационных материалов с эскизами, образцами моделей одежды и проектными решениями в области проектирования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технологических процессов и технической документации на спроектированную модель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Нормативные правовые акты Российской Федерации, национальные, межгосударственные и международные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стандарты, технические условия в области проектирования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Принципы, подходы и средства системного проектирования типовых и эксклюзивных моделей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приемы и методы художественно-графических 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Архитектоника объемных форм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Конструктивные, технологические и экономические особенности типов и видов моделей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Базовые основы конструкций и способы их трансформации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Технологии кроя деталей, пошива, формования, соединения деталей, обработки и отделки одежды из различных материалов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измерений фигур и методики обработки их результатов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Методы, инструментарий и технологии конструирования и анализа конструкций при создании новых моделей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Анатомо-физиологические, антропометрические и биомеханические основы проектирования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Принципы и методы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конфекционирования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материалов с учетом особенностей проектирования, изготовления и условий эксплуатации моделей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Эргономические и санитарно-гигиенические свойства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Законы композиции и принципы гармонизации объемных форм, образно-пластическая и орнаментально-конструктивная структура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полотен, нитей, тканей, фурнитуры и их свойства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 и технология художественно-колористического оформления одежды, художественно-эстетические требования к колористическому оформлению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красителей и их свойства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Виды, свойства и качество волокон тканей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 расчета расходов сырья и материалов для производства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к утилизации материалов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Технические характеристики, конструктивные особенности и режимы работы оборудования (машин, технических установок) для производства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Стандарты, технические условия на проектирование моделей одежды и требования, предъявляемые к разработке и оформлению эскизов, художественных концепций моделей одежды и конструкторской документации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Современный отечественный и зарубежный опыт проектирования и конструирования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Российские, межгосударственные и международные требования безопасности и гигиены к одежде, в том числе требования международных, таможенных, торговых, экономических союзов и объединений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Правовые основы интеллектуальной собственности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патентоведения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Этические нормы профессиональной деятельности.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Рисовать от руки, создавать и прорабатывать эскизы модели одежды различными приемами и способами, чертить лекала моделей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Применять графические компьютерные программы и автоматизированные программы для проектирования моделей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Визуализировать модели одежды в двухмерной и трехмерной компьютерной графике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Производить метрические замеры фигур, строить размерную типологию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Конструировать по эскизам модели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Создавать образ модели одежды по словесному описанию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Выбирать оптимальные конструктивные и композиционные решения для создания безопасной, удобной, функциональной, практичной и эстетичной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Создавать, проектировать шаблоны и манипулировать шаблонами для конструирования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и устранять конструктивные и технологические дефекты в образцах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Осуществлять экономную раскладку деталей моделей одежды на соответствующих материалах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Соединять в целостной структуре и гармоничной форме все необходимые свойства проектируемой модели одежды и требования, предъявляемые к проектируемой модели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Комбинировать цветовые гаммы, фактуры, формы, материалы, фурнитуру, аксессуары к моделям одежды с учетом возрастной физиологии и психологии, прогнозировать свойства и качество готовых моделей по их показателям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Учитывать при создании одежды стилевое единство моделей и их деталей.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 w:themeFill="background1" w:themeFillShade="BF"/>
            <w:tcW w:w="330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536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Сдача готовых дизайнерских и эксклюзивных швейных, трикотажных, меховых, кожаных изделий различного ассортимента заказчику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Предъявление готовых дизайнерских и эксклюзивных швейных, трикотажных, меховых, кожаных изделий различного ассортимента заказчику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примерки готовых дизайнерских и эксклюзивных швейных, трикотажных, меховых, кожаных изделий различного ассортимента на фигуре заказчика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соответствия готовых дизайнерских и эксклюзивных швейных, трикотажных, меховых, кожаных изделий различного ассортимента утвержденному эскизу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Выдача рекомендаций заказчику по эксплуатации дизайнерских и эксклюзивных швейных, трикотажных, меховых, кожаных изделий различного ассортимента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Получение отзыва о качестве выполнения заказа и культуре обслуживания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Психология общения и профессиональная этика закройщика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Правила, современные формы и методы обслуживания потребителя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Стили, тенденции и направления моды в одежде текущего сезона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Технологии изготовления дизайнерских и эксклюзивных швейных, трикотажных, меховых, кожаных изделий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Государственные стандарты Российской Федерации и технические условия, регламентирующие процесс ремонта швейных изделий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охраны труда, пожарной безопасности.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Рационально организовывать рабочее место, соблюдать требования охраны труда, электробезопасности, гигиены труда, пожарной безопасности, осуществлять текущий уход за рабочим местом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Соблюдать правила обслуживания заказчика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Производить оценку внешнего вида дизайнерских и эксклюзивных швейных, трикотажных, меховых, кожаных изделий различного ассортимента на фигуре заказчика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Производить оценку посадки дизайнерских и эксклюзивных швейных, трикотажных, меховых, кожаных изделий различного ассортимента на фигуре заказчика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Производить оценку исполнения отдельных узлов и деталей дизайнерских и эксклюзивных швейных, трикотажных, меховых, кожаных изделий различного ассортимента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компромиссные решения при сдаче готовых изделий при возникновении спорных ситуаций с заказчиком.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contextualSpacing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2"/>
        <w:contextualSpacing/>
        <w:jc w:val="center"/>
        <w:spacing w:before="0" w:after="0"/>
        <w:rPr>
          <w:rFonts w:ascii="Times New Roman" w:hAnsi="Times New Roman"/>
          <w:sz w:val="24"/>
        </w:rPr>
      </w:pPr>
      <w:r/>
      <w:bookmarkStart w:id="6" w:name="_Toc78885655"/>
      <w:r/>
      <w:bookmarkStart w:id="7" w:name="_Toc153463238"/>
      <w:r>
        <w:rPr>
          <w:rFonts w:ascii="Times New Roman" w:hAnsi="Times New Roman"/>
          <w:sz w:val="24"/>
        </w:rPr>
        <w:t xml:space="preserve">1</w:t>
      </w:r>
      <w:r>
        <w:rPr>
          <w:rFonts w:ascii="Times New Roman" w:hAnsi="Times New Roman"/>
          <w:sz w:val="24"/>
        </w:rPr>
        <w:t xml:space="preserve">.</w:t>
      </w:r>
      <w:r>
        <w:rPr>
          <w:rFonts w:ascii="Times New Roman" w:hAnsi="Times New Roman"/>
          <w:sz w:val="24"/>
        </w:rPr>
        <w:t xml:space="preserve">3</w:t>
      </w:r>
      <w:r>
        <w:rPr>
          <w:rFonts w:ascii="Times New Roman" w:hAnsi="Times New Roman"/>
          <w:sz w:val="24"/>
        </w:rPr>
        <w:t xml:space="preserve">. ТРЕБОВАНИЯ К СХЕМЕ ОЦЕНКИ</w:t>
      </w:r>
      <w:bookmarkEnd w:id="6"/>
      <w:r/>
      <w:bookmarkEnd w:id="7"/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51"/>
        <w:contextualSpacing/>
        <w:ind w:firstLine="709"/>
        <w:widowControl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</w:t>
      </w:r>
      <w:r>
        <w:rPr>
          <w:rFonts w:ascii="Times New Roman" w:hAnsi="Times New Roman"/>
          <w:sz w:val="28"/>
          <w:szCs w:val="28"/>
          <w:lang w:val="ru-RU"/>
        </w:rPr>
        <w:t xml:space="preserve">, обозначенных в требованиях и указанных в таблице</w:t>
      </w:r>
      <w:r>
        <w:rPr>
          <w:rFonts w:ascii="Times New Roman" w:hAnsi="Times New Roman"/>
          <w:sz w:val="28"/>
          <w:szCs w:val="28"/>
          <w:lang w:val="ru-RU"/>
        </w:rPr>
        <w:t xml:space="preserve"> №2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51"/>
        <w:contextualSpacing/>
        <w:ind w:firstLine="709"/>
        <w:jc w:val="right"/>
        <w:widowControl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Таблица №2</w:t>
      </w:r>
      <w:r>
        <w:rPr>
          <w:rFonts w:ascii="Times New Roman" w:hAnsi="Times New Roman"/>
          <w:bCs/>
          <w:i/>
          <w:iCs/>
          <w:sz w:val="28"/>
          <w:szCs w:val="28"/>
          <w:lang w:val="ru-RU"/>
        </w:rPr>
      </w:r>
      <w:r>
        <w:rPr>
          <w:rFonts w:ascii="Times New Roman" w:hAnsi="Times New Roman"/>
          <w:bCs/>
          <w:i/>
          <w:iCs/>
          <w:sz w:val="28"/>
          <w:szCs w:val="28"/>
          <w:lang w:val="ru-RU"/>
        </w:rPr>
      </w:r>
    </w:p>
    <w:p>
      <w:pPr>
        <w:pStyle w:val="951"/>
        <w:contextualSpacing/>
        <w:ind w:firstLine="709"/>
        <w:widowControl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т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ребований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к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ритерии оценки</w:t>
      </w:r>
      <w:r>
        <w:rPr>
          <w:rFonts w:ascii="Times New Roman" w:hAnsi="Times New Roman"/>
          <w:b/>
          <w:sz w:val="28"/>
          <w:szCs w:val="28"/>
          <w:lang w:val="ru-RU"/>
        </w:rPr>
      </w:r>
      <w:r>
        <w:rPr>
          <w:rFonts w:ascii="Times New Roman" w:hAnsi="Times New Roman"/>
          <w:b/>
          <w:sz w:val="28"/>
          <w:szCs w:val="28"/>
          <w:lang w:val="ru-RU"/>
        </w:rPr>
      </w:r>
    </w:p>
    <w:tbl>
      <w:tblPr>
        <w:tblW w:w="10480" w:type="dxa"/>
        <w:jc w:val="center"/>
        <w:tblCellMar>
          <w:top w:w="15" w:type="dxa"/>
        </w:tblCellMar>
        <w:tblLook w:val="04A0" w:firstRow="1" w:lastRow="0" w:firstColumn="1" w:lastColumn="0" w:noHBand="0" w:noVBand="1"/>
      </w:tblPr>
      <w:tblGrid>
        <w:gridCol w:w="2170"/>
        <w:gridCol w:w="577"/>
        <w:gridCol w:w="894"/>
        <w:gridCol w:w="894"/>
        <w:gridCol w:w="894"/>
        <w:gridCol w:w="894"/>
        <w:gridCol w:w="885"/>
        <w:gridCol w:w="881"/>
        <w:gridCol w:w="2169"/>
        <w:gridCol w:w="222"/>
      </w:tblGrid>
      <w:tr>
        <w:tblPrEx/>
        <w:trPr>
          <w:gridAfter w:val="1"/>
          <w:jc w:val="center"/>
          <w:trHeight w:val="2850"/>
        </w:trPr>
        <w:tc>
          <w:tcPr>
            <w:gridSpan w:val="8"/>
            <w:shd w:val="clear" w:color="000000" w:fill="92d05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0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Критерий/Модуль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000000" w:fill="92d050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Итого баллов за раздел ТРЕБОВАНИЙ КОМПЕТЕНЦИИ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</w:tr>
      <w:tr>
        <w:tblPrEx/>
        <w:trPr>
          <w:gridAfter w:val="1"/>
          <w:jc w:val="center"/>
          <w:trHeight w:val="319"/>
        </w:trPr>
        <w:tc>
          <w:tcPr>
            <w:shd w:val="clear" w:color="000000" w:fill="92d050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Разделы ТРЕБОВАНИЙ КОМПЕТЕНЦИИ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000000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ffffff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ffffff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ffffff"/>
                <w:lang w:eastAsia="ru-RU"/>
              </w:rPr>
            </w:r>
          </w:p>
        </w:tc>
        <w:tc>
          <w:tcPr>
            <w:shd w:val="clear" w:color="000000" w:fill="00b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val="en-US" w:eastAsia="ru-RU"/>
              </w:rPr>
              <w:t xml:space="preserve">A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r>
          </w:p>
        </w:tc>
        <w:tc>
          <w:tcPr>
            <w:shd w:val="clear" w:color="000000" w:fill="00b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r>
          </w:p>
        </w:tc>
        <w:tc>
          <w:tcPr>
            <w:shd w:val="clear" w:color="000000" w:fill="00b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r>
          </w:p>
        </w:tc>
        <w:tc>
          <w:tcPr>
            <w:shd w:val="clear" w:color="000000" w:fill="00b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r>
          </w:p>
        </w:tc>
        <w:tc>
          <w:tcPr>
            <w:shd w:val="clear" w:color="000000" w:fill="00b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r>
          </w:p>
        </w:tc>
        <w:tc>
          <w:tcPr>
            <w:shd w:val="clear" w:color="000000" w:fill="00b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r>
          </w:p>
        </w:tc>
        <w:tc>
          <w:tcPr>
            <w:shd w:val="clear" w:color="000000" w:fill="00b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</w:tr>
      <w:tr>
        <w:tblPrEx/>
        <w:trPr>
          <w:gridAfter w:val="1"/>
          <w:jc w:val="center"/>
          <w:trHeight w:val="319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000000" w:fill="00b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val="en-US"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5,5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1,5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000000" w:fill="f2f2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</w:tr>
      <w:tr>
        <w:tblPrEx/>
        <w:trPr>
          <w:gridAfter w:val="1"/>
          <w:jc w:val="center"/>
          <w:trHeight w:val="319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000000" w:fill="00b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val="en-US"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000000" w:fill="f2f2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</w:tr>
      <w:tr>
        <w:tblPrEx/>
        <w:trPr>
          <w:gridAfter w:val="1"/>
          <w:jc w:val="center"/>
          <w:trHeight w:val="319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000000" w:fill="00b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val="en-US"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5,5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000000" w:fill="f2f2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5,5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</w:tr>
      <w:tr>
        <w:tblPrEx/>
        <w:trPr>
          <w:gridAfter w:val="1"/>
          <w:jc w:val="center"/>
          <w:trHeight w:val="319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000000" w:fill="00b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val="en-US"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9,5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000000" w:fill="f2f2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9,5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</w:tr>
      <w:tr>
        <w:tblPrEx/>
        <w:trPr>
          <w:gridAfter w:val="1"/>
          <w:jc w:val="center"/>
          <w:trHeight w:val="319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000000" w:fill="00b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val="en-US"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16,5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16,5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000000" w:fill="f2f2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</w:tr>
      <w:tr>
        <w:tblPrEx/>
        <w:trPr>
          <w:gridAfter w:val="1"/>
          <w:jc w:val="center"/>
          <w:trHeight w:val="319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000000" w:fill="00b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val="en-US"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000000" w:fill="f2f2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</w:tr>
      <w:tr>
        <w:tblPrEx/>
        <w:trPr>
          <w:gridAfter w:val="1"/>
          <w:jc w:val="center"/>
          <w:trHeight w:val="408"/>
        </w:trPr>
        <w:tc>
          <w:tcPr>
            <w:gridSpan w:val="2"/>
            <w:shd w:val="clear" w:color="000000" w:fill="00b050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tcW w:w="27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Итого баллов за критерий/модуль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000000" w:fill="f2f2f2"/>
            <w:tcBorders>
              <w:top w:val="none" w:color="000000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20,5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000000" w:fill="f2f2f2"/>
            <w:tcBorders>
              <w:top w:val="none" w:color="000000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11,5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000000" w:fill="f2f2f2"/>
            <w:tcBorders>
              <w:top w:val="none" w:color="000000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19,5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000000" w:fill="f2f2f2"/>
            <w:tcBorders>
              <w:top w:val="none" w:color="000000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19,5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000000" w:fill="f2f2f2"/>
            <w:tcBorders>
              <w:top w:val="none" w:color="000000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W w:w="8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000000" w:fill="f2f2f2"/>
            <w:tcBorders>
              <w:top w:val="none" w:color="000000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W w:w="88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000000" w:fill="f2f2f2"/>
            <w:tcBorders>
              <w:top w:val="none" w:color="000000" w:sz="4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tcW w:w="21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gridSpan w:val="2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tcW w:w="274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W w:w="89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W w:w="89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W w:w="89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W w:w="89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W w:w="88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W w:w="8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tcW w:w="216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</w:tr>
    </w:tbl>
    <w:p>
      <w:pPr>
        <w:pStyle w:val="951"/>
        <w:contextualSpacing/>
        <w:widowControl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</w:r>
      <w:r>
        <w:rPr>
          <w:rFonts w:ascii="Times New Roman" w:hAnsi="Times New Roman"/>
          <w:bCs/>
          <w:sz w:val="28"/>
          <w:szCs w:val="28"/>
          <w:lang w:val="ru-RU"/>
        </w:rPr>
      </w:r>
      <w:r>
        <w:rPr>
          <w:rFonts w:ascii="Times New Roman" w:hAnsi="Times New Roman"/>
          <w:bCs/>
          <w:sz w:val="28"/>
          <w:szCs w:val="28"/>
          <w:lang w:val="ru-RU"/>
        </w:rPr>
      </w:r>
    </w:p>
    <w:p>
      <w:pPr>
        <w:pStyle w:val="972"/>
        <w:contextualSpacing/>
        <w:ind w:firstLine="709"/>
        <w:jc w:val="center"/>
        <w:spacing w:before="0" w:after="0"/>
        <w:rPr>
          <w:rFonts w:ascii="Times New Roman" w:hAnsi="Times New Roman"/>
          <w:szCs w:val="28"/>
        </w:rPr>
      </w:pPr>
      <w:r/>
      <w:bookmarkStart w:id="8" w:name="_Toc153463239"/>
      <w:r>
        <w:rPr>
          <w:rFonts w:ascii="Times New Roman" w:hAnsi="Times New Roman"/>
          <w:szCs w:val="28"/>
        </w:rPr>
        <w:t xml:space="preserve">1</w:t>
      </w:r>
      <w:r>
        <w:rPr>
          <w:rFonts w:ascii="Times New Roman" w:hAnsi="Times New Roman"/>
          <w:szCs w:val="28"/>
        </w:rPr>
        <w:t xml:space="preserve">.</w:t>
      </w:r>
      <w:r>
        <w:rPr>
          <w:rFonts w:ascii="Times New Roman" w:hAnsi="Times New Roman"/>
          <w:szCs w:val="28"/>
        </w:rPr>
        <w:t xml:space="preserve">4</w:t>
      </w:r>
      <w:r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</w:rPr>
        <w:t xml:space="preserve">СПЕЦИФИКАЦИЯ ОЦЕНКИ КОМПЕТЕНЦИИ</w:t>
      </w:r>
      <w:bookmarkEnd w:id="8"/>
      <w:r>
        <w:rPr>
          <w:rFonts w:ascii="Times New Roman" w:hAnsi="Times New Roman"/>
          <w:szCs w:val="28"/>
        </w:rPr>
      </w:r>
      <w:r>
        <w:rPr>
          <w:rFonts w:ascii="Times New Roman" w:hAnsi="Times New Roman"/>
          <w:szCs w:val="28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онкурсного задания будет основываться на критериях</w:t>
      </w:r>
      <w:r>
        <w:rPr>
          <w:rFonts w:ascii="Times New Roman" w:hAnsi="Times New Roman" w:cs="Times New Roman"/>
          <w:sz w:val="28"/>
          <w:szCs w:val="28"/>
        </w:rPr>
        <w:t xml:space="preserve">, указанных в таблице №3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right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Таблица №3</w:t>
      </w:r>
      <w:r>
        <w:rPr>
          <w:rFonts w:ascii="Times New Roman" w:hAnsi="Times New Roman" w:cs="Times New Roman"/>
          <w:i/>
          <w:iCs/>
          <w:sz w:val="28"/>
          <w:szCs w:val="28"/>
        </w:rPr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contextualSpacing/>
        <w:ind w:firstLine="709"/>
        <w:jc w:val="center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Оценка конкурсного задания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Style w:val="943"/>
        <w:tblW w:w="5000" w:type="pct"/>
        <w:tblLook w:val="04A0" w:firstRow="1" w:lastRow="0" w:firstColumn="1" w:lastColumn="0" w:noHBand="0" w:noVBand="1"/>
      </w:tblPr>
      <w:tblGrid>
        <w:gridCol w:w="543"/>
        <w:gridCol w:w="3021"/>
        <w:gridCol w:w="6064"/>
      </w:tblGrid>
      <w:tr>
        <w:tblPrEx/>
        <w:trPr/>
        <w:tc>
          <w:tcPr>
            <w:gridSpan w:val="2"/>
            <w:shd w:val="clear" w:color="auto" w:fill="92d050"/>
            <w:tcW w:w="1851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Критерий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92d050"/>
            <w:tcW w:w="314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Методика проверки навыков в критерии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00b050"/>
            <w:tcW w:w="282" w:type="pct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92d050"/>
            <w:tcW w:w="1569" w:type="pct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Исследование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149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line="276" w:lineRule="auto"/>
              <w:tabs>
                <w:tab w:val="left" w:pos="129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Описание легенды </w:t>
            </w:r>
            <w:r>
              <w:rPr>
                <w:sz w:val="24"/>
                <w:szCs w:val="24"/>
              </w:rPr>
              <w:t xml:space="preserve">ц.а</w:t>
            </w:r>
            <w:r>
              <w:rPr>
                <w:sz w:val="24"/>
                <w:szCs w:val="24"/>
              </w:rPr>
              <w:t xml:space="preserve">. проверяется на соответствие брифу;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76" w:lineRule="auto"/>
              <w:tabs>
                <w:tab w:val="left" w:pos="129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Описание интерпретации темы разрабатываемых продуктов оценивается степенью интерпретации темы;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76" w:lineRule="auto"/>
              <w:tabs>
                <w:tab w:val="left" w:pos="129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Описание концепции разрабатываемых продуктов оценивается степенью ясности данной концепции;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76" w:lineRule="auto"/>
              <w:tabs>
                <w:tab w:val="left" w:pos="129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Мудборд</w:t>
            </w:r>
            <w:r>
              <w:rPr>
                <w:sz w:val="24"/>
                <w:szCs w:val="24"/>
              </w:rPr>
              <w:t xml:space="preserve"> выполнен и сохранён в соответствии </w:t>
            </w:r>
            <w:r>
              <w:rPr>
                <w:sz w:val="24"/>
                <w:szCs w:val="24"/>
              </w:rPr>
              <w:t xml:space="preserve">к.з</w:t>
            </w:r>
            <w:r>
              <w:rPr>
                <w:sz w:val="24"/>
                <w:szCs w:val="24"/>
              </w:rPr>
              <w:t xml:space="preserve">. форматом оценивается путём соответствия выполненной работы к </w:t>
            </w:r>
            <w:r>
              <w:rPr>
                <w:sz w:val="24"/>
                <w:szCs w:val="24"/>
              </w:rPr>
              <w:t xml:space="preserve">к.з</w:t>
            </w:r>
            <w:r>
              <w:rPr>
                <w:sz w:val="24"/>
                <w:szCs w:val="24"/>
              </w:rPr>
              <w:t xml:space="preserve">.;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76" w:lineRule="auto"/>
              <w:tabs>
                <w:tab w:val="left" w:pos="129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Гармоничное использование цвета в </w:t>
            </w:r>
            <w:r>
              <w:rPr>
                <w:sz w:val="24"/>
                <w:szCs w:val="24"/>
              </w:rPr>
              <w:t xml:space="preserve">мудборд</w:t>
            </w:r>
            <w:r>
              <w:rPr>
                <w:sz w:val="24"/>
                <w:szCs w:val="24"/>
              </w:rPr>
              <w:t xml:space="preserve"> выполненная работа оценивается экспертами с точки зрения сочетаемости используемых конкурсантом цветов, опираясь на законы колористки;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76" w:lineRule="auto"/>
              <w:tabs>
                <w:tab w:val="left" w:pos="129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мудборде</w:t>
            </w:r>
            <w:r>
              <w:rPr>
                <w:sz w:val="24"/>
                <w:szCs w:val="24"/>
              </w:rPr>
              <w:t xml:space="preserve"> определены базовые цвета в количестве в соответствии с </w:t>
            </w:r>
            <w:r>
              <w:rPr>
                <w:sz w:val="24"/>
                <w:szCs w:val="24"/>
              </w:rPr>
              <w:t xml:space="preserve">к.з</w:t>
            </w:r>
            <w:r>
              <w:rPr>
                <w:sz w:val="24"/>
                <w:szCs w:val="24"/>
              </w:rPr>
              <w:t xml:space="preserve">. и вынесены в цветовую блок-схему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выполненная работа сравнивается с конкурсным заданием на соответствие. Базовые цвета вынесены в цветовую блок-схему согласно </w:t>
            </w:r>
            <w:r>
              <w:rPr>
                <w:sz w:val="24"/>
                <w:szCs w:val="24"/>
              </w:rPr>
              <w:t xml:space="preserve">к.з</w:t>
            </w:r>
            <w:r>
              <w:rPr>
                <w:sz w:val="24"/>
                <w:szCs w:val="24"/>
              </w:rPr>
              <w:t xml:space="preserve">.;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Композиция </w:t>
            </w:r>
            <w:r>
              <w:rPr>
                <w:sz w:val="24"/>
                <w:szCs w:val="24"/>
              </w:rPr>
              <w:t xml:space="preserve">мудборд</w:t>
            </w:r>
            <w:r>
              <w:rPr>
                <w:sz w:val="24"/>
                <w:szCs w:val="24"/>
              </w:rPr>
              <w:t xml:space="preserve"> гармонична, выполненная работа оценивается экспертами с точки зрения сочетаемости используемых конкурсантом цветов, объёмов, форм, фактур, опираясь на законы композиции;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Изображения, использованные в </w:t>
            </w:r>
            <w:r>
              <w:rPr>
                <w:sz w:val="24"/>
                <w:szCs w:val="24"/>
              </w:rPr>
              <w:t xml:space="preserve">мудборд</w:t>
            </w:r>
            <w:r>
              <w:rPr>
                <w:sz w:val="24"/>
                <w:szCs w:val="24"/>
              </w:rPr>
              <w:t xml:space="preserve"> соответствуют трендам </w:t>
            </w:r>
            <w:r>
              <w:rPr>
                <w:sz w:val="24"/>
                <w:szCs w:val="24"/>
              </w:rPr>
              <w:t xml:space="preserve">fashion</w:t>
            </w:r>
            <w:r>
              <w:rPr>
                <w:sz w:val="24"/>
                <w:szCs w:val="24"/>
              </w:rPr>
              <w:t xml:space="preserve"> индустрии, выбранным путем жеребьевки выполненная работа сравнивается с конкурсным заданием на соответствие трендам, определённым путём жеребьёвки;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Мудборд</w:t>
            </w:r>
            <w:r>
              <w:rPr>
                <w:sz w:val="24"/>
                <w:szCs w:val="24"/>
              </w:rPr>
              <w:t xml:space="preserve"> отражает тему конкурсного задания – соответствие темы и содержимого в </w:t>
            </w:r>
            <w:r>
              <w:rPr>
                <w:sz w:val="24"/>
                <w:szCs w:val="24"/>
              </w:rPr>
              <w:t xml:space="preserve">мудборд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Интерпретация темы конкурсного задания в </w:t>
            </w:r>
            <w:r>
              <w:rPr>
                <w:sz w:val="24"/>
                <w:szCs w:val="24"/>
              </w:rPr>
              <w:t xml:space="preserve">мудборд</w:t>
            </w:r>
            <w:r>
              <w:rPr>
                <w:sz w:val="24"/>
                <w:szCs w:val="24"/>
              </w:rPr>
              <w:t xml:space="preserve"> оригинальна, оценивается степенью интерпретации темы;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76" w:lineRule="auto"/>
              <w:tabs>
                <w:tab w:val="left" w:pos="129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</w:t>
            </w:r>
            <w:r>
              <w:rPr>
                <w:sz w:val="24"/>
                <w:szCs w:val="24"/>
              </w:rPr>
              <w:t xml:space="preserve">мудборд</w:t>
            </w:r>
            <w:r>
              <w:rPr>
                <w:sz w:val="24"/>
                <w:szCs w:val="24"/>
              </w:rPr>
              <w:t xml:space="preserve"> отражает потребности целевой аудитории, проверяется на соответствие брифу;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76" w:lineRule="auto"/>
              <w:tabs>
                <w:tab w:val="left" w:pos="129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Мудборд</w:t>
            </w:r>
            <w:r>
              <w:rPr>
                <w:sz w:val="24"/>
                <w:szCs w:val="24"/>
              </w:rPr>
              <w:t xml:space="preserve"> отражает концепт разрабатываемых в дальнейшем продуктов, оценивается степенью ясности данной концепции;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00b050"/>
            <w:tcW w:w="282" w:type="pct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92d050"/>
            <w:tcW w:w="1569" w:type="pct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Разработка орнамента ткани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3149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Скетчи выполнены, не менее 3х и сохранён в соответствии с </w:t>
            </w:r>
            <w:r>
              <w:rPr>
                <w:sz w:val="24"/>
                <w:szCs w:val="24"/>
              </w:rPr>
              <w:t xml:space="preserve">к.з</w:t>
            </w:r>
            <w:r>
              <w:rPr>
                <w:sz w:val="24"/>
                <w:szCs w:val="24"/>
              </w:rPr>
              <w:t xml:space="preserve">. форматом, Выполненная работа сравнивается с конкурсным заданием на соответствие;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Скетчи демонстрируют принципиально разные вариации дизайна разрабатываемого орнамента, все выполненные участником скетчи должны показывать принципиально разные идеи. Разность идей определяется путём сравнения экспертами между собой, выполненных скетчей;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Композиция скетчей орнамента гармонична, выполненная работа оценивается экспертами с точки зрения сочетаемости используемых конкурсантом цветов, объёмов, форм, фактур, опираясь на законы композиции;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Скетчи демонстрируют умение работать графическими средствами, оцениваются навыки работы ручной графикой. (ровность, плавность, уверенность линий);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Орнамент выполнен и сохранён в соответствии </w:t>
            </w:r>
            <w:r>
              <w:rPr>
                <w:sz w:val="24"/>
                <w:szCs w:val="24"/>
              </w:rPr>
              <w:t xml:space="preserve">к.з</w:t>
            </w:r>
            <w:r>
              <w:rPr>
                <w:sz w:val="24"/>
                <w:szCs w:val="24"/>
              </w:rPr>
              <w:t xml:space="preserve">. форматом, выполненная работа сравнивается с конкурсным заданием на соответствие;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Гармоничное использование цвета в орнаменте, выполненная работа оценивается экспертами с точки зрения сочетаемости используемых конкурсантом цветов, опираясь на законы колористки;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 орнамента соответствует базовым цветам в </w:t>
            </w:r>
            <w:r>
              <w:rPr>
                <w:sz w:val="24"/>
                <w:szCs w:val="24"/>
              </w:rPr>
              <w:t xml:space="preserve">мудборд</w:t>
            </w:r>
            <w:r>
              <w:rPr>
                <w:sz w:val="24"/>
                <w:szCs w:val="24"/>
              </w:rPr>
              <w:t xml:space="preserve">, соответствие цветов в орнаменте и </w:t>
            </w:r>
            <w:r>
              <w:rPr>
                <w:sz w:val="24"/>
                <w:szCs w:val="24"/>
              </w:rPr>
              <w:t xml:space="preserve">мудборд</w:t>
            </w:r>
            <w:r>
              <w:rPr>
                <w:sz w:val="24"/>
                <w:szCs w:val="24"/>
              </w:rPr>
              <w:t xml:space="preserve"> определяется путём сравнения цветов экспертами;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Композиция орнамента гармонична, выполненная работа оценивается экспертами с точки зрения сочетаемости используемых конкурсантом цветов, объёмов, форм, фактур, опираясь на законы композиции;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Орнамент отражает тему конкурсного задания, соответствие темы и содержимого в орнаменте.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00b050"/>
            <w:tcW w:w="282" w:type="pct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92d050"/>
            <w:tcW w:w="1569" w:type="pct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Разработка основного продукта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3149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Скетчи выполнены, не менее 3х и сохранён в соответствии с </w:t>
            </w:r>
            <w:r>
              <w:rPr>
                <w:sz w:val="24"/>
                <w:szCs w:val="24"/>
              </w:rPr>
              <w:t xml:space="preserve">к.з</w:t>
            </w:r>
            <w:r>
              <w:rPr>
                <w:sz w:val="24"/>
                <w:szCs w:val="24"/>
              </w:rPr>
              <w:t xml:space="preserve">. форматом, выполненная работа сравнивается с конкурсным заданием на соответствие;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Скетчи демонстрируют принципиально разные вариации дизайна разрабатываемого основного продукта,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выполненные участником скетчи должны показывать принципиально разные идеи. Разность идей определяется путём сравнения экспертами между собой, выполненных скетчей;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Композиция скетчей основного продукта гармонична,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выполненная работа оценивается экспертами с точки зрения сочетаемости используемых конкурсантом цветов, объёмов, форм, фактур, опираясь на законы композиции;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Скетчи демонстрируют умение работать графическими средствами, оцениваются навыки работы ручной графикой. (ровность, плавность, уверенность линий);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Эскиз выполнен и сохранён в соответствии </w:t>
            </w:r>
            <w:r>
              <w:rPr>
                <w:sz w:val="24"/>
                <w:szCs w:val="24"/>
              </w:rPr>
              <w:t xml:space="preserve">к.з</w:t>
            </w:r>
            <w:r>
              <w:rPr>
                <w:sz w:val="24"/>
                <w:szCs w:val="24"/>
              </w:rPr>
              <w:t xml:space="preserve">. форматом, выполненная работа сравнивается с конкурсным заданием на соответствие;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Гармоничное использование цвета в эскизе основного продукта, выполненная работа оценивается экспертами с точки зрения сочетаемости используемых конкурсантом цветов, опираясь на законы колористки;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Гармоничное использование цвета при создании основного продукта, выполненная работа оценивается </w:t>
            </w:r>
            <w:r>
              <w:rPr>
                <w:sz w:val="24"/>
                <w:szCs w:val="24"/>
              </w:rPr>
              <w:t xml:space="preserve">экспертами с точки зрения сочетаемости используемых конкурсантом цветов, опираясь на законы колористки;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 в эскизе основного продукта соответствует базовым цветам в </w:t>
            </w:r>
            <w:r>
              <w:rPr>
                <w:sz w:val="24"/>
                <w:szCs w:val="24"/>
              </w:rPr>
              <w:t xml:space="preserve">мудборд</w:t>
            </w:r>
            <w:r>
              <w:rPr>
                <w:sz w:val="24"/>
                <w:szCs w:val="24"/>
              </w:rPr>
              <w:t xml:space="preserve">, соответствие цветов в орнаменте и </w:t>
            </w:r>
            <w:r>
              <w:rPr>
                <w:sz w:val="24"/>
                <w:szCs w:val="24"/>
              </w:rPr>
              <w:t xml:space="preserve">мудборд</w:t>
            </w:r>
            <w:r>
              <w:rPr>
                <w:sz w:val="24"/>
                <w:szCs w:val="24"/>
              </w:rPr>
              <w:t xml:space="preserve"> определяется путём сравнения цветов экспертами;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Композиция эскиза основного продукта гармонична, выполненная работа оценивается экспертами с точки зрения сочетаемости используемых конкурсантом цветов, объёмов, форм, фактур, опираясь на законы композиции;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Пропорции элементов основного продукта гармоничны,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выполненная работа оценивается экспертами с точки зрения сочетаемости используемых конкурсантом, объёмов, форм, фактур, опираясь на правила формообразования;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Четкость изображения видимых функциональных элементов (не менее трех), экспертам необходима на эскизе участника найти не менее 3х чётко прорисованных, однозначно воспринимающихся функциональных элемента (кнопка, пуговица, застёжка-молния и т.д.).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00b050"/>
            <w:tcW w:w="282" w:type="pct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92d050"/>
            <w:tcW w:w="1569" w:type="pct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Разработка аксессуара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3149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Скетчи выполнены, не менее 3х и сохранён в соответствии с </w:t>
            </w:r>
            <w:r>
              <w:rPr>
                <w:sz w:val="24"/>
                <w:szCs w:val="24"/>
              </w:rPr>
              <w:t xml:space="preserve">к.з</w:t>
            </w:r>
            <w:r>
              <w:rPr>
                <w:sz w:val="24"/>
                <w:szCs w:val="24"/>
              </w:rPr>
              <w:t xml:space="preserve">. форматом, выполненная работа сравнивается с конкурсным заданием на соответствие;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Скетчи демонстрируют принципиально разные вариации дизайна разрабатываемого аксессуара,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выполненные участником скетчи должны показывать принципиально разные идеи. Разность идей определяется путём сравнения экспертами между собой, выполненных скетчей;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Композиция скетчей аксессуара гармонична,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выполненная работа оценивается экспертами с точки зрения сочетаемости используемых конкурсантом цветов, объёмов, форм, фактур, опираясь на законы композиции;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Скетчи демонстрируют умение работать графическими средствами, оцениваются навыки работы ручной графикой. (ровность, плавность, уверенность линий);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Эскиз выполнен и сохранён в соответствии </w:t>
            </w:r>
            <w:r>
              <w:rPr>
                <w:sz w:val="24"/>
                <w:szCs w:val="24"/>
              </w:rPr>
              <w:t xml:space="preserve">к.з</w:t>
            </w:r>
            <w:r>
              <w:rPr>
                <w:sz w:val="24"/>
                <w:szCs w:val="24"/>
              </w:rPr>
              <w:t xml:space="preserve">. форматом, выполненная работа сравнивается с конкурсным заданием на соответствие;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Гармоничное использование цвета в эскизе аксессуара, выполненная работа оценивается экспертами с точки </w:t>
            </w:r>
            <w:r>
              <w:rPr>
                <w:sz w:val="24"/>
                <w:szCs w:val="24"/>
              </w:rPr>
              <w:t xml:space="preserve">зрения сочетаемости используемых конкурсантом цветов, опираясь на законы колористки;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Гармоничное использование цвета при создании аксессуара, выполненная работа оценивается экспертами с точки зрения сочетаемости используемых конкурсантом цветов, опираясь на законы колористки;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 в эскизе аксессуара соответствует базовым цветам в </w:t>
            </w:r>
            <w:r>
              <w:rPr>
                <w:sz w:val="24"/>
                <w:szCs w:val="24"/>
              </w:rPr>
              <w:t xml:space="preserve">мудборд</w:t>
            </w:r>
            <w:r>
              <w:rPr>
                <w:sz w:val="24"/>
                <w:szCs w:val="24"/>
              </w:rPr>
              <w:t xml:space="preserve">, соответствие цветов в орнаменте и аксессуаре определяется путём сравнения цветов экспертами;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Композиция эскиза аксессуара гармонична, выполненная работа оценивается экспертами с точки зрения сочетаемости используемых конкурсантом цветов, объёмов, форм, фактур, опираясь на законы композиции;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Пропорции элементов аксессуара гармоничны,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выполненная работа оценивается экспертами с точки зрения сочетаемости используемых конкурсантом, объёмов, форм, фактур, опираясь на правила формообразования.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00b050"/>
            <w:tcW w:w="282" w:type="pct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92d050"/>
            <w:tcW w:w="1569" w:type="pct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Описание продуктов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3149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Визуальное описание соответствует разработанным продуктам, соответствие эскизов и текста;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Визуальное описание комплекта соответствует потребностям целевой аудитории согласно </w:t>
            </w:r>
            <w:r>
              <w:rPr>
                <w:sz w:val="24"/>
                <w:szCs w:val="24"/>
              </w:rPr>
              <w:t xml:space="preserve">к.з</w:t>
            </w:r>
            <w:r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соответствие описания потребностям </w:t>
            </w:r>
            <w:r>
              <w:rPr>
                <w:sz w:val="24"/>
                <w:szCs w:val="24"/>
              </w:rPr>
              <w:t xml:space="preserve">ц.а</w:t>
            </w:r>
            <w:r>
              <w:rPr>
                <w:sz w:val="24"/>
                <w:szCs w:val="24"/>
              </w:rPr>
              <w:t xml:space="preserve">. Насколько точно участник попал в потребности </w:t>
            </w:r>
            <w:r>
              <w:rPr>
                <w:sz w:val="24"/>
                <w:szCs w:val="24"/>
              </w:rPr>
              <w:t xml:space="preserve">ц.а</w:t>
            </w:r>
            <w:r>
              <w:rPr>
                <w:sz w:val="24"/>
                <w:szCs w:val="24"/>
              </w:rPr>
              <w:t xml:space="preserve">.;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описание соответствует разработанным продуктам, соответствие эскизов и текста;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описание продукта понятно и детально,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описание не противоречит эскизам, имеет однозначный смысл, последовательно;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описание комплекта соответствует сложившимся стандартам, техническое описание соответствует шаблону, разработанному экспертами в с-1;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Конфекционная карта выполнена на все продукты согласно </w:t>
            </w:r>
            <w:r>
              <w:rPr>
                <w:sz w:val="24"/>
                <w:szCs w:val="24"/>
              </w:rPr>
              <w:t xml:space="preserve">к.з</w:t>
            </w:r>
            <w:r>
              <w:rPr>
                <w:sz w:val="24"/>
                <w:szCs w:val="24"/>
              </w:rPr>
              <w:t xml:space="preserve">., выполненная работа сравнивается с конкурсным заданием на соответствие;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Конфекционная карта содержит ссылки на материалы и фурнитуру из источника, выбранного путём жеребьёвки, в </w:t>
            </w:r>
            <w:r>
              <w:rPr>
                <w:sz w:val="24"/>
                <w:szCs w:val="24"/>
              </w:rPr>
              <w:t xml:space="preserve">к.з</w:t>
            </w:r>
            <w:r>
              <w:rPr>
                <w:sz w:val="24"/>
                <w:szCs w:val="24"/>
              </w:rPr>
              <w:t xml:space="preserve">., конфекционная карта содержит или не содержит ссылки на источник;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Конфекционная карта прикладных материалов соответствует материалам верха и эскизу основного продукта, опираясь на данные о материалах верха, эскизе и личном опыте эксперты коллегиально решают соответствует конфекционная карта эскизу или нет;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Конфекционная карта прикладных материалов соответствует материалам верха и эскизу аксессуара,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опираясь на данные о материалах верха, эскизе и личном опыте эксперты коллегиально решают соответствует конфекционная карта эскизу или нет.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00b050"/>
            <w:tcW w:w="282" w:type="pct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92d050"/>
            <w:tcW w:w="1569" w:type="pct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Презентация продуктов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3149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выполнена и сохранена в соответствии </w:t>
            </w:r>
            <w:r>
              <w:rPr>
                <w:sz w:val="24"/>
                <w:szCs w:val="24"/>
              </w:rPr>
              <w:t xml:space="preserve">к.з</w:t>
            </w:r>
            <w:r>
              <w:rPr>
                <w:sz w:val="24"/>
                <w:szCs w:val="24"/>
              </w:rPr>
              <w:t xml:space="preserve">. форматом, выполненная работа сравнивается с конкурсным заданием на соответствие;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Слайды презентации читаемы и комфортны для зрительного восприятия,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Эксперты, опираясь на шаблон (если применимо), колористические сочетания, объём и размер шрифта, изображений и т.д. принимают решение требуется доработка или нет;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Цветовое оформление слайдов комфортно для восприятия, выполненная работа оценивается экспертами с точки зрения сочетаемости используемых конкурсантом цветов, опираясь на законы колористки и восприятия цвета;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Разработанные продукты в презентации дополняют друг друга, образуя единое стилевое решение,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Опираясь на стилистические, колористические и прочие данные, эксперты принимают решение;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Представленная презентация требует доработки,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Эксперты, опираясь на шаблон (если применимо), качество и объём информации, принимают решение требуется доработка или нет;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 время выступления участник использует профессиональную терминологию, во время выступления конкурсанта эксперты фиксируют используемую конкурсантом профессиональную терминологию.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contextualSpacing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2"/>
        <w:contextualSpacing/>
        <w:jc w:val="center"/>
        <w:spacing w:before="0" w:after="0"/>
        <w:rPr>
          <w:rFonts w:ascii="Times New Roman" w:hAnsi="Times New Roman"/>
          <w:sz w:val="24"/>
        </w:rPr>
      </w:pPr>
      <w:r/>
      <w:bookmarkStart w:id="9" w:name="_Toc153463240"/>
      <w:r>
        <w:rPr>
          <w:rFonts w:ascii="Times New Roman" w:hAnsi="Times New Roman"/>
          <w:sz w:val="24"/>
        </w:rPr>
        <w:t xml:space="preserve">1.5. КОНКУРСНОЕ ЗАДАНИЕ</w:t>
      </w:r>
      <w:bookmarkEnd w:id="9"/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Общая продолжительность Конкурсного задания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vertAlign w:val="superscript"/>
        </w:rPr>
        <w:footnoteReference w:id="2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: 21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ч.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 дня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 xml:space="preserve">требований</w:t>
      </w:r>
      <w:r>
        <w:rPr>
          <w:rFonts w:ascii="Times New Roman" w:hAnsi="Times New Roman" w:cs="Times New Roman"/>
          <w:sz w:val="28"/>
          <w:szCs w:val="28"/>
        </w:rPr>
        <w:t xml:space="preserve"> компетенции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2"/>
        <w:contextualSpacing/>
        <w:jc w:val="center"/>
        <w:spacing w:before="0" w:after="0"/>
        <w:rPr>
          <w:rFonts w:ascii="Times New Roman" w:hAnsi="Times New Roman"/>
        </w:rPr>
      </w:pPr>
      <w:r/>
      <w:bookmarkStart w:id="10" w:name="_Toc153463241"/>
      <w:r>
        <w:rPr>
          <w:rFonts w:ascii="Times New Roman" w:hAnsi="Times New Roman"/>
        </w:rPr>
        <w:t xml:space="preserve">1.5.1. </w:t>
      </w:r>
      <w:r>
        <w:rPr>
          <w:rFonts w:ascii="Times New Roman" w:hAnsi="Times New Roman"/>
        </w:rPr>
        <w:t xml:space="preserve">Разработка/выбор конкурсного задания</w:t>
      </w:r>
      <w:bookmarkEnd w:id="10"/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contextualSpacing/>
        <w:ind w:firstLine="851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модулей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обязательную к выполнению часть (инвариант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модулей, и вариативную част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модулей. Общее количество баллов конкурсного задания составляет 100.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851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Обязательная к выполнению часть (инвариант) выполняется всеми регионами без исключения на всех уровнях чемпионатов.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851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 (е)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модул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ь (и)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оценки 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аспектам не меня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72"/>
        <w:contextualSpacing/>
        <w:jc w:val="center"/>
        <w:spacing w:before="0" w:after="0"/>
        <w:rPr>
          <w:rFonts w:ascii="Times New Roman" w:hAnsi="Times New Roman"/>
        </w:rPr>
      </w:pPr>
      <w:r/>
      <w:bookmarkStart w:id="11" w:name="_Toc153463242"/>
      <w:r>
        <w:rPr>
          <w:rFonts w:ascii="Times New Roman" w:hAnsi="Times New Roman"/>
        </w:rPr>
        <w:t xml:space="preserve">1.5.2. Структура модулей конкурсного задания</w:t>
      </w:r>
      <w:bookmarkEnd w:id="11"/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/>
      <w:bookmarkStart w:id="12" w:name="_Toc78885643"/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Модуль А.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Исследование (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инвариант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 xml:space="preserve">Время на выполнение модуля 4 часа 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bCs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адания:</w:t>
      </w:r>
      <w:r>
        <w:rPr>
          <w:rFonts w:ascii="Times New Roman" w:hAnsi="Times New Roman" w:eastAsia="Times New Roman" w:cs="Times New Roman"/>
          <w:bCs/>
          <w:i/>
          <w:sz w:val="28"/>
          <w:szCs w:val="28"/>
        </w:rPr>
      </w:r>
      <w:r>
        <w:rPr>
          <w:rFonts w:ascii="Times New Roman" w:hAnsi="Times New Roman" w:eastAsia="Times New Roman" w:cs="Times New Roman"/>
          <w:bCs/>
          <w:i/>
          <w:sz w:val="28"/>
          <w:szCs w:val="28"/>
        </w:rPr>
      </w:r>
    </w:p>
    <w:p>
      <w:pPr>
        <w:pStyle w:val="981"/>
        <w:numPr>
          <w:ilvl w:val="0"/>
          <w:numId w:val="23"/>
        </w:numPr>
        <w:ind w:left="0" w:firstLine="709"/>
        <w:jc w:val="both"/>
        <w:spacing w:after="0" w:line="360" w:lineRule="auto"/>
        <w:tabs>
          <w:tab w:val="left" w:pos="993" w:leader="none"/>
        </w:tabs>
        <w:rPr>
          <w:rFonts w:ascii="Times New Roman" w:hAnsi="Times New Roman" w:eastAsia="Times New Roman"/>
          <w:bCs/>
          <w:i/>
          <w:sz w:val="28"/>
          <w:szCs w:val="28"/>
        </w:rPr>
      </w:pP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Конкурсанту необходимо провести исследование, согласно теме, целевой аудитория и других данных (которые были определены 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в день С1, согласно жеребьевке);</w:t>
      </w:r>
      <w:r>
        <w:rPr>
          <w:rFonts w:ascii="Times New Roman" w:hAnsi="Times New Roman" w:eastAsia="Times New Roman"/>
          <w:bCs/>
          <w:i/>
          <w:sz w:val="28"/>
          <w:szCs w:val="28"/>
        </w:rPr>
      </w:r>
      <w:r>
        <w:rPr>
          <w:rFonts w:ascii="Times New Roman" w:hAnsi="Times New Roman" w:eastAsia="Times New Roman"/>
          <w:bCs/>
          <w:i/>
          <w:sz w:val="28"/>
          <w:szCs w:val="28"/>
        </w:rPr>
      </w:r>
    </w:p>
    <w:p>
      <w:pPr>
        <w:pStyle w:val="981"/>
        <w:numPr>
          <w:ilvl w:val="0"/>
          <w:numId w:val="23"/>
        </w:numPr>
        <w:ind w:left="0" w:firstLine="709"/>
        <w:jc w:val="both"/>
        <w:spacing w:after="0" w:line="360" w:lineRule="auto"/>
        <w:tabs>
          <w:tab w:val="left" w:pos="993" w:leader="none"/>
        </w:tabs>
        <w:rPr>
          <w:rFonts w:ascii="Times New Roman" w:hAnsi="Times New Roman" w:eastAsia="Times New Roman"/>
          <w:bCs/>
          <w:i/>
          <w:sz w:val="28"/>
          <w:szCs w:val="28"/>
        </w:rPr>
      </w:pP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Создать текстовый документ, который будет включать в себя: Описание легенды Ц.А., Описание интерпретации темы разрабатываемых в дальнейшем продуктов, описание концепции разрабатываемых в дальнейшем пр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одуктов;</w:t>
      </w:r>
      <w:r>
        <w:rPr>
          <w:rFonts w:ascii="Times New Roman" w:hAnsi="Times New Roman" w:eastAsia="Times New Roman"/>
          <w:bCs/>
          <w:i/>
          <w:sz w:val="28"/>
          <w:szCs w:val="28"/>
        </w:rPr>
      </w:r>
      <w:r>
        <w:rPr>
          <w:rFonts w:ascii="Times New Roman" w:hAnsi="Times New Roman" w:eastAsia="Times New Roman"/>
          <w:bCs/>
          <w:i/>
          <w:sz w:val="28"/>
          <w:szCs w:val="28"/>
        </w:rPr>
      </w:r>
    </w:p>
    <w:p>
      <w:pPr>
        <w:pStyle w:val="981"/>
        <w:numPr>
          <w:ilvl w:val="0"/>
          <w:numId w:val="23"/>
        </w:numPr>
        <w:ind w:left="0" w:firstLine="709"/>
        <w:jc w:val="both"/>
        <w:spacing w:after="0" w:line="360" w:lineRule="auto"/>
        <w:tabs>
          <w:tab w:val="left" w:pos="993" w:leader="none"/>
        </w:tabs>
        <w:rPr>
          <w:rFonts w:ascii="Times New Roman" w:hAnsi="Times New Roman" w:eastAsia="Times New Roman"/>
          <w:bCs/>
          <w:i/>
          <w:sz w:val="28"/>
          <w:szCs w:val="28"/>
        </w:rPr>
      </w:pP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Создать 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мудборд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 согласно параметрам (которые были определены в день С1, согласно жеребьевке), отражающий общую концепцию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, тему и базовые цвета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 разраба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тываемых в дальнейшем продуктов.</w:t>
      </w:r>
      <w:r>
        <w:rPr>
          <w:rFonts w:ascii="Times New Roman" w:hAnsi="Times New Roman" w:eastAsia="Times New Roman"/>
          <w:bCs/>
          <w:i/>
          <w:sz w:val="28"/>
          <w:szCs w:val="28"/>
        </w:rPr>
      </w:r>
      <w:r>
        <w:rPr>
          <w:rFonts w:ascii="Times New Roman" w:hAnsi="Times New Roman" w:eastAsia="Times New Roman"/>
          <w:bCs/>
          <w:i/>
          <w:sz w:val="28"/>
          <w:szCs w:val="28"/>
        </w:rPr>
      </w:r>
    </w:p>
    <w:p>
      <w:pPr>
        <w:contextualSpacing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Модуль Б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Разработка орнамента ткани (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вариатив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 xml:space="preserve">Время на </w:t>
      </w: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 xml:space="preserve">выполнение модуля 3 часа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адания: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pStyle w:val="981"/>
        <w:numPr>
          <w:ilvl w:val="0"/>
          <w:numId w:val="24"/>
        </w:numPr>
        <w:ind w:left="0" w:firstLine="709"/>
        <w:jc w:val="both"/>
        <w:spacing w:after="0" w:line="360" w:lineRule="auto"/>
        <w:tabs>
          <w:tab w:val="left" w:pos="993" w:leader="none"/>
        </w:tabs>
        <w:rPr>
          <w:rFonts w:ascii="Times New Roman" w:hAnsi="Times New Roman" w:eastAsia="Times New Roman"/>
          <w:bCs/>
          <w:i/>
          <w:sz w:val="28"/>
          <w:szCs w:val="28"/>
        </w:rPr>
      </w:pP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Конкурсанту 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необходимо разработать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орнамент 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согласно теме, целевой 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аудитории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 и других данных (которые были определены в день С1, согласно жеребьевке)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на основе ранее разработанного 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мудборд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 (модуль А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);</w:t>
      </w:r>
      <w:r>
        <w:rPr>
          <w:rFonts w:ascii="Times New Roman" w:hAnsi="Times New Roman" w:eastAsia="Times New Roman"/>
          <w:bCs/>
          <w:i/>
          <w:sz w:val="28"/>
          <w:szCs w:val="28"/>
        </w:rPr>
      </w:r>
      <w:r>
        <w:rPr>
          <w:rFonts w:ascii="Times New Roman" w:hAnsi="Times New Roman" w:eastAsia="Times New Roman"/>
          <w:bCs/>
          <w:i/>
          <w:sz w:val="28"/>
          <w:szCs w:val="28"/>
        </w:rPr>
      </w:r>
    </w:p>
    <w:p>
      <w:pPr>
        <w:pStyle w:val="981"/>
        <w:numPr>
          <w:ilvl w:val="0"/>
          <w:numId w:val="24"/>
        </w:numPr>
        <w:ind w:left="0" w:firstLine="709"/>
        <w:jc w:val="both"/>
        <w:spacing w:after="0" w:line="360" w:lineRule="auto"/>
        <w:tabs>
          <w:tab w:val="left" w:pos="993" w:leader="none"/>
        </w:tabs>
        <w:rPr>
          <w:rFonts w:ascii="Times New Roman" w:hAnsi="Times New Roman" w:eastAsia="Times New Roman"/>
          <w:bCs/>
          <w:i/>
          <w:sz w:val="28"/>
          <w:szCs w:val="28"/>
        </w:rPr>
      </w:pP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Выполнить не менее 3 скетчей разрабатываемого орнамента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 по средству ручной иллюстрации, при помощи 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ка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рандашей и 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графических средств,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 которые предусмотрены в И.Л.</w:t>
      </w:r>
      <w:r>
        <w:rPr>
          <w:rFonts w:ascii="Times New Roman" w:hAnsi="Times New Roman" w:eastAsia="Times New Roman"/>
          <w:bCs/>
          <w:i/>
          <w:sz w:val="28"/>
          <w:szCs w:val="28"/>
        </w:rPr>
      </w:r>
      <w:r>
        <w:rPr>
          <w:rFonts w:ascii="Times New Roman" w:hAnsi="Times New Roman" w:eastAsia="Times New Roman"/>
          <w:bCs/>
          <w:i/>
          <w:sz w:val="28"/>
          <w:szCs w:val="28"/>
        </w:rPr>
      </w:r>
    </w:p>
    <w:p>
      <w:pPr>
        <w:jc w:val="both"/>
        <w:spacing w:after="0" w:line="360" w:lineRule="auto"/>
        <w:tabs>
          <w:tab w:val="left" w:pos="993" w:leader="none"/>
        </w:tabs>
        <w:rPr>
          <w:rFonts w:ascii="Times New Roman" w:hAnsi="Times New Roman" w:eastAsia="Times New Roman"/>
          <w:bCs/>
          <w:iCs/>
          <w:sz w:val="28"/>
          <w:szCs w:val="28"/>
        </w:rPr>
      </w:pPr>
      <w:r>
        <w:rPr>
          <w:rFonts w:ascii="Times New Roman" w:hAnsi="Times New Roman" w:eastAsia="Times New Roman"/>
          <w:bCs/>
          <w:iCs/>
          <w:sz w:val="28"/>
          <w:szCs w:val="28"/>
        </w:rPr>
      </w:r>
      <w:r>
        <w:rPr>
          <w:rFonts w:ascii="Times New Roman" w:hAnsi="Times New Roman" w:eastAsia="Times New Roman"/>
          <w:bCs/>
          <w:iCs/>
          <w:sz w:val="28"/>
          <w:szCs w:val="28"/>
        </w:rPr>
      </w:r>
      <w:r>
        <w:rPr>
          <w:rFonts w:ascii="Times New Roman" w:hAnsi="Times New Roman" w:eastAsia="Times New Roman"/>
          <w:bCs/>
          <w:iCs/>
          <w:sz w:val="28"/>
          <w:szCs w:val="28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Модуль 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Разработка основного продукта (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вариатив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 xml:space="preserve">Время на выполнение модуля 4 часа 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Задания: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pStyle w:val="981"/>
        <w:numPr>
          <w:ilvl w:val="0"/>
          <w:numId w:val="25"/>
        </w:numPr>
        <w:ind w:left="0" w:firstLine="709"/>
        <w:jc w:val="both"/>
        <w:spacing w:after="0" w:line="360" w:lineRule="auto"/>
        <w:tabs>
          <w:tab w:val="left" w:pos="993" w:leader="none"/>
        </w:tabs>
        <w:rPr>
          <w:rFonts w:ascii="Times New Roman" w:hAnsi="Times New Roman" w:eastAsia="Times New Roman"/>
          <w:bCs/>
          <w:i/>
          <w:sz w:val="28"/>
          <w:szCs w:val="28"/>
        </w:rPr>
      </w:pP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Конкурсанту необходимо разработать</w:t>
      </w:r>
      <w:r>
        <w:rPr>
          <w:rFonts w:ascii="Times New Roman" w:hAnsi="Times New Roman" w:eastAsia="Times New Roman"/>
          <w:bCs/>
          <w:i/>
          <w:sz w:val="28"/>
          <w:szCs w:val="28"/>
        </w:rPr>
        <w:tab/>
        <w:t xml:space="preserve">основной продукт согласно теме, целевой аудитории и других данных (которые были определены в день С1, согласно жеребьевке) на основе ранее разработанного 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мудборд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 (модуль А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);</w:t>
      </w:r>
      <w:r>
        <w:rPr>
          <w:rFonts w:ascii="Times New Roman" w:hAnsi="Times New Roman" w:eastAsia="Times New Roman"/>
          <w:bCs/>
          <w:i/>
          <w:sz w:val="28"/>
          <w:szCs w:val="28"/>
        </w:rPr>
      </w:r>
      <w:r>
        <w:rPr>
          <w:rFonts w:ascii="Times New Roman" w:hAnsi="Times New Roman" w:eastAsia="Times New Roman"/>
          <w:bCs/>
          <w:i/>
          <w:sz w:val="28"/>
          <w:szCs w:val="28"/>
        </w:rPr>
      </w:r>
    </w:p>
    <w:p>
      <w:pPr>
        <w:pStyle w:val="981"/>
        <w:numPr>
          <w:ilvl w:val="0"/>
          <w:numId w:val="25"/>
        </w:numPr>
        <w:ind w:left="0" w:firstLine="709"/>
        <w:jc w:val="both"/>
        <w:spacing w:after="0" w:line="360" w:lineRule="auto"/>
        <w:tabs>
          <w:tab w:val="left" w:pos="993" w:leader="none"/>
        </w:tabs>
        <w:rPr>
          <w:rFonts w:ascii="Times New Roman" w:hAnsi="Times New Roman" w:eastAsia="Times New Roman"/>
          <w:bCs/>
          <w:i/>
          <w:sz w:val="28"/>
          <w:szCs w:val="28"/>
        </w:rPr>
      </w:pP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Выполнить не менее 3 скетчей разрабатываемого 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основного продукта по средству ручной иллюстрации, при помощи 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ка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рандашей и 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графических средств,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 которые предусмотрены в И.Л.</w:t>
      </w:r>
      <w:r>
        <w:rPr>
          <w:rFonts w:ascii="Times New Roman" w:hAnsi="Times New Roman" w:eastAsia="Times New Roman"/>
          <w:bCs/>
          <w:i/>
          <w:sz w:val="28"/>
          <w:szCs w:val="28"/>
        </w:rPr>
      </w:r>
      <w:r>
        <w:rPr>
          <w:rFonts w:ascii="Times New Roman" w:hAnsi="Times New Roman" w:eastAsia="Times New Roman"/>
          <w:bCs/>
          <w:i/>
          <w:sz w:val="28"/>
          <w:szCs w:val="28"/>
        </w:rPr>
      </w:r>
    </w:p>
    <w:p>
      <w:pPr>
        <w:jc w:val="both"/>
        <w:spacing w:after="0" w:line="360" w:lineRule="auto"/>
        <w:tabs>
          <w:tab w:val="left" w:pos="993" w:leader="none"/>
        </w:tabs>
        <w:rPr>
          <w:rFonts w:ascii="Times New Roman" w:hAnsi="Times New Roman" w:eastAsia="Times New Roman"/>
          <w:bCs/>
          <w:iCs/>
          <w:sz w:val="28"/>
          <w:szCs w:val="28"/>
        </w:rPr>
      </w:pPr>
      <w:r>
        <w:rPr>
          <w:rFonts w:ascii="Times New Roman" w:hAnsi="Times New Roman" w:eastAsia="Times New Roman"/>
          <w:bCs/>
          <w:iCs/>
          <w:sz w:val="28"/>
          <w:szCs w:val="28"/>
        </w:rPr>
      </w:r>
      <w:r>
        <w:rPr>
          <w:rFonts w:ascii="Times New Roman" w:hAnsi="Times New Roman" w:eastAsia="Times New Roman"/>
          <w:bCs/>
          <w:iCs/>
          <w:sz w:val="28"/>
          <w:szCs w:val="28"/>
        </w:rPr>
      </w:r>
      <w:r>
        <w:rPr>
          <w:rFonts w:ascii="Times New Roman" w:hAnsi="Times New Roman" w:eastAsia="Times New Roman"/>
          <w:bCs/>
          <w:iCs/>
          <w:sz w:val="28"/>
          <w:szCs w:val="28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Модуль Г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Разработка аксессуара (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вариатив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bCs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 xml:space="preserve">Время на выполнение </w:t>
      </w: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 xml:space="preserve">модуля 4 часа </w:t>
      </w:r>
      <w:r>
        <w:rPr>
          <w:rFonts w:ascii="Times New Roman" w:hAnsi="Times New Roman" w:eastAsia="Times New Roman" w:cs="Times New Roman"/>
          <w:bCs/>
          <w:i/>
          <w:sz w:val="28"/>
          <w:szCs w:val="28"/>
        </w:rPr>
      </w:r>
      <w:r>
        <w:rPr>
          <w:rFonts w:ascii="Times New Roman" w:hAnsi="Times New Roman" w:eastAsia="Times New Roman" w:cs="Times New Roman"/>
          <w:bCs/>
          <w:i/>
          <w:sz w:val="28"/>
          <w:szCs w:val="28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адания: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pStyle w:val="981"/>
        <w:numPr>
          <w:ilvl w:val="0"/>
          <w:numId w:val="26"/>
        </w:numPr>
        <w:ind w:left="0" w:firstLine="851"/>
        <w:jc w:val="both"/>
        <w:spacing w:after="0" w:line="360" w:lineRule="auto"/>
        <w:tabs>
          <w:tab w:val="left" w:pos="1134" w:leader="none"/>
        </w:tabs>
        <w:rPr>
          <w:rFonts w:ascii="Times New Roman" w:hAnsi="Times New Roman" w:eastAsia="Times New Roman"/>
          <w:bCs/>
          <w:i/>
          <w:sz w:val="28"/>
          <w:szCs w:val="28"/>
        </w:rPr>
      </w:pP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Конкурсанту необходимо разработать</w:t>
      </w:r>
      <w:r>
        <w:rPr>
          <w:rFonts w:ascii="Times New Roman" w:hAnsi="Times New Roman" w:eastAsia="Times New Roman"/>
          <w:bCs/>
          <w:i/>
          <w:sz w:val="28"/>
          <w:szCs w:val="28"/>
        </w:rPr>
        <w:tab/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аксессуар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 согласно теме, целевой аудитории и других данных (которые были определены в день С1, 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согласно жеребьевке) на основе ранее разработанного 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мудборд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 и основного продукта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 (модуль А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, В);</w:t>
      </w:r>
      <w:r>
        <w:rPr>
          <w:rFonts w:ascii="Times New Roman" w:hAnsi="Times New Roman" w:eastAsia="Times New Roman"/>
          <w:bCs/>
          <w:i/>
          <w:sz w:val="28"/>
          <w:szCs w:val="28"/>
        </w:rPr>
      </w:r>
      <w:r>
        <w:rPr>
          <w:rFonts w:ascii="Times New Roman" w:hAnsi="Times New Roman" w:eastAsia="Times New Roman"/>
          <w:bCs/>
          <w:i/>
          <w:sz w:val="28"/>
          <w:szCs w:val="28"/>
        </w:rPr>
      </w:r>
    </w:p>
    <w:p>
      <w:pPr>
        <w:pStyle w:val="981"/>
        <w:numPr>
          <w:ilvl w:val="0"/>
          <w:numId w:val="26"/>
        </w:numPr>
        <w:ind w:left="0" w:firstLine="851"/>
        <w:jc w:val="both"/>
        <w:spacing w:after="0" w:line="360" w:lineRule="auto"/>
        <w:tabs>
          <w:tab w:val="left" w:pos="1134" w:leader="none"/>
        </w:tabs>
        <w:rPr>
          <w:rFonts w:ascii="Times New Roman" w:hAnsi="Times New Roman" w:eastAsia="Times New Roman"/>
          <w:bCs/>
          <w:i/>
          <w:sz w:val="28"/>
          <w:szCs w:val="28"/>
        </w:rPr>
      </w:pP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Выполнить не менее 3 скетчей разрабатываемого 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аксессуара по средству ручной иллюстрации, при помощи 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ка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рандашей и графических средств которые предусмотрены в И.Л.</w:t>
      </w:r>
      <w:r>
        <w:rPr>
          <w:rFonts w:ascii="Times New Roman" w:hAnsi="Times New Roman" w:eastAsia="Times New Roman"/>
          <w:bCs/>
          <w:i/>
          <w:sz w:val="28"/>
          <w:szCs w:val="28"/>
        </w:rPr>
      </w:r>
      <w:r>
        <w:rPr>
          <w:rFonts w:ascii="Times New Roman" w:hAnsi="Times New Roman" w:eastAsia="Times New Roman"/>
          <w:bCs/>
          <w:i/>
          <w:sz w:val="28"/>
          <w:szCs w:val="28"/>
        </w:rPr>
      </w:r>
    </w:p>
    <w:p>
      <w:pPr>
        <w:contextualSpacing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Модуль Д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Описание продуктов (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ивариант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bCs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 xml:space="preserve">Время на выполнение модуля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 xml:space="preserve">3 часа</w:t>
      </w:r>
      <w:r>
        <w:rPr>
          <w:rFonts w:ascii="Times New Roman" w:hAnsi="Times New Roman" w:eastAsia="Times New Roman" w:cs="Times New Roman"/>
          <w:bCs/>
          <w:i/>
          <w:sz w:val="28"/>
          <w:szCs w:val="28"/>
        </w:rPr>
      </w:r>
      <w:r>
        <w:rPr>
          <w:rFonts w:ascii="Times New Roman" w:hAnsi="Times New Roman" w:eastAsia="Times New Roman" w:cs="Times New Roman"/>
          <w:bCs/>
          <w:i/>
          <w:sz w:val="28"/>
          <w:szCs w:val="28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Задания: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pStyle w:val="981"/>
        <w:numPr>
          <w:ilvl w:val="0"/>
          <w:numId w:val="27"/>
        </w:numPr>
        <w:ind w:left="0" w:firstLine="709"/>
        <w:jc w:val="both"/>
        <w:spacing w:after="0" w:line="360" w:lineRule="auto"/>
        <w:tabs>
          <w:tab w:val="left" w:pos="993" w:leader="none"/>
        </w:tabs>
        <w:rPr>
          <w:rFonts w:ascii="Times New Roman" w:hAnsi="Times New Roman" w:eastAsia="Times New Roman"/>
          <w:bCs/>
          <w:i/>
          <w:sz w:val="28"/>
          <w:szCs w:val="28"/>
        </w:rPr>
      </w:pP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Конкурсанту необходимо 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подробно описать разработанные продукты (модуль Б, В, Г) с точки зрения визуального ряда, 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согласно теме, целевой аудитории и других данных (которые были определены в день С1, согласно жеребьевке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)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;</w:t>
      </w:r>
      <w:r>
        <w:rPr>
          <w:rFonts w:ascii="Times New Roman" w:hAnsi="Times New Roman" w:eastAsia="Times New Roman"/>
          <w:bCs/>
          <w:i/>
          <w:sz w:val="28"/>
          <w:szCs w:val="28"/>
        </w:rPr>
      </w:r>
      <w:r>
        <w:rPr>
          <w:rFonts w:ascii="Times New Roman" w:hAnsi="Times New Roman" w:eastAsia="Times New Roman"/>
          <w:bCs/>
          <w:i/>
          <w:sz w:val="28"/>
          <w:szCs w:val="28"/>
        </w:rPr>
      </w:r>
    </w:p>
    <w:p>
      <w:pPr>
        <w:pStyle w:val="981"/>
        <w:numPr>
          <w:ilvl w:val="0"/>
          <w:numId w:val="27"/>
        </w:numPr>
        <w:ind w:left="0" w:firstLine="709"/>
        <w:jc w:val="both"/>
        <w:spacing w:after="0" w:line="360" w:lineRule="auto"/>
        <w:tabs>
          <w:tab w:val="left" w:pos="993" w:leader="none"/>
        </w:tabs>
        <w:rPr>
          <w:rFonts w:ascii="Times New Roman" w:hAnsi="Times New Roman" w:eastAsia="Times New Roman"/>
          <w:bCs/>
          <w:i/>
          <w:sz w:val="28"/>
          <w:szCs w:val="28"/>
        </w:rPr>
      </w:pP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Разработать техническое описание разработанных продуктов (модуль В, Г), 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согласно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 данным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 (которые были определены в день С1, согласно жеребьевке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 (шаблон описания, если применимо))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;</w:t>
      </w:r>
      <w:r>
        <w:rPr>
          <w:rFonts w:ascii="Times New Roman" w:hAnsi="Times New Roman" w:eastAsia="Times New Roman"/>
          <w:bCs/>
          <w:i/>
          <w:sz w:val="28"/>
          <w:szCs w:val="28"/>
        </w:rPr>
      </w:r>
      <w:r>
        <w:rPr>
          <w:rFonts w:ascii="Times New Roman" w:hAnsi="Times New Roman" w:eastAsia="Times New Roman"/>
          <w:bCs/>
          <w:i/>
          <w:sz w:val="28"/>
          <w:szCs w:val="28"/>
        </w:rPr>
      </w:r>
    </w:p>
    <w:p>
      <w:pPr>
        <w:pStyle w:val="981"/>
        <w:numPr>
          <w:ilvl w:val="0"/>
          <w:numId w:val="27"/>
        </w:numPr>
        <w:ind w:left="0" w:firstLine="709"/>
        <w:jc w:val="both"/>
        <w:spacing w:after="0" w:line="360" w:lineRule="auto"/>
        <w:tabs>
          <w:tab w:val="left" w:pos="993" w:leader="none"/>
        </w:tabs>
        <w:rPr>
          <w:rFonts w:ascii="Times New Roman" w:hAnsi="Times New Roman" w:eastAsia="Times New Roman"/>
          <w:bCs/>
          <w:i/>
          <w:sz w:val="28"/>
          <w:szCs w:val="28"/>
        </w:rPr>
      </w:pP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Разработать конфекционную карту разработанных продуктов (модуль В, Г), 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согласно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 данным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 (которые были определены в день С1, согласно жеребьевке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 (шаблон конфекционной карты, если применимо))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;</w:t>
      </w:r>
      <w:r>
        <w:rPr>
          <w:rFonts w:ascii="Times New Roman" w:hAnsi="Times New Roman" w:eastAsia="Times New Roman"/>
          <w:bCs/>
          <w:i/>
          <w:sz w:val="28"/>
          <w:szCs w:val="28"/>
        </w:rPr>
      </w:r>
      <w:r>
        <w:rPr>
          <w:rFonts w:ascii="Times New Roman" w:hAnsi="Times New Roman" w:eastAsia="Times New Roman"/>
          <w:bCs/>
          <w:i/>
          <w:sz w:val="28"/>
          <w:szCs w:val="28"/>
        </w:rPr>
      </w:r>
    </w:p>
    <w:p>
      <w:pPr>
        <w:pStyle w:val="981"/>
        <w:numPr>
          <w:ilvl w:val="0"/>
          <w:numId w:val="27"/>
        </w:numPr>
        <w:ind w:left="0" w:firstLine="709"/>
        <w:jc w:val="both"/>
        <w:spacing w:after="0" w:line="360" w:lineRule="auto"/>
        <w:tabs>
          <w:tab w:val="left" w:pos="993" w:leader="none"/>
        </w:tabs>
        <w:rPr>
          <w:rFonts w:ascii="Times New Roman" w:hAnsi="Times New Roman" w:eastAsia="Times New Roman"/>
          <w:bCs/>
          <w:i/>
          <w:sz w:val="28"/>
          <w:szCs w:val="28"/>
        </w:rPr>
      </w:pP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Создать текстовый документ, который будет включать в себя: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 Визуальное описание, техническое описание и конфекционную карту;</w:t>
      </w:r>
      <w:r>
        <w:rPr>
          <w:rFonts w:ascii="Times New Roman" w:hAnsi="Times New Roman" w:eastAsia="Times New Roman"/>
          <w:bCs/>
          <w:i/>
          <w:sz w:val="28"/>
          <w:szCs w:val="28"/>
        </w:rPr>
      </w:r>
      <w:r>
        <w:rPr>
          <w:rFonts w:ascii="Times New Roman" w:hAnsi="Times New Roman" w:eastAsia="Times New Roman"/>
          <w:bCs/>
          <w:i/>
          <w:sz w:val="28"/>
          <w:szCs w:val="28"/>
        </w:rPr>
      </w:r>
    </w:p>
    <w:p>
      <w:pPr>
        <w:pStyle w:val="981"/>
        <w:numPr>
          <w:ilvl w:val="0"/>
          <w:numId w:val="27"/>
        </w:numPr>
        <w:ind w:left="0" w:firstLine="709"/>
        <w:jc w:val="both"/>
        <w:spacing w:after="0" w:line="360" w:lineRule="auto"/>
        <w:tabs>
          <w:tab w:val="left" w:pos="993" w:leader="none"/>
        </w:tabs>
        <w:rPr>
          <w:rFonts w:ascii="Times New Roman" w:hAnsi="Times New Roman" w:eastAsia="Times New Roman"/>
          <w:bCs/>
          <w:i/>
          <w:sz w:val="28"/>
          <w:szCs w:val="28"/>
        </w:rPr>
      </w:pP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Создать презентацию разработанных продуктов (модуль А, Б, В, Г, Д), 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согласно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 данным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 (которые были определены в день С1, согласно жеребьевке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 (шаблон презентации, если применимо)).</w:t>
      </w:r>
      <w:r>
        <w:rPr>
          <w:rFonts w:ascii="Times New Roman" w:hAnsi="Times New Roman" w:eastAsia="Times New Roman"/>
          <w:bCs/>
          <w:i/>
          <w:sz w:val="28"/>
          <w:szCs w:val="28"/>
        </w:rPr>
      </w:r>
      <w:r>
        <w:rPr>
          <w:rFonts w:ascii="Times New Roman" w:hAnsi="Times New Roman" w:eastAsia="Times New Roman"/>
          <w:bCs/>
          <w:i/>
          <w:sz w:val="28"/>
          <w:szCs w:val="28"/>
        </w:rPr>
      </w:r>
    </w:p>
    <w:p>
      <w:pPr>
        <w:jc w:val="both"/>
        <w:spacing w:after="0" w:line="360" w:lineRule="auto"/>
        <w:tabs>
          <w:tab w:val="left" w:pos="993" w:leader="none"/>
        </w:tabs>
        <w:rPr>
          <w:rFonts w:ascii="Times New Roman" w:hAnsi="Times New Roman" w:eastAsia="Times New Roman"/>
          <w:bCs/>
          <w:iCs/>
          <w:sz w:val="28"/>
          <w:szCs w:val="28"/>
        </w:rPr>
      </w:pPr>
      <w:r>
        <w:rPr>
          <w:rFonts w:ascii="Times New Roman" w:hAnsi="Times New Roman" w:eastAsia="Times New Roman"/>
          <w:bCs/>
          <w:iCs/>
          <w:sz w:val="28"/>
          <w:szCs w:val="28"/>
        </w:rPr>
      </w:r>
      <w:r>
        <w:rPr>
          <w:rFonts w:ascii="Times New Roman" w:hAnsi="Times New Roman" w:eastAsia="Times New Roman"/>
          <w:bCs/>
          <w:iCs/>
          <w:sz w:val="28"/>
          <w:szCs w:val="28"/>
        </w:rPr>
      </w:r>
      <w:r>
        <w:rPr>
          <w:rFonts w:ascii="Times New Roman" w:hAnsi="Times New Roman" w:eastAsia="Times New Roman"/>
          <w:bCs/>
          <w:iCs/>
          <w:sz w:val="28"/>
          <w:szCs w:val="28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Модуль 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Презентация продуктов (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инвариант)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 xml:space="preserve">Время на выполнение модуля</w:t>
      </w: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 xml:space="preserve"> 3 часа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Задания: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pStyle w:val="981"/>
        <w:numPr>
          <w:ilvl w:val="0"/>
          <w:numId w:val="28"/>
        </w:numPr>
        <w:ind w:left="0" w:firstLine="709"/>
        <w:jc w:val="both"/>
        <w:spacing w:after="0" w:line="360" w:lineRule="auto"/>
        <w:tabs>
          <w:tab w:val="left" w:pos="993" w:leader="none"/>
        </w:tabs>
        <w:rPr>
          <w:rFonts w:ascii="Times New Roman" w:hAnsi="Times New Roman" w:eastAsia="Times New Roman"/>
          <w:bCs/>
          <w:i/>
          <w:sz w:val="28"/>
          <w:szCs w:val="28"/>
        </w:rPr>
      </w:pP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Конкурсанту необходимо публично защитить презентацию разработанных продуктов (модуль А, Б, В, Г, Д), согласно данным (которые </w:t>
      </w: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были определены в день С1, согласно жеребьевке (шаблон сценария выступления, если применимо)).</w:t>
      </w:r>
      <w:r>
        <w:rPr>
          <w:rFonts w:ascii="Times New Roman" w:hAnsi="Times New Roman" w:eastAsia="Times New Roman"/>
          <w:bCs/>
          <w:i/>
          <w:sz w:val="28"/>
          <w:szCs w:val="28"/>
        </w:rPr>
      </w:r>
      <w:r>
        <w:rPr>
          <w:rFonts w:ascii="Times New Roman" w:hAnsi="Times New Roman" w:eastAsia="Times New Roman"/>
          <w:bCs/>
          <w:i/>
          <w:sz w:val="28"/>
          <w:szCs w:val="28"/>
        </w:rPr>
      </w:r>
    </w:p>
    <w:p>
      <w:pPr>
        <w:pStyle w:val="981"/>
        <w:numPr>
          <w:ilvl w:val="0"/>
          <w:numId w:val="28"/>
        </w:numPr>
        <w:ind w:left="0" w:firstLine="709"/>
        <w:jc w:val="both"/>
        <w:spacing w:after="0" w:line="360" w:lineRule="auto"/>
        <w:tabs>
          <w:tab w:val="left" w:pos="993" w:leader="none"/>
        </w:tabs>
        <w:rPr>
          <w:rFonts w:ascii="Times New Roman" w:hAnsi="Times New Roman" w:eastAsia="Times New Roman"/>
          <w:bCs/>
          <w:i/>
          <w:sz w:val="28"/>
          <w:szCs w:val="28"/>
        </w:rPr>
      </w:pPr>
      <w:r>
        <w:rPr>
          <w:rFonts w:ascii="Times New Roman" w:hAnsi="Times New Roman" w:eastAsia="Times New Roman"/>
          <w:bCs/>
          <w:i/>
          <w:sz w:val="28"/>
          <w:szCs w:val="28"/>
        </w:rPr>
        <w:t xml:space="preserve">Ответить на вопросы жюри.</w:t>
      </w:r>
      <w:r>
        <w:rPr>
          <w:rFonts w:ascii="Times New Roman" w:hAnsi="Times New Roman" w:eastAsia="Times New Roman"/>
          <w:bCs/>
          <w:i/>
          <w:sz w:val="28"/>
          <w:szCs w:val="28"/>
        </w:rPr>
      </w:r>
      <w:r>
        <w:rPr>
          <w:rFonts w:ascii="Times New Roman" w:hAnsi="Times New Roman" w:eastAsia="Times New Roman"/>
          <w:bCs/>
          <w:i/>
          <w:sz w:val="28"/>
          <w:szCs w:val="28"/>
        </w:rPr>
      </w:r>
    </w:p>
    <w:p>
      <w:pPr>
        <w:jc w:val="both"/>
        <w:spacing w:after="0" w:line="360" w:lineRule="auto"/>
        <w:tabs>
          <w:tab w:val="left" w:pos="993" w:leader="none"/>
        </w:tabs>
        <w:rPr>
          <w:rFonts w:ascii="Times New Roman" w:hAnsi="Times New Roman" w:eastAsia="Times New Roman"/>
          <w:bCs/>
          <w:iCs/>
          <w:sz w:val="28"/>
          <w:szCs w:val="28"/>
        </w:rPr>
      </w:pPr>
      <w:r>
        <w:rPr>
          <w:rFonts w:ascii="Times New Roman" w:hAnsi="Times New Roman" w:eastAsia="Times New Roman"/>
          <w:bCs/>
          <w:iCs/>
          <w:sz w:val="28"/>
          <w:szCs w:val="28"/>
        </w:rPr>
      </w:r>
      <w:r>
        <w:rPr>
          <w:rFonts w:ascii="Times New Roman" w:hAnsi="Times New Roman" w:eastAsia="Times New Roman"/>
          <w:bCs/>
          <w:iCs/>
          <w:sz w:val="28"/>
          <w:szCs w:val="28"/>
        </w:rPr>
      </w:r>
      <w:r>
        <w:rPr>
          <w:rFonts w:ascii="Times New Roman" w:hAnsi="Times New Roman" w:eastAsia="Times New Roman"/>
          <w:bCs/>
          <w:iCs/>
          <w:sz w:val="28"/>
          <w:szCs w:val="28"/>
        </w:rPr>
      </w:r>
    </w:p>
    <w:p>
      <w:pPr>
        <w:pStyle w:val="971"/>
        <w:contextualSpacing/>
        <w:jc w:val="center"/>
        <w:spacing w:before="0" w:after="0"/>
        <w:rPr>
          <w:rFonts w:ascii="Times New Roman" w:hAnsi="Times New Roman"/>
          <w:color w:val="auto"/>
          <w:sz w:val="28"/>
          <w:szCs w:val="28"/>
        </w:rPr>
      </w:pPr>
      <w:r/>
      <w:bookmarkStart w:id="13" w:name="_Toc153463243"/>
      <w:r>
        <w:rPr>
          <w:rFonts w:ascii="Times New Roman" w:hAnsi="Times New Roman"/>
          <w:color w:val="auto"/>
          <w:sz w:val="28"/>
          <w:szCs w:val="28"/>
        </w:rPr>
        <w:t xml:space="preserve">2. </w:t>
      </w:r>
      <w:r>
        <w:rPr>
          <w:rFonts w:ascii="Times New Roman" w:hAnsi="Times New Roman"/>
          <w:color w:val="auto"/>
          <w:sz w:val="28"/>
          <w:szCs w:val="28"/>
        </w:rPr>
        <w:t xml:space="preserve">СПЕЦИАЛЬНЫЕ ПРАВИЛА КОМПЕТЕНЦИИ</w:t>
      </w:r>
      <w:r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3"/>
      </w:r>
      <w:bookmarkEnd w:id="12"/>
      <w:r/>
      <w:bookmarkEnd w:id="13"/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Во время выполнения конкурсного задания можно использовать персональные наушники и слушать музыку на заранее принесённой флешке, которую проверяет технический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эксперт площадки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наличие вспомогательных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средств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источников,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дающих конкурсанту преимущества над другими.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72"/>
        <w:contextualSpacing/>
        <w:ind w:firstLine="709"/>
        <w:jc w:val="both"/>
        <w:spacing w:before="0" w:after="0"/>
        <w:rPr>
          <w:rFonts w:ascii="Times New Roman" w:hAnsi="Times New Roman"/>
        </w:rPr>
      </w:pPr>
      <w:r/>
      <w:bookmarkStart w:id="14" w:name="_Toc78885659"/>
      <w:r/>
      <w:bookmarkStart w:id="15" w:name="_Toc153463244"/>
      <w:r>
        <w:rPr>
          <w:rFonts w:ascii="Times New Roman" w:hAnsi="Times New Roman"/>
          <w:color w:val="000000"/>
        </w:rPr>
        <w:t xml:space="preserve">2</w:t>
      </w:r>
      <w:r>
        <w:rPr>
          <w:rFonts w:ascii="Times New Roman" w:hAnsi="Times New Roman"/>
          <w:color w:val="000000"/>
        </w:rPr>
        <w:t xml:space="preserve">.</w:t>
      </w:r>
      <w:r>
        <w:rPr>
          <w:rFonts w:ascii="Times New Roman" w:hAnsi="Times New Roman"/>
          <w:color w:val="000000"/>
        </w:rPr>
        <w:t xml:space="preserve">1</w:t>
      </w:r>
      <w:r>
        <w:rPr>
          <w:rFonts w:ascii="Times New Roman" w:hAnsi="Times New Roman"/>
          <w:color w:val="000000"/>
        </w:rPr>
        <w:t xml:space="preserve">. </w:t>
      </w:r>
      <w:bookmarkEnd w:id="14"/>
      <w:r>
        <w:rPr>
          <w:rFonts w:ascii="Times New Roman" w:hAnsi="Times New Roman"/>
        </w:rPr>
        <w:t xml:space="preserve">Личный инструмент конкурсанта</w:t>
      </w:r>
      <w:bookmarkEnd w:id="15"/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/>
      <w:bookmarkStart w:id="16" w:name="_Toc78885660"/>
      <w:r>
        <w:rPr>
          <w:rFonts w:ascii="Times New Roman" w:hAnsi="Times New Roman" w:eastAsia="Times New Roman" w:cs="Times New Roman"/>
          <w:sz w:val="28"/>
          <w:szCs w:val="28"/>
        </w:rPr>
        <w:t xml:space="preserve">Определённый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роводные индивидуальные наушники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(при личном желании конкурсанта)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72"/>
        <w:contextualSpacing/>
        <w:ind w:firstLine="709"/>
        <w:jc w:val="both"/>
        <w:spacing w:before="0" w:after="0"/>
        <w:rPr>
          <w:rFonts w:ascii="Times New Roman" w:hAnsi="Times New Roman"/>
          <w:szCs w:val="28"/>
        </w:rPr>
      </w:pPr>
      <w:r/>
      <w:bookmarkStart w:id="17" w:name="_Toc153463245"/>
      <w:r>
        <w:rPr>
          <w:rFonts w:ascii="Times New Roman" w:hAnsi="Times New Roman"/>
          <w:szCs w:val="28"/>
        </w:rPr>
        <w:t xml:space="preserve">2</w:t>
      </w:r>
      <w:r>
        <w:rPr>
          <w:rFonts w:ascii="Times New Roman" w:hAnsi="Times New Roman"/>
          <w:szCs w:val="28"/>
        </w:rPr>
        <w:t xml:space="preserve">.2.</w:t>
      </w:r>
      <w:r>
        <w:rPr>
          <w:rFonts w:ascii="Times New Roman" w:hAnsi="Times New Roman"/>
          <w:i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Материалы, оборудование и инструменты, запрещенные на площадке</w:t>
      </w:r>
      <w:bookmarkEnd w:id="16"/>
      <w:r/>
      <w:bookmarkEnd w:id="17"/>
      <w:r>
        <w:rPr>
          <w:rFonts w:ascii="Times New Roman" w:hAnsi="Times New Roman"/>
          <w:szCs w:val="28"/>
        </w:rPr>
      </w:r>
      <w:r>
        <w:rPr>
          <w:rFonts w:ascii="Times New Roman" w:hAnsi="Times New Roman"/>
          <w:szCs w:val="28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Запрещено приносить свои материалы и оборудование любого вида.</w:t>
      </w:r>
      <w:r>
        <w:rPr>
          <w:rFonts w:ascii="Times New Roman" w:hAnsi="Times New Roman" w:eastAsia="Calibri" w:cs="Times New Roman"/>
          <w:sz w:val="28"/>
          <w:szCs w:val="28"/>
        </w:rPr>
        <w:t xml:space="preserve"> Кроме указанного 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инфраструктурном</w:t>
      </w:r>
      <w:r>
        <w:rPr>
          <w:rFonts w:ascii="Times New Roman" w:hAnsi="Times New Roman" w:eastAsia="Calibri" w:cs="Times New Roman"/>
          <w:sz w:val="28"/>
          <w:szCs w:val="28"/>
        </w:rPr>
        <w:t xml:space="preserve"> листе, раздел – «Личный инструмент конкурсанта».</w:t>
      </w:r>
      <w:bookmarkStart w:id="18" w:name="_GoBack"/>
      <w:r/>
      <w:bookmarkEnd w:id="18"/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71"/>
        <w:contextualSpacing/>
        <w:jc w:val="center"/>
        <w:spacing w:before="0" w:after="0"/>
        <w:rPr>
          <w:rFonts w:ascii="Times New Roman" w:hAnsi="Times New Roman"/>
          <w:color w:val="auto"/>
          <w:sz w:val="28"/>
          <w:szCs w:val="28"/>
        </w:rPr>
      </w:pPr>
      <w:r/>
      <w:bookmarkStart w:id="19" w:name="_Toc153463246"/>
      <w:r>
        <w:rPr>
          <w:rFonts w:ascii="Times New Roman" w:hAnsi="Times New Roman"/>
          <w:color w:val="auto"/>
          <w:sz w:val="28"/>
          <w:szCs w:val="28"/>
        </w:rPr>
        <w:t xml:space="preserve">3</w:t>
      </w:r>
      <w:r>
        <w:rPr>
          <w:rFonts w:ascii="Times New Roman" w:hAnsi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</w:rPr>
        <w:t xml:space="preserve">Приложения</w:t>
      </w:r>
      <w:bookmarkEnd w:id="19"/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contextualSpacing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1. Инструкция по заполнению матрицы конкурсного задания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2. Матрица конкурсного задания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3. Инструкция по охране труда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567" w:bottom="1134" w:left="1701" w:header="709" w:footer="709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DejaVu Sans">
    <w:panose1 w:val="020B0603030804020204"/>
  </w:font>
  <w:font w:name="Noto Sans Symbols">
    <w:panose1 w:val="020B0502040504020204"/>
  </w:font>
  <w:font w:name="Cambria">
    <w:panose1 w:val="02040503050406030204"/>
  </w:font>
  <w:font w:name="Calibri">
    <w:panose1 w:val="020F0502020204030204"/>
  </w:font>
  <w:font w:name="FrutigerLTStd-Light">
    <w:panose1 w:val="02000603000000000000"/>
  </w:font>
  <w:font w:name="Tahoma">
    <w:panose1 w:val="020B0604030504040204"/>
  </w:font>
  <w:font w:name="Times New Roman">
    <w:panose1 w:val="02020603050405020304"/>
  </w:font>
  <w:font w:name="Arial Unicode MS">
    <w:panose1 w:val="020B0506020203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016503111"/>
      <w:docPartObj>
        <w:docPartGallery w:val="Page Numbers (Bottom of Page)"/>
        <w:docPartUnique w:val="true"/>
      </w:docPartObj>
      <w:rPr/>
    </w:sdtPr>
    <w:sdtContent>
      <w:p>
        <w:pPr>
          <w:pStyle w:val="926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24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jc w:val="both"/>
        <w:spacing w:after="0" w:line="240" w:lineRule="auto"/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vertAlign w:val="superscript"/>
        </w:rPr>
        <w:footnoteRef/>
      </w:r>
      <w:r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</w:r>
      <w:r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</w:r>
    </w:p>
  </w:footnote>
  <w:footnote w:id="3">
    <w:p>
      <w:pPr>
        <w:spacing w:after="0" w:line="240" w:lineRule="auto"/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vertAlign w:val="superscript"/>
        </w:rPr>
        <w:footnoteRef/>
      </w:r>
      <w:r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</w:r>
      <w:r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/>
      <w:suff w:val="tab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isLgl w:val="false"/>
      <w:suff w:val="tab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isLgl w:val="false"/>
      <w:suff w:val="tab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pStyle w:val="990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"/>
      <w:lvlJc w:val="left"/>
      <w:pPr>
        <w:ind w:left="2007" w:hanging="360"/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pStyle w:val="964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78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4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0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pStyle w:val="978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isLgl w:val="false"/>
      <w:suff w:val="tab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pStyle w:val="946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isLgl w:val="false"/>
      <w:suff w:val="tab"/>
      <w:lvlText w:val="%1.%2."/>
      <w:lvlJc w:val="left"/>
      <w:pPr>
        <w:ind w:left="502" w:hanging="360"/>
      </w:pPr>
      <w:rPr>
        <w:rFonts w:ascii="Times New Roman" w:hAnsi="Times New Roman" w:eastAsia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isLgl w:val="false"/>
      <w:suff w:val="tab"/>
      <w:lvlText w:val="●"/>
      <w:lvlJc w:val="left"/>
      <w:pPr>
        <w:ind w:left="1800" w:hanging="720"/>
      </w:pPr>
      <w:rPr>
        <w:rFonts w:ascii="Noto Sans Symbols" w:hAnsi="Noto Sans Symbols" w:eastAsia="Noto Sans Symbols" w:cs="Noto Sans Symbols"/>
      </w:rPr>
    </w:lvl>
    <w:lvl w:ilvl="3">
      <w:start w:val="1"/>
      <w:numFmt w:val="decimal"/>
      <w:isLgl w:val="false"/>
      <w:suff w:val="tab"/>
      <w:lvlText w:val="%1.%2.●.%4."/>
      <w:lvlJc w:val="left"/>
      <w:pPr>
        <w:ind w:left="2160" w:hanging="720"/>
      </w:pPr>
    </w:lvl>
    <w:lvl w:ilvl="4">
      <w:start w:val="1"/>
      <w:numFmt w:val="decimal"/>
      <w:isLgl w:val="false"/>
      <w:suff w:val="tab"/>
      <w:lvlText w:val="%1.%2.●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●.%4.%5.%6."/>
      <w:lvlJc w:val="left"/>
      <w:pPr>
        <w:ind w:left="3240" w:hanging="1080"/>
      </w:pPr>
    </w:lvl>
    <w:lvl w:ilvl="6">
      <w:start w:val="1"/>
      <w:numFmt w:val="decimal"/>
      <w:isLgl w:val="false"/>
      <w:suff w:val="tab"/>
      <w:lvlText w:val="%1.%2.●.%4.%5.%6.%7."/>
      <w:lvlJc w:val="left"/>
      <w:pPr>
        <w:ind w:left="3960" w:hanging="1440"/>
      </w:pPr>
    </w:lvl>
    <w:lvl w:ilvl="7">
      <w:start w:val="1"/>
      <w:numFmt w:val="decimal"/>
      <w:isLgl w:val="false"/>
      <w:suff w:val="tab"/>
      <w:lvlText w:val="%1.%2.●.%4.%5.%6.%7.%8."/>
      <w:lvlJc w:val="left"/>
      <w:pPr>
        <w:ind w:left="4320" w:hanging="1440"/>
      </w:pPr>
    </w:lvl>
    <w:lvl w:ilvl="8">
      <w:start w:val="1"/>
      <w:numFmt w:val="decimal"/>
      <w:isLgl w:val="false"/>
      <w:suff w:val="tab"/>
      <w:lvlText w:val="%1.%2.●.%4.%5.%6.%7.%8.%9."/>
      <w:lvlJc w:val="left"/>
      <w:pPr>
        <w:ind w:left="5040" w:hanging="180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8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4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0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7"/>
  </w:num>
  <w:num w:numId="9">
    <w:abstractNumId w:val="22"/>
  </w:num>
  <w:num w:numId="10">
    <w:abstractNumId w:val="9"/>
  </w:num>
  <w:num w:numId="11">
    <w:abstractNumId w:val="4"/>
  </w:num>
  <w:num w:numId="12">
    <w:abstractNumId w:val="14"/>
  </w:num>
  <w:num w:numId="13">
    <w:abstractNumId w:val="26"/>
  </w:num>
  <w:num w:numId="14">
    <w:abstractNumId w:val="15"/>
  </w:num>
  <w:num w:numId="15">
    <w:abstractNumId w:val="23"/>
  </w:num>
  <w:num w:numId="16">
    <w:abstractNumId w:val="28"/>
  </w:num>
  <w:num w:numId="17">
    <w:abstractNumId w:val="24"/>
  </w:num>
  <w:num w:numId="18">
    <w:abstractNumId w:val="21"/>
  </w:num>
  <w:num w:numId="19">
    <w:abstractNumId w:val="17"/>
  </w:num>
  <w:num w:numId="20">
    <w:abstractNumId w:val="19"/>
  </w:num>
  <w:num w:numId="21">
    <w:abstractNumId w:val="16"/>
  </w:num>
  <w:num w:numId="22">
    <w:abstractNumId w:val="5"/>
  </w:num>
  <w:num w:numId="23">
    <w:abstractNumId w:val="25"/>
  </w:num>
  <w:num w:numId="24">
    <w:abstractNumId w:val="6"/>
  </w:num>
  <w:num w:numId="25">
    <w:abstractNumId w:val="12"/>
  </w:num>
  <w:num w:numId="26">
    <w:abstractNumId w:val="13"/>
  </w:num>
  <w:num w:numId="27">
    <w:abstractNumId w:val="1"/>
  </w:num>
  <w:num w:numId="28">
    <w:abstractNumId w:val="27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5">
    <w:name w:val="Heading 1 Char"/>
    <w:basedOn w:val="921"/>
    <w:link w:val="912"/>
    <w:uiPriority w:val="9"/>
    <w:rPr>
      <w:rFonts w:ascii="Arial" w:hAnsi="Arial" w:eastAsia="Arial" w:cs="Arial"/>
      <w:sz w:val="40"/>
      <w:szCs w:val="40"/>
    </w:rPr>
  </w:style>
  <w:style w:type="character" w:styleId="756">
    <w:name w:val="Heading 2 Char"/>
    <w:basedOn w:val="921"/>
    <w:link w:val="913"/>
    <w:uiPriority w:val="9"/>
    <w:rPr>
      <w:rFonts w:ascii="Arial" w:hAnsi="Arial" w:eastAsia="Arial" w:cs="Arial"/>
      <w:sz w:val="34"/>
    </w:rPr>
  </w:style>
  <w:style w:type="character" w:styleId="757">
    <w:name w:val="Heading 3 Char"/>
    <w:basedOn w:val="921"/>
    <w:link w:val="914"/>
    <w:uiPriority w:val="9"/>
    <w:rPr>
      <w:rFonts w:ascii="Arial" w:hAnsi="Arial" w:eastAsia="Arial" w:cs="Arial"/>
      <w:sz w:val="30"/>
      <w:szCs w:val="30"/>
    </w:rPr>
  </w:style>
  <w:style w:type="character" w:styleId="758">
    <w:name w:val="Heading 4 Char"/>
    <w:basedOn w:val="921"/>
    <w:link w:val="915"/>
    <w:uiPriority w:val="9"/>
    <w:rPr>
      <w:rFonts w:ascii="Arial" w:hAnsi="Arial" w:eastAsia="Arial" w:cs="Arial"/>
      <w:b/>
      <w:bCs/>
      <w:sz w:val="26"/>
      <w:szCs w:val="26"/>
    </w:rPr>
  </w:style>
  <w:style w:type="character" w:styleId="759">
    <w:name w:val="Heading 5 Char"/>
    <w:basedOn w:val="921"/>
    <w:link w:val="916"/>
    <w:uiPriority w:val="9"/>
    <w:rPr>
      <w:rFonts w:ascii="Arial" w:hAnsi="Arial" w:eastAsia="Arial" w:cs="Arial"/>
      <w:b/>
      <w:bCs/>
      <w:sz w:val="24"/>
      <w:szCs w:val="24"/>
    </w:rPr>
  </w:style>
  <w:style w:type="character" w:styleId="760">
    <w:name w:val="Heading 6 Char"/>
    <w:basedOn w:val="921"/>
    <w:link w:val="917"/>
    <w:uiPriority w:val="9"/>
    <w:rPr>
      <w:rFonts w:ascii="Arial" w:hAnsi="Arial" w:eastAsia="Arial" w:cs="Arial"/>
      <w:b/>
      <w:bCs/>
      <w:sz w:val="22"/>
      <w:szCs w:val="22"/>
    </w:rPr>
  </w:style>
  <w:style w:type="character" w:styleId="761">
    <w:name w:val="Heading 7 Char"/>
    <w:basedOn w:val="921"/>
    <w:link w:val="9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2">
    <w:name w:val="Heading 8 Char"/>
    <w:basedOn w:val="921"/>
    <w:link w:val="919"/>
    <w:uiPriority w:val="9"/>
    <w:rPr>
      <w:rFonts w:ascii="Arial" w:hAnsi="Arial" w:eastAsia="Arial" w:cs="Arial"/>
      <w:i/>
      <w:iCs/>
      <w:sz w:val="22"/>
      <w:szCs w:val="22"/>
    </w:rPr>
  </w:style>
  <w:style w:type="character" w:styleId="763">
    <w:name w:val="Heading 9 Char"/>
    <w:basedOn w:val="921"/>
    <w:link w:val="920"/>
    <w:uiPriority w:val="9"/>
    <w:rPr>
      <w:rFonts w:ascii="Arial" w:hAnsi="Arial" w:eastAsia="Arial" w:cs="Arial"/>
      <w:i/>
      <w:iCs/>
      <w:sz w:val="21"/>
      <w:szCs w:val="21"/>
    </w:rPr>
  </w:style>
  <w:style w:type="paragraph" w:styleId="764">
    <w:name w:val="Title"/>
    <w:basedOn w:val="911"/>
    <w:next w:val="911"/>
    <w:link w:val="7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5">
    <w:name w:val="Title Char"/>
    <w:basedOn w:val="921"/>
    <w:link w:val="764"/>
    <w:uiPriority w:val="10"/>
    <w:rPr>
      <w:sz w:val="48"/>
      <w:szCs w:val="48"/>
    </w:rPr>
  </w:style>
  <w:style w:type="paragraph" w:styleId="766">
    <w:name w:val="Subtitle"/>
    <w:basedOn w:val="911"/>
    <w:next w:val="911"/>
    <w:link w:val="767"/>
    <w:uiPriority w:val="11"/>
    <w:qFormat/>
    <w:pPr>
      <w:spacing w:before="200" w:after="200"/>
    </w:pPr>
    <w:rPr>
      <w:sz w:val="24"/>
      <w:szCs w:val="24"/>
    </w:rPr>
  </w:style>
  <w:style w:type="character" w:styleId="767">
    <w:name w:val="Subtitle Char"/>
    <w:basedOn w:val="921"/>
    <w:link w:val="766"/>
    <w:uiPriority w:val="11"/>
    <w:rPr>
      <w:sz w:val="24"/>
      <w:szCs w:val="24"/>
    </w:rPr>
  </w:style>
  <w:style w:type="paragraph" w:styleId="768">
    <w:name w:val="Quote"/>
    <w:basedOn w:val="911"/>
    <w:next w:val="911"/>
    <w:link w:val="769"/>
    <w:uiPriority w:val="29"/>
    <w:qFormat/>
    <w:pPr>
      <w:ind w:left="720" w:right="720"/>
    </w:pPr>
    <w:rPr>
      <w:i/>
    </w:rPr>
  </w:style>
  <w:style w:type="character" w:styleId="769">
    <w:name w:val="Quote Char"/>
    <w:link w:val="768"/>
    <w:uiPriority w:val="29"/>
    <w:rPr>
      <w:i/>
    </w:rPr>
  </w:style>
  <w:style w:type="paragraph" w:styleId="770">
    <w:name w:val="Intense Quote"/>
    <w:basedOn w:val="911"/>
    <w:next w:val="911"/>
    <w:link w:val="77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1">
    <w:name w:val="Intense Quote Char"/>
    <w:link w:val="770"/>
    <w:uiPriority w:val="30"/>
    <w:rPr>
      <w:i/>
    </w:rPr>
  </w:style>
  <w:style w:type="character" w:styleId="772">
    <w:name w:val="Header Char"/>
    <w:basedOn w:val="921"/>
    <w:link w:val="924"/>
    <w:uiPriority w:val="99"/>
  </w:style>
  <w:style w:type="character" w:styleId="773">
    <w:name w:val="Footer Char"/>
    <w:basedOn w:val="921"/>
    <w:link w:val="926"/>
    <w:uiPriority w:val="99"/>
  </w:style>
  <w:style w:type="character" w:styleId="774">
    <w:name w:val="Caption Char"/>
    <w:basedOn w:val="957"/>
    <w:link w:val="926"/>
    <w:uiPriority w:val="99"/>
  </w:style>
  <w:style w:type="table" w:styleId="775">
    <w:name w:val="Table Grid Light"/>
    <w:basedOn w:val="9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6">
    <w:name w:val="Plain Table 1"/>
    <w:basedOn w:val="9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>
    <w:name w:val="Plain Table 2"/>
    <w:basedOn w:val="9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9">
    <w:name w:val="Plain Table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Plain Table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1">
    <w:name w:val="Grid Table 1 Light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4"/>
    <w:basedOn w:val="9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3">
    <w:name w:val="Grid Table 4 - Accent 1"/>
    <w:basedOn w:val="9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4">
    <w:name w:val="Grid Table 4 - Accent 2"/>
    <w:basedOn w:val="9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Grid Table 4 - Accent 3"/>
    <w:basedOn w:val="9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6">
    <w:name w:val="Grid Table 4 - Accent 4"/>
    <w:basedOn w:val="9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Grid Table 4 - Accent 5"/>
    <w:basedOn w:val="9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8">
    <w:name w:val="Grid Table 4 - Accent 6"/>
    <w:basedOn w:val="9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9">
    <w:name w:val="Grid Table 5 Dark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0">
    <w:name w:val="Grid Table 5 Dark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13">
    <w:name w:val="Grid Table 5 Dark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14">
    <w:name w:val="Grid Table 5 Dark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16">
    <w:name w:val="Grid Table 6 Colorful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7">
    <w:name w:val="Grid Table 6 Colorful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8">
    <w:name w:val="Grid Table 6 Colorful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9">
    <w:name w:val="Grid Table 6 Colorful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0">
    <w:name w:val="Grid Table 6 Colorful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1">
    <w:name w:val="Grid Table 6 Colorful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2">
    <w:name w:val="Grid Table 6 Colorful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3">
    <w:name w:val="Grid Table 7 Colorful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8">
    <w:name w:val="List Table 2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9">
    <w:name w:val="List Table 2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0">
    <w:name w:val="List Table 2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1">
    <w:name w:val="List Table 2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2">
    <w:name w:val="List Table 2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3">
    <w:name w:val="List Table 2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4">
    <w:name w:val="List Table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5 Dark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6 Colorful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6">
    <w:name w:val="List Table 6 Colorful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7">
    <w:name w:val="List Table 6 Colorful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8">
    <w:name w:val="List Table 6 Colorful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9">
    <w:name w:val="List Table 6 Colorful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0">
    <w:name w:val="List Table 6 Colorful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1">
    <w:name w:val="List Table 6 Colorful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2">
    <w:name w:val="List Table 7 Colorful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3">
    <w:name w:val="List Table 7 Colorful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74">
    <w:name w:val="List Table 7 Colorful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75">
    <w:name w:val="List Table 7 Colorful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76">
    <w:name w:val="List Table 7 Colorful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77">
    <w:name w:val="List Table 7 Colorful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78">
    <w:name w:val="List Table 7 Colorful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79">
    <w:name w:val="Lined - Accent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0">
    <w:name w:val="Lined - Accent 1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1">
    <w:name w:val="Lined - Accent 2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2">
    <w:name w:val="Lined - Accent 3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3">
    <w:name w:val="Lined - Accent 4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4">
    <w:name w:val="Lined - Accent 5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5">
    <w:name w:val="Lined - Accent 6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6">
    <w:name w:val="Bordered &amp; Lined - Accent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7">
    <w:name w:val="Bordered &amp; Lined - Accent 1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8">
    <w:name w:val="Bordered &amp; Lined - Accent 2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9">
    <w:name w:val="Bordered &amp; Lined - Accent 3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0">
    <w:name w:val="Bordered &amp; Lined - Accent 4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1">
    <w:name w:val="Bordered &amp; Lined - Accent 5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2">
    <w:name w:val="Bordered &amp; Lined - Accent 6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3">
    <w:name w:val="Bordered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4">
    <w:name w:val="Bordered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5">
    <w:name w:val="Bordered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6">
    <w:name w:val="Bordered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7">
    <w:name w:val="Bordered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8">
    <w:name w:val="Bordered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9">
    <w:name w:val="Bordered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0">
    <w:name w:val="Footnote Text Char"/>
    <w:link w:val="960"/>
    <w:uiPriority w:val="99"/>
    <w:rPr>
      <w:sz w:val="18"/>
    </w:rPr>
  </w:style>
  <w:style w:type="paragraph" w:styleId="901">
    <w:name w:val="endnote text"/>
    <w:basedOn w:val="911"/>
    <w:link w:val="902"/>
    <w:uiPriority w:val="99"/>
    <w:semiHidden/>
    <w:unhideWhenUsed/>
    <w:pPr>
      <w:spacing w:after="0" w:line="240" w:lineRule="auto"/>
    </w:pPr>
    <w:rPr>
      <w:sz w:val="20"/>
    </w:rPr>
  </w:style>
  <w:style w:type="character" w:styleId="902">
    <w:name w:val="Endnote Text Char"/>
    <w:link w:val="901"/>
    <w:uiPriority w:val="99"/>
    <w:rPr>
      <w:sz w:val="20"/>
    </w:rPr>
  </w:style>
  <w:style w:type="character" w:styleId="903">
    <w:name w:val="endnote reference"/>
    <w:basedOn w:val="921"/>
    <w:uiPriority w:val="99"/>
    <w:semiHidden/>
    <w:unhideWhenUsed/>
    <w:rPr>
      <w:vertAlign w:val="superscript"/>
    </w:rPr>
  </w:style>
  <w:style w:type="paragraph" w:styleId="904">
    <w:name w:val="toc 4"/>
    <w:basedOn w:val="911"/>
    <w:next w:val="911"/>
    <w:uiPriority w:val="39"/>
    <w:unhideWhenUsed/>
    <w:pPr>
      <w:ind w:left="850" w:right="0" w:firstLine="0"/>
      <w:spacing w:after="57"/>
    </w:pPr>
  </w:style>
  <w:style w:type="paragraph" w:styleId="905">
    <w:name w:val="toc 5"/>
    <w:basedOn w:val="911"/>
    <w:next w:val="911"/>
    <w:uiPriority w:val="39"/>
    <w:unhideWhenUsed/>
    <w:pPr>
      <w:ind w:left="1134" w:right="0" w:firstLine="0"/>
      <w:spacing w:after="57"/>
    </w:pPr>
  </w:style>
  <w:style w:type="paragraph" w:styleId="906">
    <w:name w:val="toc 6"/>
    <w:basedOn w:val="911"/>
    <w:next w:val="911"/>
    <w:uiPriority w:val="39"/>
    <w:unhideWhenUsed/>
    <w:pPr>
      <w:ind w:left="1417" w:right="0" w:firstLine="0"/>
      <w:spacing w:after="57"/>
    </w:pPr>
  </w:style>
  <w:style w:type="paragraph" w:styleId="907">
    <w:name w:val="toc 7"/>
    <w:basedOn w:val="911"/>
    <w:next w:val="911"/>
    <w:uiPriority w:val="39"/>
    <w:unhideWhenUsed/>
    <w:pPr>
      <w:ind w:left="1701" w:right="0" w:firstLine="0"/>
      <w:spacing w:after="57"/>
    </w:pPr>
  </w:style>
  <w:style w:type="paragraph" w:styleId="908">
    <w:name w:val="toc 8"/>
    <w:basedOn w:val="911"/>
    <w:next w:val="911"/>
    <w:uiPriority w:val="39"/>
    <w:unhideWhenUsed/>
    <w:pPr>
      <w:ind w:left="1984" w:right="0" w:firstLine="0"/>
      <w:spacing w:after="57"/>
    </w:pPr>
  </w:style>
  <w:style w:type="paragraph" w:styleId="909">
    <w:name w:val="toc 9"/>
    <w:basedOn w:val="911"/>
    <w:next w:val="911"/>
    <w:uiPriority w:val="39"/>
    <w:unhideWhenUsed/>
    <w:pPr>
      <w:ind w:left="2268" w:right="0" w:firstLine="0"/>
      <w:spacing w:after="57"/>
    </w:pPr>
  </w:style>
  <w:style w:type="paragraph" w:styleId="910">
    <w:name w:val="table of figures"/>
    <w:basedOn w:val="911"/>
    <w:next w:val="911"/>
    <w:uiPriority w:val="99"/>
    <w:unhideWhenUsed/>
    <w:pPr>
      <w:spacing w:after="0" w:afterAutospacing="0"/>
    </w:pPr>
  </w:style>
  <w:style w:type="paragraph" w:styleId="911" w:default="1">
    <w:name w:val="Normal"/>
    <w:qFormat/>
  </w:style>
  <w:style w:type="paragraph" w:styleId="912">
    <w:name w:val="Heading 1"/>
    <w:basedOn w:val="911"/>
    <w:next w:val="911"/>
    <w:link w:val="933"/>
    <w:qFormat/>
    <w:pPr>
      <w:keepNext/>
      <w:spacing w:before="240" w:after="120" w:line="360" w:lineRule="auto"/>
      <w:outlineLvl w:val="0"/>
    </w:pPr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paragraph" w:styleId="913">
    <w:name w:val="Heading 2"/>
    <w:basedOn w:val="911"/>
    <w:next w:val="911"/>
    <w:link w:val="934"/>
    <w:qFormat/>
    <w:pPr>
      <w:keepNext/>
      <w:spacing w:before="240" w:after="120" w:line="360" w:lineRule="auto"/>
      <w:outlineLvl w:val="1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914">
    <w:name w:val="Heading 3"/>
    <w:basedOn w:val="911"/>
    <w:next w:val="911"/>
    <w:link w:val="935"/>
    <w:qFormat/>
    <w:pPr>
      <w:keepNext/>
      <w:spacing w:before="120" w:after="0" w:line="360" w:lineRule="auto"/>
      <w:outlineLvl w:val="2"/>
    </w:pPr>
    <w:rPr>
      <w:rFonts w:ascii="Arial" w:hAnsi="Arial" w:eastAsia="Times New Roman" w:cs="Arial"/>
      <w:b/>
      <w:bCs/>
      <w:szCs w:val="26"/>
      <w:lang w:val="en-GB"/>
    </w:rPr>
  </w:style>
  <w:style w:type="paragraph" w:styleId="915">
    <w:name w:val="Heading 4"/>
    <w:basedOn w:val="911"/>
    <w:next w:val="911"/>
    <w:link w:val="936"/>
    <w:qFormat/>
    <w:pPr>
      <w:keepNext/>
      <w:spacing w:after="0" w:line="360" w:lineRule="auto"/>
      <w:widowControl w:val="off"/>
      <w:outlineLvl w:val="3"/>
    </w:pPr>
    <w:rPr>
      <w:rFonts w:ascii="Arial" w:hAnsi="Arial" w:eastAsia="Times New Roman" w:cs="Times New Roman"/>
      <w:b/>
      <w:sz w:val="28"/>
      <w:szCs w:val="20"/>
      <w:lang w:val="en-AU"/>
    </w:rPr>
  </w:style>
  <w:style w:type="paragraph" w:styleId="916">
    <w:name w:val="Heading 5"/>
    <w:basedOn w:val="911"/>
    <w:next w:val="911"/>
    <w:link w:val="937"/>
    <w:qFormat/>
    <w:pPr>
      <w:jc w:val="both"/>
      <w:keepNext/>
      <w:spacing w:after="0" w:line="360" w:lineRule="auto"/>
      <w:widowControl w:val="off"/>
      <w:outlineLvl w:val="4"/>
    </w:pPr>
    <w:rPr>
      <w:rFonts w:ascii="Arial" w:hAnsi="Arial" w:eastAsia="Times New Roman" w:cs="Times New Roman"/>
      <w:b/>
      <w:bCs/>
      <w:sz w:val="28"/>
      <w:szCs w:val="24"/>
      <w:lang w:val="en-GB"/>
    </w:rPr>
  </w:style>
  <w:style w:type="paragraph" w:styleId="917">
    <w:name w:val="Heading 6"/>
    <w:basedOn w:val="911"/>
    <w:next w:val="911"/>
    <w:link w:val="938"/>
    <w:qFormat/>
    <w:pPr>
      <w:keepNext/>
      <w:spacing w:after="58" w:line="360" w:lineRule="auto"/>
      <w:widowControl w:val="off"/>
      <w:outlineLvl w:val="5"/>
    </w:pPr>
    <w:rPr>
      <w:rFonts w:ascii="Arial" w:hAnsi="Arial" w:eastAsia="Times New Roman" w:cs="Times New Roman"/>
      <w:b/>
      <w:sz w:val="24"/>
      <w:szCs w:val="20"/>
      <w:lang w:val="en-AU"/>
    </w:rPr>
  </w:style>
  <w:style w:type="paragraph" w:styleId="918">
    <w:name w:val="Heading 7"/>
    <w:basedOn w:val="911"/>
    <w:next w:val="911"/>
    <w:link w:val="939"/>
    <w:qFormat/>
    <w:pPr>
      <w:jc w:val="both"/>
      <w:keepNext/>
      <w:spacing w:after="0" w:line="360" w:lineRule="auto"/>
      <w:widowControl w:val="off"/>
      <w:outlineLvl w:val="6"/>
    </w:pPr>
    <w:rPr>
      <w:rFonts w:ascii="Arial" w:hAnsi="Arial" w:eastAsia="Times New Roman" w:cs="Times New Roman"/>
      <w:spacing w:val="-3"/>
      <w:sz w:val="28"/>
      <w:szCs w:val="20"/>
      <w:lang w:val="en-US"/>
    </w:rPr>
  </w:style>
  <w:style w:type="paragraph" w:styleId="919">
    <w:name w:val="Heading 8"/>
    <w:basedOn w:val="911"/>
    <w:next w:val="911"/>
    <w:link w:val="940"/>
    <w:qFormat/>
    <w:pPr>
      <w:jc w:val="both"/>
      <w:keepNext/>
      <w:spacing w:after="0" w:line="360" w:lineRule="auto"/>
      <w:widowControl w:val="off"/>
      <w:outlineLvl w:val="7"/>
    </w:pPr>
    <w:rPr>
      <w:rFonts w:ascii="Arial" w:hAnsi="Arial" w:eastAsia="Times New Roman" w:cs="Times New Roman"/>
      <w:b/>
      <w:bCs/>
      <w:sz w:val="24"/>
      <w:szCs w:val="24"/>
      <w:lang w:val="en-GB"/>
    </w:rPr>
  </w:style>
  <w:style w:type="paragraph" w:styleId="920">
    <w:name w:val="Heading 9"/>
    <w:basedOn w:val="911"/>
    <w:next w:val="911"/>
    <w:link w:val="941"/>
    <w:qFormat/>
    <w:pPr>
      <w:ind w:left="360" w:firstLine="360"/>
      <w:jc w:val="both"/>
      <w:keepNext/>
      <w:spacing w:after="0" w:line="360" w:lineRule="auto"/>
      <w:widowControl w:val="off"/>
      <w:outlineLvl w:val="8"/>
    </w:pPr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921" w:default="1">
    <w:name w:val="Default Paragraph Font"/>
    <w:uiPriority w:val="1"/>
    <w:semiHidden/>
    <w:unhideWhenUsed/>
  </w:style>
  <w:style w:type="table" w:styleId="9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3" w:default="1">
    <w:name w:val="No List"/>
    <w:uiPriority w:val="99"/>
    <w:semiHidden/>
    <w:unhideWhenUsed/>
  </w:style>
  <w:style w:type="paragraph" w:styleId="924">
    <w:name w:val="Header"/>
    <w:basedOn w:val="911"/>
    <w:link w:val="92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5" w:customStyle="1">
    <w:name w:val="Верхний колонтитул Знак"/>
    <w:basedOn w:val="921"/>
    <w:link w:val="924"/>
    <w:uiPriority w:val="99"/>
  </w:style>
  <w:style w:type="paragraph" w:styleId="926">
    <w:name w:val="Footer"/>
    <w:basedOn w:val="911"/>
    <w:link w:val="92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7" w:customStyle="1">
    <w:name w:val="Нижний колонтитул Знак"/>
    <w:basedOn w:val="921"/>
    <w:link w:val="926"/>
    <w:uiPriority w:val="99"/>
  </w:style>
  <w:style w:type="paragraph" w:styleId="928">
    <w:name w:val="No Spacing"/>
    <w:link w:val="929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styleId="929" w:customStyle="1">
    <w:name w:val="Без интервала Знак"/>
    <w:basedOn w:val="921"/>
    <w:link w:val="928"/>
    <w:uiPriority w:val="1"/>
    <w:rPr>
      <w:rFonts w:eastAsiaTheme="minorEastAsia"/>
      <w:lang w:eastAsia="ru-RU"/>
    </w:rPr>
  </w:style>
  <w:style w:type="character" w:styleId="930">
    <w:name w:val="Placeholder Text"/>
    <w:basedOn w:val="921"/>
    <w:uiPriority w:val="99"/>
    <w:semiHidden/>
    <w:rPr>
      <w:color w:val="808080"/>
    </w:rPr>
  </w:style>
  <w:style w:type="paragraph" w:styleId="931">
    <w:name w:val="Balloon Text"/>
    <w:basedOn w:val="911"/>
    <w:link w:val="932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32" w:customStyle="1">
    <w:name w:val="Текст выноски Знак"/>
    <w:basedOn w:val="921"/>
    <w:link w:val="931"/>
    <w:rPr>
      <w:rFonts w:ascii="Tahoma" w:hAnsi="Tahoma" w:cs="Tahoma"/>
      <w:sz w:val="16"/>
      <w:szCs w:val="16"/>
    </w:rPr>
  </w:style>
  <w:style w:type="character" w:styleId="933" w:customStyle="1">
    <w:name w:val="Заголовок 1 Знак"/>
    <w:basedOn w:val="921"/>
    <w:link w:val="912"/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character" w:styleId="934" w:customStyle="1">
    <w:name w:val="Заголовок 2 Знак"/>
    <w:basedOn w:val="921"/>
    <w:link w:val="913"/>
    <w:rPr>
      <w:rFonts w:ascii="Arial" w:hAnsi="Arial" w:eastAsia="Times New Roman" w:cs="Times New Roman"/>
      <w:b/>
      <w:sz w:val="28"/>
      <w:szCs w:val="24"/>
      <w:lang w:val="en-GB"/>
    </w:rPr>
  </w:style>
  <w:style w:type="character" w:styleId="935" w:customStyle="1">
    <w:name w:val="Заголовок 3 Знак"/>
    <w:basedOn w:val="921"/>
    <w:link w:val="914"/>
    <w:rPr>
      <w:rFonts w:ascii="Arial" w:hAnsi="Arial" w:eastAsia="Times New Roman" w:cs="Arial"/>
      <w:b/>
      <w:bCs/>
      <w:szCs w:val="26"/>
      <w:lang w:val="en-GB"/>
    </w:rPr>
  </w:style>
  <w:style w:type="character" w:styleId="936" w:customStyle="1">
    <w:name w:val="Заголовок 4 Знак"/>
    <w:basedOn w:val="921"/>
    <w:link w:val="915"/>
    <w:rPr>
      <w:rFonts w:ascii="Arial" w:hAnsi="Arial" w:eastAsia="Times New Roman" w:cs="Times New Roman"/>
      <w:b/>
      <w:sz w:val="28"/>
      <w:szCs w:val="20"/>
      <w:lang w:val="en-AU"/>
    </w:rPr>
  </w:style>
  <w:style w:type="character" w:styleId="937" w:customStyle="1">
    <w:name w:val="Заголовок 5 Знак"/>
    <w:basedOn w:val="921"/>
    <w:link w:val="916"/>
    <w:rPr>
      <w:rFonts w:ascii="Arial" w:hAnsi="Arial" w:eastAsia="Times New Roman" w:cs="Times New Roman"/>
      <w:b/>
      <w:bCs/>
      <w:sz w:val="28"/>
      <w:szCs w:val="24"/>
      <w:lang w:val="en-GB"/>
    </w:rPr>
  </w:style>
  <w:style w:type="character" w:styleId="938" w:customStyle="1">
    <w:name w:val="Заголовок 6 Знак"/>
    <w:basedOn w:val="921"/>
    <w:link w:val="917"/>
    <w:rPr>
      <w:rFonts w:ascii="Arial" w:hAnsi="Arial" w:eastAsia="Times New Roman" w:cs="Times New Roman"/>
      <w:b/>
      <w:sz w:val="24"/>
      <w:szCs w:val="20"/>
      <w:lang w:val="en-AU"/>
    </w:rPr>
  </w:style>
  <w:style w:type="character" w:styleId="939" w:customStyle="1">
    <w:name w:val="Заголовок 7 Знак"/>
    <w:basedOn w:val="921"/>
    <w:link w:val="918"/>
    <w:rPr>
      <w:rFonts w:ascii="Arial" w:hAnsi="Arial" w:eastAsia="Times New Roman" w:cs="Times New Roman"/>
      <w:spacing w:val="-3"/>
      <w:sz w:val="28"/>
      <w:szCs w:val="20"/>
      <w:lang w:val="en-US"/>
    </w:rPr>
  </w:style>
  <w:style w:type="character" w:styleId="940" w:customStyle="1">
    <w:name w:val="Заголовок 8 Знак"/>
    <w:basedOn w:val="921"/>
    <w:link w:val="919"/>
    <w:rPr>
      <w:rFonts w:ascii="Arial" w:hAnsi="Arial" w:eastAsia="Times New Roman" w:cs="Times New Roman"/>
      <w:b/>
      <w:bCs/>
      <w:sz w:val="24"/>
      <w:szCs w:val="24"/>
      <w:lang w:val="en-GB"/>
    </w:rPr>
  </w:style>
  <w:style w:type="character" w:styleId="941" w:customStyle="1">
    <w:name w:val="Заголовок 9 Знак"/>
    <w:basedOn w:val="921"/>
    <w:link w:val="920"/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942">
    <w:name w:val="Hyperlink"/>
    <w:uiPriority w:val="99"/>
    <w:rPr>
      <w:color w:val="0000ff"/>
      <w:u w:val="single"/>
    </w:rPr>
  </w:style>
  <w:style w:type="table" w:styleId="943">
    <w:name w:val="Table Grid"/>
    <w:basedOn w:val="922"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4">
    <w:name w:val="toc 1"/>
    <w:basedOn w:val="911"/>
    <w:next w:val="911"/>
    <w:uiPriority w:val="39"/>
    <w:qFormat/>
    <w:pPr>
      <w:spacing w:after="0" w:line="360" w:lineRule="auto"/>
      <w:tabs>
        <w:tab w:val="right" w:pos="9825" w:leader="dot"/>
      </w:tabs>
    </w:pPr>
    <w:rPr>
      <w:rFonts w:ascii="Arial" w:hAnsi="Arial" w:eastAsia="Times New Roman" w:cs="Times New Roman"/>
      <w:bCs/>
      <w:sz w:val="24"/>
      <w:szCs w:val="28"/>
      <w:lang w:val="en-AU"/>
    </w:rPr>
  </w:style>
  <w:style w:type="paragraph" w:styleId="945" w:customStyle="1">
    <w:name w:val="numbered list"/>
    <w:basedOn w:val="946"/>
  </w:style>
  <w:style w:type="paragraph" w:styleId="946" w:customStyle="1">
    <w:name w:val="bullet"/>
    <w:basedOn w:val="911"/>
    <w:pPr>
      <w:numPr>
        <w:ilvl w:val="0"/>
        <w:numId w:val="1"/>
      </w:numPr>
      <w:spacing w:after="0" w:line="360" w:lineRule="auto"/>
    </w:pPr>
    <w:rPr>
      <w:rFonts w:ascii="Arial" w:hAnsi="Arial" w:eastAsia="Times New Roman" w:cs="Times New Roman"/>
      <w:szCs w:val="24"/>
      <w:lang w:val="en-GB"/>
    </w:rPr>
  </w:style>
  <w:style w:type="character" w:styleId="947">
    <w:name w:val="page number"/>
    <w:rPr>
      <w:rFonts w:ascii="Arial" w:hAnsi="Arial"/>
      <w:sz w:val="16"/>
    </w:rPr>
  </w:style>
  <w:style w:type="paragraph" w:styleId="948" w:customStyle="1">
    <w:name w:val="Doc subtitle1"/>
    <w:basedOn w:val="911"/>
    <w:link w:val="959"/>
    <w:pPr>
      <w:spacing w:after="0" w:line="360" w:lineRule="auto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949" w:customStyle="1">
    <w:name w:val="Doc subtitle2"/>
    <w:basedOn w:val="911"/>
    <w:pPr>
      <w:spacing w:after="0" w:line="360" w:lineRule="auto"/>
    </w:pPr>
    <w:rPr>
      <w:rFonts w:ascii="Arial" w:hAnsi="Arial" w:eastAsia="Times New Roman" w:cs="Times New Roman"/>
      <w:sz w:val="28"/>
      <w:szCs w:val="24"/>
      <w:lang w:val="en-GB"/>
    </w:rPr>
  </w:style>
  <w:style w:type="paragraph" w:styleId="950" w:customStyle="1">
    <w:name w:val="Doc title"/>
    <w:basedOn w:val="911"/>
    <w:pPr>
      <w:spacing w:after="0" w:line="360" w:lineRule="auto"/>
    </w:pPr>
    <w:rPr>
      <w:rFonts w:ascii="Arial" w:hAnsi="Arial" w:eastAsia="Times New Roman" w:cs="Times New Roman"/>
      <w:b/>
      <w:sz w:val="40"/>
      <w:szCs w:val="24"/>
      <w:lang w:val="en-GB"/>
    </w:rPr>
  </w:style>
  <w:style w:type="paragraph" w:styleId="951">
    <w:name w:val="Body Text"/>
    <w:basedOn w:val="911"/>
    <w:link w:val="952"/>
    <w:semiHidden/>
    <w:pPr>
      <w:jc w:val="both"/>
      <w:spacing w:after="0" w:line="360" w:lineRule="auto"/>
      <w:widowControl w:val="off"/>
    </w:pPr>
    <w:rPr>
      <w:rFonts w:ascii="Arial" w:hAnsi="Arial" w:eastAsia="Times New Roman" w:cs="Times New Roman"/>
      <w:sz w:val="24"/>
      <w:szCs w:val="20"/>
      <w:lang w:val="en-AU"/>
    </w:rPr>
  </w:style>
  <w:style w:type="character" w:styleId="952" w:customStyle="1">
    <w:name w:val="Основной текст Знак"/>
    <w:basedOn w:val="921"/>
    <w:link w:val="951"/>
    <w:semiHidden/>
    <w:rPr>
      <w:rFonts w:ascii="Arial" w:hAnsi="Arial" w:eastAsia="Times New Roman" w:cs="Times New Roman"/>
      <w:sz w:val="24"/>
      <w:szCs w:val="20"/>
      <w:lang w:val="en-AU"/>
    </w:rPr>
  </w:style>
  <w:style w:type="paragraph" w:styleId="953">
    <w:name w:val="Body Text Indent 2"/>
    <w:basedOn w:val="911"/>
    <w:link w:val="954"/>
    <w:semiHidden/>
    <w:pPr>
      <w:ind w:left="720"/>
      <w:spacing w:after="0" w:line="360" w:lineRule="auto"/>
    </w:pPr>
    <w:rPr>
      <w:rFonts w:ascii="Arial" w:hAnsi="Arial" w:eastAsia="Times New Roman" w:cs="Times New Roman"/>
      <w:sz w:val="24"/>
      <w:szCs w:val="20"/>
      <w:lang w:val="en-US"/>
    </w:rPr>
  </w:style>
  <w:style w:type="character" w:styleId="954" w:customStyle="1">
    <w:name w:val="Основной текст с отступом 2 Знак"/>
    <w:basedOn w:val="921"/>
    <w:link w:val="953"/>
    <w:semiHidden/>
    <w:rPr>
      <w:rFonts w:ascii="Arial" w:hAnsi="Arial" w:eastAsia="Times New Roman" w:cs="Times New Roman"/>
      <w:sz w:val="24"/>
      <w:szCs w:val="20"/>
      <w:lang w:val="en-US"/>
    </w:rPr>
  </w:style>
  <w:style w:type="paragraph" w:styleId="955">
    <w:name w:val="Body Text 2"/>
    <w:basedOn w:val="911"/>
    <w:link w:val="956"/>
    <w:semiHidden/>
    <w:pPr>
      <w:jc w:val="both"/>
      <w:spacing w:after="0" w:line="360" w:lineRule="auto"/>
      <w:widowControl w:val="off"/>
    </w:pPr>
    <w:rPr>
      <w:rFonts w:ascii="Arial" w:hAnsi="Arial" w:eastAsia="Times New Roman" w:cs="Times New Roman"/>
      <w:spacing w:val="-3"/>
      <w:szCs w:val="20"/>
      <w:lang w:val="en-US"/>
    </w:rPr>
  </w:style>
  <w:style w:type="character" w:styleId="956" w:customStyle="1">
    <w:name w:val="Основной текст 2 Знак"/>
    <w:basedOn w:val="921"/>
    <w:link w:val="955"/>
    <w:semiHidden/>
    <w:rPr>
      <w:rFonts w:ascii="Arial" w:hAnsi="Arial" w:eastAsia="Times New Roman" w:cs="Times New Roman"/>
      <w:spacing w:val="-3"/>
      <w:szCs w:val="20"/>
      <w:lang w:val="en-US"/>
    </w:rPr>
  </w:style>
  <w:style w:type="paragraph" w:styleId="957">
    <w:name w:val="Caption"/>
    <w:basedOn w:val="911"/>
    <w:next w:val="911"/>
    <w:qFormat/>
    <w:pPr>
      <w:jc w:val="center"/>
      <w:spacing w:before="240" w:after="0" w:line="360" w:lineRule="auto"/>
      <w:widowControl w:val="off"/>
    </w:pPr>
    <w:rPr>
      <w:rFonts w:ascii="Arial" w:hAnsi="Arial" w:eastAsia="Times New Roman" w:cs="Times New Roman"/>
      <w:b/>
      <w:sz w:val="36"/>
      <w:szCs w:val="20"/>
      <w:lang w:val="en-AU"/>
    </w:rPr>
  </w:style>
  <w:style w:type="paragraph" w:styleId="958" w:customStyle="1">
    <w:name w:val="Абзац списка1"/>
    <w:basedOn w:val="911"/>
    <w:pPr>
      <w:ind w:left="720"/>
      <w:spacing w:after="0" w:line="360" w:lineRule="auto"/>
    </w:pPr>
    <w:rPr>
      <w:rFonts w:ascii="Arial" w:hAnsi="Arial" w:eastAsia="Times New Roman" w:cs="Times New Roman"/>
      <w:szCs w:val="24"/>
      <w:lang w:val="en-GB"/>
    </w:rPr>
  </w:style>
  <w:style w:type="character" w:styleId="959" w:customStyle="1">
    <w:name w:val="Doc subtitle1 Char"/>
    <w:link w:val="948"/>
    <w:rPr>
      <w:rFonts w:ascii="Arial" w:hAnsi="Arial" w:eastAsia="Times New Roman" w:cs="Times New Roman"/>
      <w:b/>
      <w:sz w:val="28"/>
      <w:szCs w:val="24"/>
      <w:lang w:val="en-GB"/>
    </w:rPr>
  </w:style>
  <w:style w:type="paragraph" w:styleId="960">
    <w:name w:val="footnote text"/>
    <w:basedOn w:val="911"/>
    <w:link w:val="961"/>
    <w:pPr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961" w:customStyle="1">
    <w:name w:val="Текст сноски Знак"/>
    <w:basedOn w:val="921"/>
    <w:link w:val="960"/>
    <w:rPr>
      <w:rFonts w:ascii="Times New Roman" w:hAnsi="Times New Roman" w:eastAsia="Times New Roman" w:cs="Times New Roman"/>
      <w:szCs w:val="20"/>
      <w:lang w:eastAsia="ru-RU"/>
    </w:rPr>
  </w:style>
  <w:style w:type="character" w:styleId="962">
    <w:name w:val="footnote reference"/>
    <w:rPr>
      <w:vertAlign w:val="superscript"/>
    </w:rPr>
  </w:style>
  <w:style w:type="character" w:styleId="963">
    <w:name w:val="FollowedHyperlink"/>
    <w:rPr>
      <w:color w:val="800080"/>
      <w:u w:val="single"/>
    </w:rPr>
  </w:style>
  <w:style w:type="paragraph" w:styleId="964" w:customStyle="1">
    <w:name w:val="цветной текст"/>
    <w:basedOn w:val="911"/>
    <w:qFormat/>
    <w:pPr>
      <w:numPr>
        <w:ilvl w:val="0"/>
        <w:numId w:val="3"/>
      </w:numPr>
      <w:jc w:val="both"/>
      <w:spacing w:after="0" w:line="360" w:lineRule="auto"/>
    </w:pPr>
    <w:rPr>
      <w:rFonts w:ascii="Times New Roman" w:hAnsi="Times New Roman" w:eastAsia="Times New Roman" w:cs="Times New Roman"/>
      <w:color w:val="2c8de6"/>
      <w:szCs w:val="20"/>
      <w:lang w:eastAsia="ru-RU"/>
    </w:rPr>
  </w:style>
  <w:style w:type="paragraph" w:styleId="965" w:customStyle="1">
    <w:name w:val="538552DCBB0F4C4BB087ED922D6A6322"/>
    <w:pPr>
      <w:spacing w:after="200" w:line="276" w:lineRule="auto"/>
    </w:pPr>
    <w:rPr>
      <w:rFonts w:ascii="Calibri" w:hAnsi="Calibri" w:eastAsia="Times New Roman" w:cs="Times New Roman"/>
      <w:lang w:eastAsia="ru-RU"/>
    </w:rPr>
  </w:style>
  <w:style w:type="paragraph" w:styleId="966" w:customStyle="1">
    <w:name w:val="выделение цвет"/>
    <w:basedOn w:val="911"/>
    <w:link w:val="979"/>
    <w:pPr>
      <w:jc w:val="both"/>
      <w:spacing w:after="0" w:line="360" w:lineRule="auto"/>
    </w:pPr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967" w:customStyle="1">
    <w:name w:val="цвет в таблице"/>
    <w:rPr>
      <w:color w:val="2c8de6"/>
    </w:rPr>
  </w:style>
  <w:style w:type="paragraph" w:styleId="968">
    <w:name w:val="TOC Heading"/>
    <w:basedOn w:val="912"/>
    <w:next w:val="911"/>
    <w:uiPriority w:val="39"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969">
    <w:name w:val="toc 2"/>
    <w:basedOn w:val="911"/>
    <w:next w:val="911"/>
    <w:uiPriority w:val="39"/>
    <w:qFormat/>
    <w:pPr>
      <w:spacing w:after="0" w:line="240" w:lineRule="auto"/>
      <w:tabs>
        <w:tab w:val="left" w:pos="142" w:leader="none"/>
        <w:tab w:val="right" w:pos="9639" w:leader="dot"/>
      </w:tabs>
    </w:pPr>
    <w:rPr>
      <w:rFonts w:ascii="Times New Roman" w:hAnsi="Times New Roman" w:eastAsia="Times New Roman" w:cs="Times New Roman"/>
      <w:szCs w:val="20"/>
      <w:lang w:eastAsia="ru-RU"/>
    </w:rPr>
  </w:style>
  <w:style w:type="paragraph" w:styleId="970">
    <w:name w:val="toc 3"/>
    <w:basedOn w:val="911"/>
    <w:next w:val="911"/>
    <w:uiPriority w:val="39"/>
    <w:unhideWhenUsed/>
    <w:qFormat/>
    <w:pPr>
      <w:ind w:left="440"/>
      <w:spacing w:after="100" w:line="276" w:lineRule="auto"/>
    </w:pPr>
    <w:rPr>
      <w:rFonts w:ascii="Calibri" w:hAnsi="Calibri" w:eastAsia="Times New Roman" w:cs="Times New Roman"/>
      <w:lang w:eastAsia="ru-RU"/>
    </w:rPr>
  </w:style>
  <w:style w:type="paragraph" w:styleId="971" w:customStyle="1">
    <w:name w:val="!Заголовок-1"/>
    <w:basedOn w:val="912"/>
    <w:link w:val="973"/>
    <w:qFormat/>
    <w:rPr>
      <w:lang w:val="ru-RU"/>
    </w:rPr>
  </w:style>
  <w:style w:type="paragraph" w:styleId="972" w:customStyle="1">
    <w:name w:val="!заголовок-2"/>
    <w:basedOn w:val="913"/>
    <w:link w:val="975"/>
    <w:qFormat/>
    <w:rPr>
      <w:lang w:val="ru-RU"/>
    </w:rPr>
  </w:style>
  <w:style w:type="character" w:styleId="973" w:customStyle="1">
    <w:name w:val="!Заголовок-1 Знак"/>
    <w:link w:val="971"/>
    <w:rPr>
      <w:rFonts w:ascii="Arial" w:hAnsi="Arial" w:eastAsia="Times New Roman" w:cs="Times New Roman"/>
      <w:b/>
      <w:bCs/>
      <w:caps/>
      <w:color w:val="2c8de6"/>
      <w:sz w:val="36"/>
      <w:szCs w:val="24"/>
    </w:rPr>
  </w:style>
  <w:style w:type="paragraph" w:styleId="974" w:customStyle="1">
    <w:name w:val="!Текст"/>
    <w:basedOn w:val="911"/>
    <w:link w:val="977"/>
    <w:qFormat/>
    <w:pPr>
      <w:jc w:val="both"/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975" w:customStyle="1">
    <w:name w:val="!заголовок-2 Знак"/>
    <w:link w:val="972"/>
    <w:rPr>
      <w:rFonts w:ascii="Arial" w:hAnsi="Arial" w:eastAsia="Times New Roman" w:cs="Times New Roman"/>
      <w:b/>
      <w:sz w:val="28"/>
      <w:szCs w:val="24"/>
    </w:rPr>
  </w:style>
  <w:style w:type="paragraph" w:styleId="976" w:customStyle="1">
    <w:name w:val="!Синий заголовок текста"/>
    <w:basedOn w:val="966"/>
    <w:link w:val="980"/>
    <w:qFormat/>
  </w:style>
  <w:style w:type="character" w:styleId="977" w:customStyle="1">
    <w:name w:val="!Текст Знак"/>
    <w:link w:val="974"/>
    <w:rPr>
      <w:rFonts w:ascii="Times New Roman" w:hAnsi="Times New Roman" w:eastAsia="Times New Roman" w:cs="Times New Roman"/>
      <w:szCs w:val="20"/>
      <w:lang w:eastAsia="ru-RU"/>
    </w:rPr>
  </w:style>
  <w:style w:type="paragraph" w:styleId="978" w:customStyle="1">
    <w:name w:val="!Список с точками"/>
    <w:basedOn w:val="911"/>
    <w:link w:val="982"/>
    <w:qFormat/>
    <w:pPr>
      <w:numPr>
        <w:ilvl w:val="0"/>
        <w:numId w:val="2"/>
      </w:numPr>
      <w:jc w:val="both"/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979" w:customStyle="1">
    <w:name w:val="выделение цвет Знак"/>
    <w:link w:val="966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980" w:customStyle="1">
    <w:name w:val="!Синий заголовок текста Знак"/>
    <w:link w:val="976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paragraph" w:styleId="981">
    <w:name w:val="List Paragraph"/>
    <w:basedOn w:val="91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</w:rPr>
  </w:style>
  <w:style w:type="character" w:styleId="982" w:customStyle="1">
    <w:name w:val="!Список с точками Знак"/>
    <w:link w:val="978"/>
    <w:rPr>
      <w:rFonts w:ascii="Times New Roman" w:hAnsi="Times New Roman" w:eastAsia="Times New Roman" w:cs="Times New Roman"/>
      <w:szCs w:val="20"/>
      <w:lang w:eastAsia="ru-RU"/>
    </w:rPr>
  </w:style>
  <w:style w:type="paragraph" w:styleId="983" w:customStyle="1">
    <w:name w:val="Базовый"/>
    <w:pPr>
      <w:spacing w:after="200" w:line="276" w:lineRule="auto"/>
    </w:pPr>
    <w:rPr>
      <w:rFonts w:ascii="Times New Roman" w:hAnsi="Times New Roman" w:eastAsia="DejaVu Sans" w:cs="Times New Roman"/>
      <w:sz w:val="24"/>
      <w:szCs w:val="24"/>
    </w:rPr>
  </w:style>
  <w:style w:type="character" w:styleId="984" w:customStyle="1">
    <w:name w:val="Интернет-ссылка"/>
    <w:rPr>
      <w:color w:val="0000ff"/>
      <w:u w:val="single"/>
      <w:lang w:val="ru-RU" w:eastAsia="ru-RU" w:bidi="ru-RU"/>
    </w:rPr>
  </w:style>
  <w:style w:type="character" w:styleId="985">
    <w:name w:val="annotation reference"/>
    <w:basedOn w:val="921"/>
    <w:semiHidden/>
    <w:unhideWhenUsed/>
    <w:rPr>
      <w:sz w:val="16"/>
      <w:szCs w:val="16"/>
    </w:rPr>
  </w:style>
  <w:style w:type="paragraph" w:styleId="986">
    <w:name w:val="annotation text"/>
    <w:basedOn w:val="911"/>
    <w:link w:val="987"/>
    <w:semiHidden/>
    <w:unhideWhenUsed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87" w:customStyle="1">
    <w:name w:val="Текст примечания Знак"/>
    <w:basedOn w:val="921"/>
    <w:link w:val="986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88">
    <w:name w:val="annotation subject"/>
    <w:basedOn w:val="986"/>
    <w:next w:val="986"/>
    <w:link w:val="989"/>
    <w:semiHidden/>
    <w:unhideWhenUsed/>
    <w:rPr>
      <w:b/>
      <w:bCs/>
    </w:rPr>
  </w:style>
  <w:style w:type="character" w:styleId="989" w:customStyle="1">
    <w:name w:val="Тема примечания Знак"/>
    <w:basedOn w:val="987"/>
    <w:link w:val="988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990" w:customStyle="1">
    <w:name w:val="Lista Black"/>
    <w:basedOn w:val="951"/>
    <w:uiPriority w:val="1"/>
    <w:qFormat/>
    <w:pPr>
      <w:numPr>
        <w:ilvl w:val="0"/>
        <w:numId w:val="8"/>
      </w:numPr>
      <w:jc w:val="left"/>
      <w:keepNext/>
      <w:spacing w:after="120" w:line="240" w:lineRule="auto"/>
    </w:pPr>
    <w:rPr>
      <w:rFonts w:ascii="Calibri" w:hAnsi="Calibri" w:eastAsia="FrutigerLTStd-Light" w:cstheme="minorBidi"/>
      <w:sz w:val="20"/>
      <w:lang w:val="en-US"/>
    </w:rPr>
  </w:style>
  <w:style w:type="character" w:styleId="991" w:customStyle="1">
    <w:name w:val="Основной текст (14)_"/>
    <w:basedOn w:val="921"/>
    <w:link w:val="992"/>
    <w:rPr>
      <w:rFonts w:ascii="Segoe UI" w:hAnsi="Segoe UI" w:eastAsia="Segoe UI" w:cs="Segoe UI"/>
      <w:sz w:val="19"/>
      <w:szCs w:val="19"/>
      <w:shd w:val="clear" w:color="auto" w:fill="ffffff"/>
    </w:rPr>
  </w:style>
  <w:style w:type="paragraph" w:styleId="992" w:customStyle="1">
    <w:name w:val="Основной текст (14)_3"/>
    <w:basedOn w:val="911"/>
    <w:link w:val="991"/>
    <w:pPr>
      <w:ind w:hanging="600"/>
      <w:spacing w:after="0" w:line="264" w:lineRule="exact"/>
      <w:shd w:val="clear" w:color="auto" w:fill="ffffff"/>
      <w:widowControl w:val="off"/>
    </w:pPr>
    <w:rPr>
      <w:rFonts w:ascii="Segoe UI" w:hAnsi="Segoe UI" w:eastAsia="Segoe UI" w:cs="Segoe UI"/>
      <w:sz w:val="19"/>
      <w:szCs w:val="19"/>
    </w:rPr>
  </w:style>
  <w:style w:type="character" w:styleId="993" w:customStyle="1">
    <w:name w:val="Неразрешенное упоминание1"/>
    <w:basedOn w:val="921"/>
    <w:uiPriority w:val="99"/>
    <w:semiHidden/>
    <w:unhideWhenUsed/>
    <w:rPr>
      <w:color w:val="605e5c"/>
      <w:shd w:val="clear" w:color="auto" w:fill="e1dfdd"/>
    </w:rPr>
  </w:style>
  <w:style w:type="character" w:styleId="994" w:customStyle="1">
    <w:name w:val="Неразрешенное упоминание2"/>
    <w:basedOn w:val="921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197B8-F13B-425E-8C11-6E457796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revision>4</cp:revision>
  <dcterms:created xsi:type="dcterms:W3CDTF">2024-04-04T10:44:00Z</dcterms:created>
  <dcterms:modified xsi:type="dcterms:W3CDTF">2024-11-07T12:00:19Z</dcterms:modified>
</cp:coreProperties>
</file>