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Pr="00551BBA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51BBA">
        <w:rPr>
          <w:rFonts w:cs="Times New Roman"/>
          <w:noProof/>
          <w:position w:val="0"/>
        </w:rPr>
        <w:drawing>
          <wp:inline distT="0" distB="0" distL="0" distR="0" wp14:anchorId="798B323D" wp14:editId="6C134F5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551BBA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51BBA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8A146A" w:rsidRPr="00551BBA">
        <w:rPr>
          <w:rFonts w:eastAsia="Times New Roman" w:cs="Times New Roman"/>
          <w:color w:val="000000"/>
          <w:sz w:val="40"/>
          <w:szCs w:val="40"/>
        </w:rPr>
        <w:t xml:space="preserve">Холодильная техника и системы </w:t>
      </w:r>
      <w:r w:rsidR="00236CE7" w:rsidRPr="00551BBA">
        <w:rPr>
          <w:rFonts w:eastAsia="Times New Roman" w:cs="Times New Roman"/>
          <w:color w:val="000000"/>
          <w:sz w:val="40"/>
          <w:szCs w:val="40"/>
        </w:rPr>
        <w:t>кондиционирования</w:t>
      </w:r>
      <w:r w:rsidRPr="00551BBA">
        <w:rPr>
          <w:rFonts w:eastAsia="Times New Roman" w:cs="Times New Roman"/>
          <w:color w:val="000000"/>
          <w:sz w:val="40"/>
          <w:szCs w:val="40"/>
        </w:rPr>
        <w:t>»</w:t>
      </w:r>
      <w:r w:rsidR="00E07EF3">
        <w:rPr>
          <w:rFonts w:eastAsia="Times New Roman" w:cs="Times New Roman"/>
          <w:color w:val="000000"/>
          <w:sz w:val="40"/>
          <w:szCs w:val="40"/>
        </w:rPr>
        <w:t xml:space="preserve"> (юниоры)</w:t>
      </w:r>
    </w:p>
    <w:p w:rsidR="00E412D6" w:rsidRPr="00551BBA" w:rsidRDefault="00E412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146751">
        <w:rPr>
          <w:rFonts w:eastAsia="Times New Roman" w:cs="Times New Roman"/>
          <w:sz w:val="36"/>
          <w:szCs w:val="36"/>
        </w:rPr>
        <w:t xml:space="preserve">Регионального 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51639C" w:rsidRPr="00721165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51639C" w:rsidRPr="00A74F0F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:rsidR="0051639C" w:rsidRDefault="0051639C" w:rsidP="00516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:rsidR="001A206B" w:rsidRPr="00551BBA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51BBA">
            <w:rPr>
              <w:rFonts w:cs="Times New Roman"/>
            </w:rPr>
            <w:fldChar w:fldCharType="begin"/>
          </w:r>
          <w:r w:rsidRPr="00551BBA">
            <w:rPr>
              <w:rFonts w:cs="Times New Roman"/>
            </w:rPr>
            <w:instrText xml:space="preserve"> TOC \h \u \z </w:instrText>
          </w:r>
          <w:r w:rsidRPr="00551BBA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Pr="00551BBA" w:rsidRDefault="00C1199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8953F6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 w:rsidRPr="00551BBA">
            <w:rPr>
              <w:rFonts w:cs="Times New Roman"/>
            </w:rPr>
            <w:fldChar w:fldCharType="end"/>
          </w:r>
        </w:p>
      </w:sdtContent>
    </w:sdt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551BBA">
        <w:rPr>
          <w:rFonts w:cs="Times New Roman"/>
        </w:rPr>
        <w:br w:type="page" w:clear="all"/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551BBA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551BBA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551BBA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машинист холодильных установок и специальностям монтаж и техническая эксплуатация холодильно-компрессорных машин и установок (по отраслям),</w:t>
      </w:r>
      <w:r w:rsidR="008A146A" w:rsidRPr="00551BBA">
        <w:rPr>
          <w:rFonts w:cs="Times New Roman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систем вентиляции и кондиционирования, монтаж, техническое обслуживание и ремонт промышленного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монтажу, эксплуатации и ремонту холодильного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и имеющие необходимые навыки по эксплуатации инструмента, приспособлений и оборудования.</w:t>
      </w:r>
    </w:p>
    <w:p w:rsidR="008A146A" w:rsidRPr="00551BBA" w:rsidRDefault="008A146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51BBA" w:rsidRPr="00551BBA" w:rsidRDefault="00551BBA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3.2 Участник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 xml:space="preserve">защитной </w:t>
      </w:r>
      <w:r w:rsidRPr="00551BBA">
        <w:rPr>
          <w:rFonts w:eastAsia="Times New Roman" w:cs="Times New Roman"/>
          <w:color w:val="000000"/>
          <w:sz w:val="28"/>
          <w:szCs w:val="28"/>
        </w:rPr>
        <w:t>обуви и применять средства индивидуальной защиты: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3.7. Конкурсные работы должны проводиться в соответствии с технической документацией задания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3.8. При выполнении конкурсного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задания конкурсант должен </w:t>
      </w:r>
      <w:proofErr w:type="gramStart"/>
      <w:r w:rsidR="008A146A" w:rsidRPr="00551BBA">
        <w:rPr>
          <w:rFonts w:eastAsia="Times New Roman" w:cs="Times New Roman"/>
          <w:color w:val="000000"/>
          <w:sz w:val="28"/>
          <w:szCs w:val="28"/>
        </w:rPr>
        <w:t>знать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 инструкцию</w:t>
      </w:r>
      <w:proofErr w:type="gramEnd"/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 по охране труда и технике безопасности.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>проверить достаточность предоставленных расходных материалов;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удобно и безопасно разместить инструмент и расходные материалы на рабочем месте; произвести подключение и </w:t>
      </w: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настройку инструментов и оборудования; проверить наличие и исправность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Подготовить инструмент и оборудование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455"/>
      </w:tblGrid>
      <w:tr w:rsidR="00265628" w:rsidRPr="00551BBA" w:rsidTr="00E07EF3">
        <w:trPr>
          <w:tblHeader/>
        </w:trPr>
        <w:tc>
          <w:tcPr>
            <w:tcW w:w="3456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455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65628" w:rsidRPr="00551BBA" w:rsidTr="00E07EF3">
        <w:tc>
          <w:tcPr>
            <w:tcW w:w="3456" w:type="dxa"/>
            <w:shd w:val="clear" w:color="auto" w:fill="auto"/>
          </w:tcPr>
          <w:p w:rsidR="00265628" w:rsidRPr="00551BBA" w:rsidRDefault="00265628" w:rsidP="00E07EF3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551BBA">
              <w:rPr>
                <w:rFonts w:cs="Times New Roman"/>
                <w:sz w:val="28"/>
                <w:szCs w:val="28"/>
              </w:rPr>
              <w:t xml:space="preserve">Баллон с азотом </w:t>
            </w:r>
            <w:r w:rsidR="00E07EF3">
              <w:rPr>
                <w:rFonts w:cs="Times New Roman"/>
                <w:sz w:val="28"/>
                <w:szCs w:val="28"/>
              </w:rPr>
              <w:t>1</w:t>
            </w:r>
            <w:r w:rsidRPr="00551BBA">
              <w:rPr>
                <w:rFonts w:cs="Times New Roman"/>
                <w:sz w:val="28"/>
                <w:szCs w:val="28"/>
              </w:rPr>
              <w:t>0 л</w:t>
            </w:r>
          </w:p>
        </w:tc>
        <w:tc>
          <w:tcPr>
            <w:tcW w:w="6455" w:type="dxa"/>
            <w:shd w:val="clear" w:color="auto" w:fill="auto"/>
          </w:tcPr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подключение редуктора и исправность вентиля редуктора, манометров;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баллона с азотом 150 Бар.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</w:t>
      </w: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пуговицы,  подготовить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7EF3">
        <w:rPr>
          <w:rFonts w:eastAsia="Times New Roman" w:cs="Times New Roman"/>
          <w:color w:val="000000"/>
          <w:sz w:val="28"/>
          <w:szCs w:val="28"/>
        </w:rPr>
        <w:t>перчатки</w:t>
      </w:r>
      <w:r w:rsidRPr="00551BBA">
        <w:rPr>
          <w:rFonts w:eastAsia="Times New Roman" w:cs="Times New Roman"/>
          <w:color w:val="000000"/>
          <w:sz w:val="28"/>
          <w:szCs w:val="28"/>
        </w:rPr>
        <w:t>, защитные очки.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 осмотреть и привести в порядок рабочее место, с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редства индивидуальной защиты; </w:t>
      </w:r>
      <w:r w:rsidRPr="00551BBA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 обеспечить наличие свободных проходов;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отсутствие посторонних предметов внутри рабочей зоны;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551BBA" w:rsidRDefault="00265628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A8114D" w:rsidRPr="00551BBA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83"/>
      </w:tblGrid>
      <w:tr w:rsidR="00265628" w:rsidRPr="00551BBA" w:rsidTr="00551BBA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265628" w:rsidRPr="00551BBA" w:rsidTr="00551BBA">
        <w:tc>
          <w:tcPr>
            <w:tcW w:w="2547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Баллоны с хладагентом R404a, R134a (многоразовые баллоны)</w:t>
            </w:r>
          </w:p>
        </w:tc>
        <w:tc>
          <w:tcPr>
            <w:tcW w:w="7283" w:type="dxa"/>
            <w:shd w:val="clear" w:color="auto" w:fill="auto"/>
          </w:tcPr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Открывайте вентиль баллона с хладагентом медленно, чтобы предотвратить резкое повышение давления в системе.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роняйте и не ударяйте баллоны для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другим хладагентом, кроме обозначенного на его корпусе.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повторного использования избыточным количеством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Наденьте колпак на баллон, если им не пользуетесь.</w:t>
            </w:r>
          </w:p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настоящую инструкцию;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и термическим повреждениям, не допускать их падений;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электрических установок и оборудования;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хладагентом и холодильной установкой;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 xml:space="preserve">- соблюдать правила безопасности при работе с газовыми баллонами;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6.7 Работы на конкурсной площадке необходимо остановить: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если давление в сосуде (газовом баллоне) поднялось выше допустимого;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выявлении неисправности предохранительных клапанов газовых баллонов;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неисправности манометра редуктора;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возникновении пожара, непосредственно угрожающего сосуду (газовому баллону), находящемуся под давлением.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6.8. При обнаружении утечки газа работу следует немедленно прекратить и сообщить Эксперту. Технический администратор площадки должен устранить причину утечки и проветрить помещение.</w:t>
      </w:r>
    </w:p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7.1. Привести в порядок рабочее место. 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7.3. Выключить и обесточить электроинструменты и электрооборудование, используемое для выполнения конкурсного задания.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7.4. </w:t>
      </w:r>
      <w:r w:rsidR="00E07EF3">
        <w:rPr>
          <w:rFonts w:cs="Times New Roman"/>
          <w:sz w:val="28"/>
          <w:szCs w:val="28"/>
        </w:rPr>
        <w:t>С</w:t>
      </w:r>
      <w:r w:rsidRPr="00551BBA">
        <w:rPr>
          <w:rFonts w:cs="Times New Roman"/>
          <w:sz w:val="28"/>
          <w:szCs w:val="28"/>
        </w:rPr>
        <w:t xml:space="preserve">травить газы и перекрыть все вентили </w:t>
      </w:r>
      <w:r w:rsidR="00E07EF3">
        <w:rPr>
          <w:rFonts w:cs="Times New Roman"/>
          <w:sz w:val="28"/>
          <w:szCs w:val="28"/>
        </w:rPr>
        <w:t>газовых баллонов.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7.5. Инструмент убрать в специально предназначенное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551BBA" w:rsidRDefault="001A206B" w:rsidP="00637CC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551BBA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97" w:rsidRDefault="00C11997">
      <w:pPr>
        <w:spacing w:line="240" w:lineRule="auto"/>
      </w:pPr>
      <w:r>
        <w:separator/>
      </w:r>
    </w:p>
  </w:endnote>
  <w:endnote w:type="continuationSeparator" w:id="0">
    <w:p w:rsidR="00C11997" w:rsidRDefault="00C1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51639C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97" w:rsidRDefault="00C11997">
      <w:pPr>
        <w:spacing w:line="240" w:lineRule="auto"/>
      </w:pPr>
      <w:r>
        <w:separator/>
      </w:r>
    </w:p>
  </w:footnote>
  <w:footnote w:type="continuationSeparator" w:id="0">
    <w:p w:rsidR="00C11997" w:rsidRDefault="00C11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5D2795"/>
    <w:multiLevelType w:val="hybridMultilevel"/>
    <w:tmpl w:val="57DCF3D4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831B28"/>
    <w:multiLevelType w:val="hybridMultilevel"/>
    <w:tmpl w:val="2C2AA426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22AC6"/>
    <w:rsid w:val="001A206B"/>
    <w:rsid w:val="00236CE7"/>
    <w:rsid w:val="00265628"/>
    <w:rsid w:val="00496AD9"/>
    <w:rsid w:val="0051639C"/>
    <w:rsid w:val="00551BBA"/>
    <w:rsid w:val="00584FB3"/>
    <w:rsid w:val="00637CC3"/>
    <w:rsid w:val="008953F6"/>
    <w:rsid w:val="008A146A"/>
    <w:rsid w:val="00A8114D"/>
    <w:rsid w:val="00C11997"/>
    <w:rsid w:val="00CA1D83"/>
    <w:rsid w:val="00E07EF3"/>
    <w:rsid w:val="00E412D6"/>
    <w:rsid w:val="00EA3C78"/>
    <w:rsid w:val="00F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rsid w:val="00265628"/>
    <w:rPr>
      <w:sz w:val="16"/>
      <w:szCs w:val="16"/>
    </w:rPr>
  </w:style>
  <w:style w:type="paragraph" w:styleId="afe">
    <w:name w:val="annotation text"/>
    <w:basedOn w:val="a"/>
    <w:link w:val="aff"/>
    <w:rsid w:val="00265628"/>
    <w:pPr>
      <w:spacing w:line="240" w:lineRule="auto"/>
      <w:outlineLvl w:val="9"/>
    </w:pPr>
    <w:rPr>
      <w:rFonts w:cs="Times New Roman"/>
      <w:position w:val="0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265628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2</cp:revision>
  <dcterms:created xsi:type="dcterms:W3CDTF">2024-11-07T13:54:00Z</dcterms:created>
  <dcterms:modified xsi:type="dcterms:W3CDTF">2024-11-07T13:54:00Z</dcterms:modified>
</cp:coreProperties>
</file>