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0BE2" w14:textId="52ECA862" w:rsidR="000B02F1" w:rsidRPr="00F01527" w:rsidRDefault="000B02F1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F01527"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 wp14:anchorId="2BC5749C" wp14:editId="78D2096B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049BB4" w14:textId="2146C482" w:rsidR="000B02F1" w:rsidRPr="00F01527" w:rsidRDefault="000B02F1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32ED64CD" w14:textId="37FE1CA3" w:rsidR="000B02F1" w:rsidRPr="00F01527" w:rsidRDefault="000B02F1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2A9D77DA" w14:textId="7F361978" w:rsidR="003532DC" w:rsidRPr="00F01527" w:rsidRDefault="003532DC" w:rsidP="003532D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F01527">
        <w:rPr>
          <w:rFonts w:ascii="Times New Roman" w:hAnsi="Times New Roman" w:cs="Times New Roman"/>
          <w:sz w:val="56"/>
          <w:szCs w:val="56"/>
        </w:rPr>
        <w:t>КОНКУРСНОЕ ЗАДАНИЕ</w:t>
      </w:r>
    </w:p>
    <w:p w14:paraId="597C1D88" w14:textId="03D7A96A" w:rsidR="003532DC" w:rsidRPr="00F01527" w:rsidRDefault="003532DC" w:rsidP="003532D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F01527">
        <w:rPr>
          <w:rFonts w:ascii="Times New Roman" w:hAnsi="Times New Roman" w:cs="Times New Roman"/>
          <w:sz w:val="56"/>
          <w:szCs w:val="56"/>
        </w:rPr>
        <w:t>КОМПЕТЕНЦИИ</w:t>
      </w:r>
    </w:p>
    <w:p w14:paraId="038B0ADF" w14:textId="27F6797A" w:rsidR="003532DC" w:rsidRPr="00F01527" w:rsidRDefault="003532DC" w:rsidP="003532D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F01527">
        <w:rPr>
          <w:rFonts w:ascii="Times New Roman" w:hAnsi="Times New Roman" w:cs="Times New Roman"/>
          <w:sz w:val="40"/>
          <w:szCs w:val="40"/>
        </w:rPr>
        <w:t>«Вожатская деятельность»</w:t>
      </w:r>
    </w:p>
    <w:p w14:paraId="359F003B" w14:textId="44E60860" w:rsidR="003532DC" w:rsidRPr="00F01527" w:rsidRDefault="003532DC" w:rsidP="003532DC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F01527">
        <w:rPr>
          <w:rFonts w:ascii="Times New Roman" w:hAnsi="Times New Roman" w:cs="Times New Roman"/>
          <w:i/>
          <w:iCs/>
          <w:sz w:val="40"/>
          <w:szCs w:val="40"/>
        </w:rPr>
        <w:t>Юниоры</w:t>
      </w:r>
    </w:p>
    <w:p w14:paraId="47DC1EF2" w14:textId="37BF10E8" w:rsidR="003532DC" w:rsidRPr="00F01527" w:rsidRDefault="003532DC" w:rsidP="003532D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F01527">
        <w:rPr>
          <w:rFonts w:ascii="Times New Roman" w:hAnsi="Times New Roman" w:cs="Times New Roman"/>
          <w:sz w:val="36"/>
          <w:szCs w:val="36"/>
        </w:rPr>
        <w:t>Регионального этапа Чемпионата по профессиональному мастерству «Профессионалы» в 2025</w:t>
      </w:r>
    </w:p>
    <w:p w14:paraId="27053629" w14:textId="3D80547D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0765793C" w14:textId="5AE89962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513359" w14:textId="4E2BA2A4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0B4817" w14:textId="7494A92C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2AF8EB" w14:textId="399C13A2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A9F389" w14:textId="19F0A5C4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13FF42" w14:textId="5A346383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DA7EF2" w14:textId="2744C20A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D4AEFC" w14:textId="6149B99C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27B1F" w14:textId="311A5238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D0EEC8" w14:textId="3F655096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D173D8" w14:textId="7A55E7C7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A9B3FB" w14:textId="256A733C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D39079" w14:textId="725A5D54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BB4499" w14:textId="1E435669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6AFCC" w14:textId="50A2DAAF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AC408C" w14:textId="7534ED95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4FF140" w14:textId="77777777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119BD9" w14:textId="77777777" w:rsidR="003532DC" w:rsidRPr="00F01527" w:rsidRDefault="003532DC" w:rsidP="003532D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3532DC" w:rsidRPr="00F015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01527">
        <w:rPr>
          <w:rFonts w:ascii="Times New Roman" w:hAnsi="Times New Roman" w:cs="Times New Roman"/>
          <w:sz w:val="28"/>
          <w:szCs w:val="28"/>
        </w:rPr>
        <w:t>2025 г</w:t>
      </w:r>
    </w:p>
    <w:p w14:paraId="5566943B" w14:textId="40627A34" w:rsidR="000B02F1" w:rsidRPr="00F01527" w:rsidRDefault="000B02F1" w:rsidP="00353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5B518DB3" w14:textId="77777777" w:rsidR="000B02F1" w:rsidRPr="00F01527" w:rsidRDefault="000B02F1" w:rsidP="000B02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B5E5F1" w14:textId="77777777" w:rsidR="000B02F1" w:rsidRPr="00F01527" w:rsidRDefault="000B02F1" w:rsidP="003532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p w14:paraId="4FEF1806" w14:textId="77777777" w:rsidR="000B02F1" w:rsidRPr="00F01527" w:rsidRDefault="000B02F1" w:rsidP="000B02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79844F" w14:textId="77777777" w:rsidR="000B02F1" w:rsidRPr="00F01527" w:rsidRDefault="000B02F1" w:rsidP="000B02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D59448" w14:textId="77777777" w:rsidR="000B02F1" w:rsidRPr="00F01527" w:rsidRDefault="000B02F1" w:rsidP="000B02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A64FDE" w14:textId="3F6D3B84" w:rsidR="003532DC" w:rsidRPr="00F01527" w:rsidRDefault="003532DC" w:rsidP="000B02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br w:type="page"/>
      </w:r>
    </w:p>
    <w:p w14:paraId="2D52DCF4" w14:textId="77777777" w:rsidR="000B02F1" w:rsidRPr="00F01527" w:rsidRDefault="000B02F1" w:rsidP="003532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</w:t>
      </w:r>
    </w:p>
    <w:p w14:paraId="5EF3464B" w14:textId="77777777" w:rsidR="000B02F1" w:rsidRPr="00F01527" w:rsidRDefault="000B02F1" w:rsidP="003532D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ab/>
        <w:t>ВДК – Временный детский коллектив</w:t>
      </w:r>
    </w:p>
    <w:p w14:paraId="35DC9A4A" w14:textId="77777777" w:rsidR="000B02F1" w:rsidRPr="00F01527" w:rsidRDefault="000B02F1" w:rsidP="003532D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ab/>
        <w:t>ДОЛ – Детский оздоровительный лагерь</w:t>
      </w:r>
    </w:p>
    <w:p w14:paraId="6B17EA10" w14:textId="77777777" w:rsidR="000B02F1" w:rsidRPr="00F01527" w:rsidRDefault="000B02F1" w:rsidP="003532D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ab/>
        <w:t>КТД - Коллективное творческое дело</w:t>
      </w:r>
    </w:p>
    <w:p w14:paraId="0F7B5835" w14:textId="77777777" w:rsidR="000B02F1" w:rsidRPr="00F01527" w:rsidRDefault="000B02F1" w:rsidP="003532D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4.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ab/>
        <w:t>ИЛ – Инфраструктурный лист</w:t>
      </w:r>
    </w:p>
    <w:p w14:paraId="09F3AE6B" w14:textId="77777777" w:rsidR="000B02F1" w:rsidRPr="00F01527" w:rsidRDefault="000B02F1" w:rsidP="003532D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5.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ab/>
        <w:t>КЗ – Конкурсное задание</w:t>
      </w:r>
    </w:p>
    <w:p w14:paraId="6476E515" w14:textId="77777777" w:rsidR="000B02F1" w:rsidRPr="00F01527" w:rsidRDefault="000B02F1" w:rsidP="003532D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6.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ab/>
        <w:t>КО – Критерии оценки</w:t>
      </w:r>
    </w:p>
    <w:p w14:paraId="403F48E5" w14:textId="77777777" w:rsidR="000B02F1" w:rsidRPr="00F01527" w:rsidRDefault="000B02F1" w:rsidP="003532D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7.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ab/>
        <w:t>МФУ - Мультифункциональное устройство</w:t>
      </w:r>
    </w:p>
    <w:p w14:paraId="56DC531B" w14:textId="77777777" w:rsidR="000B02F1" w:rsidRPr="00F01527" w:rsidRDefault="000B02F1" w:rsidP="003532D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8.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ab/>
        <w:t>ОТ и ТБ – Охрана труда и Техника безопасности</w:t>
      </w:r>
    </w:p>
    <w:p w14:paraId="5D6D0B73" w14:textId="77777777" w:rsidR="000B02F1" w:rsidRPr="00F01527" w:rsidRDefault="000B02F1" w:rsidP="003532D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9.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ab/>
        <w:t>ПЗ – План застройки</w:t>
      </w:r>
    </w:p>
    <w:p w14:paraId="3B5D100C" w14:textId="77777777" w:rsidR="000B02F1" w:rsidRPr="00F01527" w:rsidRDefault="000B02F1" w:rsidP="003532D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10.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ab/>
        <w:t>СанПин – Санитарные правила и нормы</w:t>
      </w:r>
    </w:p>
    <w:p w14:paraId="7C3D6AF5" w14:textId="77777777" w:rsidR="000B02F1" w:rsidRPr="00F01527" w:rsidRDefault="000B02F1" w:rsidP="003532D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11.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ab/>
        <w:t>ТК – Требования компетенции</w:t>
      </w:r>
    </w:p>
    <w:p w14:paraId="5B3D2799" w14:textId="77777777" w:rsidR="000B02F1" w:rsidRPr="00F01527" w:rsidRDefault="000B02F1" w:rsidP="000B02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24F651" w14:textId="77777777" w:rsidR="000B02F1" w:rsidRPr="00F01527" w:rsidRDefault="000B02F1" w:rsidP="000B02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0A642F" w14:textId="3276241C" w:rsidR="003532DC" w:rsidRPr="00F01527" w:rsidRDefault="003532DC" w:rsidP="000B02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br w:type="page"/>
      </w:r>
    </w:p>
    <w:p w14:paraId="30B93193" w14:textId="77777777" w:rsidR="000B02F1" w:rsidRPr="00F01527" w:rsidRDefault="000B02F1" w:rsidP="00526BC4">
      <w:pPr>
        <w:pStyle w:val="1"/>
      </w:pPr>
      <w:r w:rsidRPr="00F01527">
        <w:lastRenderedPageBreak/>
        <w:t>1. ОСНОВНЫЕ ТРЕБОВАНИЯ КОМПЕТЕНЦИИ</w:t>
      </w:r>
    </w:p>
    <w:p w14:paraId="4BAF9F8E" w14:textId="77777777" w:rsidR="000B02F1" w:rsidRPr="00F01527" w:rsidRDefault="000B02F1" w:rsidP="00526BC4">
      <w:pPr>
        <w:pStyle w:val="2"/>
      </w:pPr>
      <w:r w:rsidRPr="00F01527">
        <w:t>1.1. ОБЩИЕ СВЕДЕНИЯ О ТРЕБОВАНИЯХ КОМПЕТЕНЦИИ</w:t>
      </w:r>
    </w:p>
    <w:p w14:paraId="2B88EB8B" w14:textId="77777777" w:rsidR="000B02F1" w:rsidRPr="00F01527" w:rsidRDefault="000B02F1" w:rsidP="00353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«Вожатская деятельность»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3EC10EFC" w14:textId="77777777" w:rsidR="000B02F1" w:rsidRPr="00F01527" w:rsidRDefault="000B02F1" w:rsidP="00353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0F68AB12" w14:textId="77777777" w:rsidR="000B02F1" w:rsidRPr="00F01527" w:rsidRDefault="000B02F1" w:rsidP="00353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D779CFE" w14:textId="77777777" w:rsidR="000B02F1" w:rsidRPr="00F01527" w:rsidRDefault="000B02F1" w:rsidP="00353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30CE92BE" w14:textId="77777777" w:rsidR="000B02F1" w:rsidRPr="00F01527" w:rsidRDefault="000B02F1" w:rsidP="00353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4A216B43" w14:textId="77777777" w:rsidR="003532DC" w:rsidRPr="00F01527" w:rsidRDefault="003532DC" w:rsidP="000B02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E04E06" w14:textId="06962BF8" w:rsidR="000B02F1" w:rsidRPr="00F55B43" w:rsidRDefault="000B02F1" w:rsidP="00526BC4">
      <w:pPr>
        <w:pStyle w:val="2"/>
      </w:pPr>
      <w:r w:rsidRPr="00F55B43">
        <w:t>1.2. ПЕРЕЧЕНЬ ПРОФЕССИОНАЛЬНЫХ ЗАДАЧ СПЕЦИАЛИСТА ПО КОМПЕТЕНЦИИ «ВОЖАТСКАЯ ДЕЯТЕЛЬНОСТЬ»</w:t>
      </w:r>
    </w:p>
    <w:p w14:paraId="5B1E3590" w14:textId="77777777" w:rsidR="000B02F1" w:rsidRPr="00F01527" w:rsidRDefault="000B02F1" w:rsidP="003532DC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0503DB78" w14:textId="1F4414F9" w:rsidR="00BD1356" w:rsidRPr="00F01527" w:rsidRDefault="000B02F1" w:rsidP="003532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W w:w="9633" w:type="dxa"/>
        <w:jc w:val="center"/>
        <w:tblLayout w:type="fixed"/>
        <w:tblLook w:val="0000" w:firstRow="0" w:lastRow="0" w:firstColumn="0" w:lastColumn="0" w:noHBand="0" w:noVBand="0"/>
      </w:tblPr>
      <w:tblGrid>
        <w:gridCol w:w="988"/>
        <w:gridCol w:w="6453"/>
        <w:gridCol w:w="2192"/>
      </w:tblGrid>
      <w:tr w:rsidR="00602DEF" w:rsidRPr="00F01527" w14:paraId="2623BF4C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F4CDB23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27FB293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7F2513E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602DEF" w:rsidRPr="00F01527" w14:paraId="7BEE9A44" w14:textId="77777777" w:rsidTr="00602DEF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6E9642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73F09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рабочего процесса и безопасность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2D0A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602DEF" w:rsidRPr="00F01527" w14:paraId="31E7D888" w14:textId="77777777" w:rsidTr="00602DEF">
        <w:trPr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A12768" w14:textId="77777777" w:rsidR="00602DEF" w:rsidRPr="00F01527" w:rsidRDefault="00602DEF" w:rsidP="00602DEF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0716845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Noto Sans Symbols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Noto Sans Symbols" w:hAnsi="Times New Roman" w:cs="Times New Roman"/>
                <w:i/>
                <w:iCs/>
                <w:sz w:val="24"/>
                <w:szCs w:val="24"/>
              </w:rPr>
              <w:t>Специлист должен знать и понимать:</w:t>
            </w:r>
          </w:p>
          <w:p w14:paraId="59B9EE57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Noto Sans Symbols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Noto Sans Symbols" w:hAnsi="Times New Roman" w:cs="Times New Roman"/>
                <w:sz w:val="24"/>
                <w:szCs w:val="24"/>
              </w:rPr>
              <w:t xml:space="preserve">− 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Санитарно-эпидемиологические требования к организациям воспитания и обучения, отдыха и оздоровления детей и молодежи СП 2.4.3648-20 (введённые с 01.01.2021);</w:t>
            </w:r>
          </w:p>
          <w:p w14:paraId="4CF96030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Noto Sans Symbols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Noto Sans Symbols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 безопасности при работе с электрооборудованием и оборудованием для образовательной деятельности;</w:t>
            </w:r>
          </w:p>
          <w:p w14:paraId="15EBF073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Noto Sans Symbols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Noto Sans Symbols" w:hAnsi="Times New Roman" w:cs="Times New Roman"/>
                <w:sz w:val="24"/>
                <w:szCs w:val="24"/>
              </w:rPr>
              <w:lastRenderedPageBreak/>
              <w:t xml:space="preserve">− 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безопасности при работе с канцелярскими принадлежностями;</w:t>
            </w:r>
          </w:p>
          <w:p w14:paraId="17742B8B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Noto Sans Symbols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Noto Sans Symbols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 безопасности при работе со спортивным инвентарем;</w:t>
            </w:r>
          </w:p>
          <w:p w14:paraId="5EB73D13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Noto Sans Symbols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Noto Sans Symbols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законодательные и нормативно-правовые акты в области защиты прав ребенка, в сфере организации отдыха детей и их оздоровления и в сфере деятельности молодежных общественных организаций:</w:t>
            </w:r>
          </w:p>
          <w:p w14:paraId="36AEE9FB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Noto Sans Symbols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Noto Sans Symbols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Конвенцию о правах ребёнка;</w:t>
            </w:r>
          </w:p>
          <w:p w14:paraId="6F53011F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Noto Sans Symbols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Noto Sans Symbols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Конституцию Российской Федерации;</w:t>
            </w:r>
          </w:p>
          <w:p w14:paraId="5E5EF247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Noto Sans Symbols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Noto Sans Symbols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Гражданский кодекс Российской Федерации;</w:t>
            </w:r>
          </w:p>
          <w:p w14:paraId="7B817CE9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Noto Sans Symbols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Noto Sans Symbols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закон от 24 июля 1998 г. N 124-ФЗ "Об основных гарантиях прав ребенка в Российской Федерации";</w:t>
            </w:r>
          </w:p>
          <w:p w14:paraId="31A1DECC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Noto Sans Symbols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Noto Sans Symbols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Министерства образования и науки Российской Федерации от 13 июля 2017 г. № 656 «Об утверждении примерных положений об организациях отдыха детей и их оздоровления» (зарегистрирован Минюстом России 1 августа 2017 г., регистрационный № 47607;</w:t>
            </w:r>
          </w:p>
          <w:p w14:paraId="29ECFE2B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Noto Sans Symbols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управления временем.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F8B18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DEF" w:rsidRPr="00F01527" w14:paraId="72005BB7" w14:textId="77777777" w:rsidTr="00602DEF">
        <w:trPr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6AB7D1" w14:textId="77777777" w:rsidR="00602DEF" w:rsidRPr="00F01527" w:rsidRDefault="00602DEF" w:rsidP="00602DEF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A1AB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03B907AC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 работать с соблюдением инструкции ОТ и ТБ;</w:t>
            </w:r>
          </w:p>
          <w:p w14:paraId="6C681032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 организовывать свою работу в соответствии с требованиями культуры труда;</w:t>
            </w:r>
          </w:p>
          <w:p w14:paraId="6F424FA3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 руководствоваться законами и иными нормативными правовыми актами, регламентирующими воспитательную деятельность;</w:t>
            </w:r>
          </w:p>
          <w:p w14:paraId="5DF61B9F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 организовывать любую совместную деятельность с детьми в соответствии с правилами техники безопасности и правилами СанПин;</w:t>
            </w:r>
          </w:p>
          <w:p w14:paraId="458E82E5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 соблюдать технику безопасности при работе с электрооборудованием и оборудованием для образовательной деятельности;</w:t>
            </w:r>
          </w:p>
          <w:p w14:paraId="074066C2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 соблюдать технику безопасности при работе с канцелярскими принадлежностями;</w:t>
            </w:r>
          </w:p>
          <w:p w14:paraId="4CB2D29A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 соблюдать технику безопасности при работе со спортивным инвентарём;</w:t>
            </w:r>
          </w:p>
          <w:p w14:paraId="03464BA5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– рационально использовать материалы и оборудование.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0A96C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DEF" w:rsidRPr="00F01527" w14:paraId="0F6DE20F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CB7744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21E1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Профессиональная устная и письменная коммуникация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74BB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602DEF" w:rsidRPr="00F01527" w14:paraId="77039BAF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860ECD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8E8A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2E530339" w14:textId="77777777" w:rsidR="00602DEF" w:rsidRPr="00F01527" w:rsidRDefault="00602DEF" w:rsidP="00602DEF">
            <w:pPr>
              <w:spacing w:after="0" w:line="276" w:lineRule="auto"/>
              <w:ind w:firstLine="56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 способы и формы общения с детьми;</w:t>
            </w:r>
          </w:p>
          <w:p w14:paraId="41AF794D" w14:textId="77777777" w:rsidR="00602DEF" w:rsidRPr="00F01527" w:rsidRDefault="00602DEF" w:rsidP="00602DEF">
            <w:pPr>
              <w:spacing w:after="0" w:line="276" w:lineRule="auto"/>
              <w:ind w:firstLine="56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 средства выразительности речи;</w:t>
            </w:r>
          </w:p>
          <w:p w14:paraId="03CD566B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 этические нормы общения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8F95F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DEF" w:rsidRPr="00F01527" w14:paraId="019A58B4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78713F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79D74A7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3E90DA53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взаимодействие с детьми;</w:t>
            </w:r>
          </w:p>
          <w:p w14:paraId="561469B5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lastRenderedPageBreak/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 выражать свои мысли в устной и письменной речи;</w:t>
            </w:r>
          </w:p>
          <w:p w14:paraId="68283080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правила субординации и деловой этики;</w:t>
            </w:r>
          </w:p>
          <w:p w14:paraId="68D97FFB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владеть навыками невербального общения;</w:t>
            </w:r>
          </w:p>
          <w:p w14:paraId="7B0FA615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основы ораторского искусства;</w:t>
            </w:r>
          </w:p>
          <w:p w14:paraId="22637508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учитывать особенности коммуникации с детьми разных возрастных групп;</w:t>
            </w:r>
          </w:p>
          <w:p w14:paraId="5C8D820E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выявлять проблему во временном детском коллективе и создать условия для ее решения;</w:t>
            </w:r>
          </w:p>
          <w:p w14:paraId="3BC33E3C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проблемную ситуацию, внезапно возникшую в отряде.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753E5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DEF" w:rsidRPr="00F01527" w14:paraId="5AF69B41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49A312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AD6D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Аналитика и проектирование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034F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602DEF" w:rsidRPr="00F01527" w14:paraId="634A39BE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AEF73D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A4D7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A73C976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сценарного творчества;</w:t>
            </w:r>
          </w:p>
          <w:p w14:paraId="0704895D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возрастные особенности детей и подростков;</w:t>
            </w:r>
          </w:p>
          <w:p w14:paraId="541671ED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методику планирования воспитательных дел отряда;</w:t>
            </w:r>
          </w:p>
          <w:p w14:paraId="7C1D7353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планирования коллективной творческой деятельности;</w:t>
            </w:r>
          </w:p>
          <w:p w14:paraId="10DE3C61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планирования воспитательной и оздоровительной деятельности во временном детском коллективе в организации отдыха и оздоровления детей;</w:t>
            </w:r>
          </w:p>
          <w:p w14:paraId="38BF0737" w14:textId="77777777" w:rsidR="00602DEF" w:rsidRPr="00F01527" w:rsidRDefault="00602DEF" w:rsidP="00602DEF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основы процессов генерации идей.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A8BE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DEF" w:rsidRPr="00F01527" w14:paraId="3019E0F2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961B1F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39B8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6C02304B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разрабатывать проекты воспитательной деятельности в отряде;</w:t>
            </w:r>
          </w:p>
          <w:p w14:paraId="2B038F07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цели и задачи мероприятий;</w:t>
            </w:r>
          </w:p>
          <w:p w14:paraId="4292DB08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деятельность временного детского коллектива;</w:t>
            </w:r>
          </w:p>
          <w:p w14:paraId="16E9936E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вести дневник вожатого;</w:t>
            </w:r>
          </w:p>
          <w:p w14:paraId="19C9AE6B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разрабатывать необходимую отчетную документацию;</w:t>
            </w:r>
          </w:p>
          <w:p w14:paraId="6934EEF9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продукты коллективной творческой деятельности;</w:t>
            </w:r>
          </w:p>
          <w:p w14:paraId="2EC0B7D3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внешние факторы проведения мероприятий;</w:t>
            </w:r>
          </w:p>
          <w:p w14:paraId="3258ECAD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разрабатывать документы с учетом возрастных и психологические особенностей детей и подростков;</w:t>
            </w:r>
          </w:p>
          <w:p w14:paraId="187C6637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разрабатывать сценарии коллективных творческих дел, игр и иных отрядных событий;</w:t>
            </w:r>
          </w:p>
          <w:p w14:paraId="776A1CC0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разрабатывать инструкции для проведения коллективных творческих дел, игр и иных отрядных событий;</w:t>
            </w:r>
          </w:p>
          <w:p w14:paraId="3CDDEA9C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учитывать в работе рекомендации от родителей и медицинского работника по особым вопросам в части здоровья и личностных особенностей ребёнка;</w:t>
            </w:r>
          </w:p>
          <w:p w14:paraId="287E3C10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учитывать в работе особенности развития и взаимодействия с детьми с особенностями развития и детьми, оказавшимися в трудной жизненной ситуации;</w:t>
            </w:r>
          </w:p>
          <w:p w14:paraId="0DD3000B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lastRenderedPageBreak/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учитывать в работе особенности каждого этапа развития временного детского коллектива.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54B62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DEF" w:rsidRPr="00F01527" w14:paraId="21B7E3C3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D75E95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45C96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B40A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02DEF" w:rsidRPr="00F01527" w14:paraId="31BFA34A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A97AB2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C3BF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5366625C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создания текстовых и графических документов в Microsoft Office, Gimp, Yandex или аналогах;</w:t>
            </w:r>
          </w:p>
          <w:p w14:paraId="19D83373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создания мультимедийных презентаций в Microsoft Office, Yandex или аналогах;</w:t>
            </w:r>
          </w:p>
          <w:p w14:paraId="163A75F5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создания видеоматериалов в Киностудии или аналоге;</w:t>
            </w:r>
          </w:p>
          <w:p w14:paraId="5BCBEDCD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создания аудиоматериалов в Audacity или аналогах;</w:t>
            </w:r>
          </w:p>
          <w:p w14:paraId="396EBB59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работы приложений операционной системы Android или аналога на интерактивном сенсорном планшете.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120E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DEF" w:rsidRPr="00F01527" w14:paraId="259969B4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E81F8F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63FA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147B3C0C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разрабатывать текстовые и графические документы в Microsoft Office, Gimp, Yandex или аналогах;</w:t>
            </w:r>
          </w:p>
          <w:p w14:paraId="56BB641C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мультимедийные презентации в Microsoft Office, Yandex или аналогах;</w:t>
            </w:r>
          </w:p>
          <w:p w14:paraId="6DFC7883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видеоматериалы в Киностудии или аналоге;</w:t>
            </w:r>
          </w:p>
          <w:p w14:paraId="09A81A7A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аудиоматериалы в Audacity или аналоге;</w:t>
            </w:r>
          </w:p>
          <w:p w14:paraId="110C688E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приложения операционной системы Android или аналога на интерактивном сенсорном планшете.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3C5D6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DEF" w:rsidRPr="00F01527" w14:paraId="628EF65B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78D265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2269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Оборудование и инструменты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11F69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602DEF" w:rsidRPr="00F01527" w14:paraId="0F5E8F71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8DDA86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1BDF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110B2802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разновидности спортивного инвентаря для работы с временным детским коллективом в организации отдыха и оздоровления детей;</w:t>
            </w:r>
          </w:p>
          <w:p w14:paraId="740AA113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разновидности игрового оборудования и инвентаря для работы с временным детским коллективом в организации отдыха и оздоровления детей;</w:t>
            </w:r>
          </w:p>
          <w:p w14:paraId="56D259A0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разновидности электрооборудования и электроприборов, работающих от сети 220 вольт или от батарейки;</w:t>
            </w:r>
          </w:p>
          <w:p w14:paraId="5EC5358D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работы с персональным компьютером, МФУ, интерактивной панелью и интерактивным сенсорным планшетом.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47AD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DEF" w:rsidRPr="00F01527" w14:paraId="24D6C98B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B1A27D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7757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75F62DF4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спортивный инвентарь при проведении игр и мероприятий;</w:t>
            </w:r>
          </w:p>
          <w:p w14:paraId="004DD278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интерактивную панель и интерактивный сенсорный планшет при проведении мероприятий;</w:t>
            </w:r>
          </w:p>
          <w:p w14:paraId="448FFD91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электрооборудование и электроприборы при проведении мероприятий;</w:t>
            </w:r>
          </w:p>
          <w:p w14:paraId="62FF7173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на персональном компьютере;</w:t>
            </w:r>
          </w:p>
          <w:p w14:paraId="7CB045D4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МФУ для подготовки документов.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DC4A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DEF" w:rsidRPr="00F01527" w14:paraId="51559245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FE97FC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8B1E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процессами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ADF4E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602DEF" w:rsidRPr="00F01527" w14:paraId="53545C68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D94039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BEC5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1B807345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организации педагогического взаимодействия с детьми, коллегами и родителями;</w:t>
            </w:r>
          </w:p>
          <w:p w14:paraId="29D2E088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методические основы воспитательных мероприятий организации отдыха и оздоровления детей;</w:t>
            </w:r>
          </w:p>
          <w:p w14:paraId="19FC794E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организации коллективных творческих дел с временным детским коллективом;</w:t>
            </w:r>
          </w:p>
          <w:p w14:paraId="05C66C26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структуру различных отрядных мероприятий, проводимых вожатыми в период лагерной смены;</w:t>
            </w:r>
          </w:p>
          <w:p w14:paraId="282F93DF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 систему детского самоуправления во временном детском коллективе;</w:t>
            </w:r>
          </w:p>
          <w:p w14:paraId="44488FFA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 основы педагогики и психологии временного детского коллектива;</w:t>
            </w:r>
          </w:p>
          <w:p w14:paraId="2EC84BFA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подходы к организации мотивационных мероприятий организации отдыха детей и их оздоровления;</w:t>
            </w:r>
          </w:p>
          <w:p w14:paraId="55178DB6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деятельности временного детского коллектива.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5B6F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DEF" w:rsidRPr="00F01527" w14:paraId="0427CF0E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69ECA1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8A7B715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252744E5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участвовать в проведении организационных и стратегических планерок и совещаний, проводимых старшим вожатым;</w:t>
            </w:r>
          </w:p>
          <w:p w14:paraId="6E8ADBBB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разрабатывать план-сетку воспитательных мероприятий во временном детском коллективе в организации отдыха и оздоровления детей;</w:t>
            </w:r>
          </w:p>
          <w:p w14:paraId="601C8D44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план воспитательных дел отряда;</w:t>
            </w:r>
          </w:p>
          <w:p w14:paraId="42645F1E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процесс генерации идей;</w:t>
            </w:r>
          </w:p>
          <w:p w14:paraId="1FA1CD94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мероприятия с воспитанниками временного детского коллектива;</w:t>
            </w:r>
          </w:p>
          <w:p w14:paraId="1D586BC7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структурные компоненты мероприятий совместной деятельности;</w:t>
            </w:r>
          </w:p>
          <w:p w14:paraId="642B6FEE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следить за соблюдением правил поведения воспитанников в ходе мероприятий;</w:t>
            </w:r>
          </w:p>
          <w:p w14:paraId="7171F7F7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учитывать особенности территории и инфраструктуры организации детского отдыха и оздоровления при организации коллективных творческих дел, игр, сборов и иных отрядных событий;</w:t>
            </w:r>
          </w:p>
          <w:p w14:paraId="3C42BE42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подбирать необходимый антураж для проведения коллективных творческих дел и иных отрядных событий;</w:t>
            </w:r>
          </w:p>
          <w:p w14:paraId="6789C9CF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индивидуальную, групповую, коллективную деятельность воспитанников;</w:t>
            </w:r>
          </w:p>
          <w:p w14:paraId="2C0FF041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выявлять формальных и неформальных лидеров в коллективе;</w:t>
            </w:r>
          </w:p>
          <w:p w14:paraId="7A80B039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систему детского самоуправления во временном детском коллективе;</w:t>
            </w:r>
          </w:p>
          <w:p w14:paraId="35F566E8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lastRenderedPageBreak/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делегировать обязанности воспитанникам временного детского коллектива;</w:t>
            </w:r>
          </w:p>
          <w:p w14:paraId="227990D9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методы мотивации и поощрения детей;</w:t>
            </w:r>
          </w:p>
          <w:p w14:paraId="2CB6A202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различные виды деятельности в соответствии с режимом дня, перспективным планированием;</w:t>
            </w:r>
          </w:p>
          <w:p w14:paraId="75720402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в системе напарничества во все периоды смены;</w:t>
            </w:r>
          </w:p>
          <w:p w14:paraId="3210C666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в стрессовой ситуации и режиме неопределенности;</w:t>
            </w:r>
          </w:p>
          <w:p w14:paraId="489812B1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корректировать свою деятельность с учетом проведенного анализа.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EFC3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9F9214" w14:textId="77777777" w:rsidR="00030F3A" w:rsidRPr="00F01527" w:rsidRDefault="00030F3A" w:rsidP="00030F3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B3D012" w14:textId="77777777" w:rsidR="00030F3A" w:rsidRPr="00F01527" w:rsidRDefault="00030F3A" w:rsidP="00526BC4">
      <w:pPr>
        <w:pStyle w:val="2"/>
      </w:pPr>
      <w:r w:rsidRPr="00F01527">
        <w:t>1.3. ТРЕБОВАНИЯ К СХЕМЕ ОЦЕНКИ</w:t>
      </w:r>
    </w:p>
    <w:p w14:paraId="10423555" w14:textId="77777777" w:rsidR="00030F3A" w:rsidRPr="00F01527" w:rsidRDefault="00030F3A" w:rsidP="00030F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5704BBD8" w14:textId="77777777" w:rsidR="00030F3A" w:rsidRPr="00F01527" w:rsidRDefault="00030F3A" w:rsidP="00030F3A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Таблица №2</w:t>
      </w:r>
    </w:p>
    <w:p w14:paraId="11E54A55" w14:textId="6BA72F9F" w:rsidR="003532DC" w:rsidRPr="00F01527" w:rsidRDefault="00030F3A" w:rsidP="00030F3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9354" w:type="dxa"/>
        <w:jc w:val="center"/>
        <w:tblLayout w:type="fixed"/>
        <w:tblLook w:val="0000" w:firstRow="0" w:lastRow="0" w:firstColumn="0" w:lastColumn="0" w:noHBand="0" w:noVBand="0"/>
      </w:tblPr>
      <w:tblGrid>
        <w:gridCol w:w="2385"/>
        <w:gridCol w:w="729"/>
        <w:gridCol w:w="1276"/>
        <w:gridCol w:w="1275"/>
        <w:gridCol w:w="1030"/>
        <w:gridCol w:w="2659"/>
      </w:tblGrid>
      <w:tr w:rsidR="004272F3" w:rsidRPr="00F01527" w14:paraId="71054BE5" w14:textId="77777777" w:rsidTr="00634EB4">
        <w:trPr>
          <w:trHeight w:val="1538"/>
          <w:jc w:val="center"/>
        </w:trPr>
        <w:tc>
          <w:tcPr>
            <w:tcW w:w="6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84EABEC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  <w:b/>
              </w:rPr>
              <w:t>Критерий/Модуль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D264A82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  <w:b/>
              </w:rPr>
              <w:t>Итого баллов за раздел ТРЕБОВАНИЙ КОМПЕТЕНЦИИ</w:t>
            </w:r>
          </w:p>
        </w:tc>
      </w:tr>
      <w:tr w:rsidR="004272F3" w:rsidRPr="00F01527" w14:paraId="49FD93DA" w14:textId="77777777" w:rsidTr="00634EB4">
        <w:trPr>
          <w:trHeight w:val="50"/>
          <w:jc w:val="center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33D74F8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  <w:b/>
              </w:rPr>
              <w:t>Разделы ТРЕБОВАНИЙ КОМПЕТЕНЦИИ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7BD33C6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077F923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01527">
              <w:rPr>
                <w:rFonts w:ascii="Times New Roman" w:hAnsi="Times New Roman" w:cs="Times New Roman"/>
                <w:b/>
                <w:color w:val="FFFFFF" w:themeColor="background1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59D9520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01527">
              <w:rPr>
                <w:rFonts w:ascii="Times New Roman" w:hAnsi="Times New Roman" w:cs="Times New Roman"/>
                <w:b/>
                <w:color w:val="FFFFFF" w:themeColor="background1"/>
              </w:rPr>
              <w:t>Б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96EA533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01527">
              <w:rPr>
                <w:rFonts w:ascii="Times New Roman" w:hAnsi="Times New Roman" w:cs="Times New Roman"/>
                <w:b/>
                <w:color w:val="FFFFFF" w:themeColor="background1"/>
              </w:rPr>
              <w:t>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4C44E53" w14:textId="77777777" w:rsidR="004272F3" w:rsidRPr="00F01527" w:rsidRDefault="004272F3" w:rsidP="004272F3">
            <w:pPr>
              <w:spacing w:after="0" w:line="276" w:lineRule="auto"/>
              <w:ind w:right="172" w:hanging="176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272F3" w:rsidRPr="00F01527" w14:paraId="5D3241B3" w14:textId="77777777" w:rsidTr="00634EB4">
        <w:trPr>
          <w:trHeight w:val="50"/>
          <w:jc w:val="center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01DF9E6" w14:textId="77777777" w:rsidR="004272F3" w:rsidRPr="00F01527" w:rsidRDefault="004272F3" w:rsidP="004272F3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908AF04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01527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0AB7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D54A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54450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6A6F08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527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4272F3" w:rsidRPr="00F01527" w14:paraId="6D901AE8" w14:textId="77777777" w:rsidTr="00634EB4">
        <w:trPr>
          <w:trHeight w:val="50"/>
          <w:jc w:val="center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C0F47EA" w14:textId="77777777" w:rsidR="004272F3" w:rsidRPr="00F01527" w:rsidRDefault="004272F3" w:rsidP="004272F3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146DEAF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01527">
              <w:rPr>
                <w:rFonts w:ascii="Times New Roman" w:hAnsi="Times New Roman" w:cs="Times New Roman"/>
                <w:b/>
                <w:color w:val="FFFFFF" w:themeColor="background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B106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8F7AA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F58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4393F6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52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4272F3" w:rsidRPr="00F01527" w14:paraId="11AFCFF4" w14:textId="77777777" w:rsidTr="00634EB4">
        <w:trPr>
          <w:trHeight w:val="50"/>
          <w:jc w:val="center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C652E9E" w14:textId="77777777" w:rsidR="004272F3" w:rsidRPr="00F01527" w:rsidRDefault="004272F3" w:rsidP="004272F3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0BA3272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01527"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3174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C1A84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F898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AAB35D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527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</w:tr>
      <w:tr w:rsidR="004272F3" w:rsidRPr="00F01527" w14:paraId="5E82A62A" w14:textId="77777777" w:rsidTr="00634EB4">
        <w:trPr>
          <w:trHeight w:val="50"/>
          <w:jc w:val="center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0C97CF7" w14:textId="77777777" w:rsidR="004272F3" w:rsidRPr="00F01527" w:rsidRDefault="004272F3" w:rsidP="004272F3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CCBC17B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01527"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7CE6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6F13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01ED8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2C1085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52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4272F3" w:rsidRPr="00F01527" w14:paraId="380E514F" w14:textId="77777777" w:rsidTr="00634EB4">
        <w:trPr>
          <w:trHeight w:val="50"/>
          <w:jc w:val="center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52D9005" w14:textId="77777777" w:rsidR="004272F3" w:rsidRPr="00F01527" w:rsidRDefault="004272F3" w:rsidP="004272F3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FFAE5D5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01527">
              <w:rPr>
                <w:rFonts w:ascii="Times New Roman" w:hAnsi="Times New Roman" w:cs="Times New Roman"/>
                <w:b/>
                <w:color w:val="FFFFFF" w:themeColor="background1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0A4C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7F15C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3118A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24C109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52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4272F3" w:rsidRPr="00F01527" w14:paraId="18D0327A" w14:textId="77777777" w:rsidTr="00634EB4">
        <w:trPr>
          <w:trHeight w:val="50"/>
          <w:jc w:val="center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85211C7" w14:textId="77777777" w:rsidR="004272F3" w:rsidRPr="00F01527" w:rsidRDefault="004272F3" w:rsidP="004272F3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F80BD1C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01527">
              <w:rPr>
                <w:rFonts w:ascii="Times New Roman" w:hAnsi="Times New Roman" w:cs="Times New Roman"/>
                <w:b/>
                <w:color w:val="FFFFFF" w:themeColor="background1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AF65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6F76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DD6E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279D73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527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  <w:tr w:rsidR="004272F3" w:rsidRPr="00F01527" w14:paraId="69974EAE" w14:textId="77777777" w:rsidTr="00634EB4">
        <w:trPr>
          <w:trHeight w:val="50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062D22CE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  <w:b/>
              </w:rPr>
              <w:t>Итого баллов за критерий/модуль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9CD9F5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624A6B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CDD079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C3977D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4ADA6A4B" w14:textId="0B909C0B" w:rsidR="00602DEF" w:rsidRPr="00F01527" w:rsidRDefault="00602DEF" w:rsidP="000B02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BF15E2" w14:textId="685DC3EE" w:rsidR="00234F23" w:rsidRPr="00F01527" w:rsidRDefault="00234F23" w:rsidP="000B02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br w:type="page"/>
      </w:r>
    </w:p>
    <w:p w14:paraId="420F140E" w14:textId="77777777" w:rsidR="00234F23" w:rsidRPr="00F01527" w:rsidRDefault="00234F23" w:rsidP="00526BC4">
      <w:pPr>
        <w:pStyle w:val="2"/>
      </w:pPr>
      <w:r w:rsidRPr="00F01527">
        <w:lastRenderedPageBreak/>
        <w:t>1.4. СПЕЦИФИКАЦИЯ ОЦЕНКИ КОМПЕТЕНЦИИ</w:t>
      </w:r>
    </w:p>
    <w:p w14:paraId="57812637" w14:textId="77777777" w:rsidR="00234F23" w:rsidRPr="00F01527" w:rsidRDefault="00234F23" w:rsidP="00234F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10A3F09D" w14:textId="77777777" w:rsidR="00234F23" w:rsidRPr="00F01527" w:rsidRDefault="00234F23" w:rsidP="00234F23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252A0DF0" w14:textId="7C526856" w:rsidR="00602DEF" w:rsidRPr="00F01527" w:rsidRDefault="00234F23" w:rsidP="00234F2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2"/>
        <w:gridCol w:w="3020"/>
        <w:gridCol w:w="6064"/>
      </w:tblGrid>
      <w:tr w:rsidR="008F35C1" w:rsidRPr="00F01527" w14:paraId="427F3749" w14:textId="77777777" w:rsidTr="0069489B">
        <w:trPr>
          <w:jc w:val="center"/>
        </w:trPr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288E857" w14:textId="77777777" w:rsidR="008F35C1" w:rsidRPr="00F01527" w:rsidRDefault="008F35C1" w:rsidP="008F35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946217A" w14:textId="77777777" w:rsidR="008F35C1" w:rsidRPr="00F01527" w:rsidRDefault="008F35C1" w:rsidP="008F35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F35C1" w:rsidRPr="00F01527" w14:paraId="1832E416" w14:textId="77777777" w:rsidTr="0069489B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578CFED" w14:textId="77777777" w:rsidR="008F35C1" w:rsidRPr="00F01527" w:rsidRDefault="008F35C1" w:rsidP="008F35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6CD79DC" w14:textId="77777777" w:rsidR="008F35C1" w:rsidRPr="00F01527" w:rsidRDefault="008F35C1" w:rsidP="008F35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деятельности временного детского коллектива и Организация работы, направленной на развитие личностных качеств воспитанников временного детского коллектива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C0B1" w14:textId="77777777" w:rsidR="008F35C1" w:rsidRPr="00F01527" w:rsidRDefault="008F35C1" w:rsidP="008F35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sz w:val="24"/>
                <w:szCs w:val="24"/>
              </w:rPr>
              <w:t>В данном критерии оцениваются навыки разработки плана отрядного мероприятия на основе плана-сетки общелагерных мероприятий короткой смены (7 дней): определять общелагерное мероприятие, к которому требуется наиболее глубокая отрядная подготовка, разрабатывать план отрядного мероприятия согласно его воспитательному и личностно-развивающему значению, ставить цель и задачи для отрядного мероприятия, определять его форму, место проведения, подбирать материалы и оборудование для его проведения.</w:t>
            </w:r>
          </w:p>
          <w:p w14:paraId="379522FD" w14:textId="77777777" w:rsidR="008F35C1" w:rsidRPr="00F01527" w:rsidRDefault="008F35C1" w:rsidP="008F35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eading=h.1ksv4uv"/>
            <w:bookmarkEnd w:id="0"/>
            <w:r w:rsidRPr="00F01527">
              <w:rPr>
                <w:rFonts w:ascii="Times New Roman" w:hAnsi="Times New Roman" w:cs="Times New Roman"/>
                <w:sz w:val="24"/>
                <w:szCs w:val="24"/>
              </w:rPr>
              <w:t xml:space="preserve">Будет проверяться умение планировать отрядное мероприятие короткой смены с учётом достижимости его цели, запросов и пожеланий воспитанников отряда, традиций лагеря и календаря знаменательных и праздничных дат. </w:t>
            </w:r>
          </w:p>
          <w:p w14:paraId="6F6C11D5" w14:textId="77777777" w:rsidR="008F35C1" w:rsidRPr="00F01527" w:rsidRDefault="008F35C1" w:rsidP="008F35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eading=h.erdbik4n25k8"/>
            <w:bookmarkEnd w:id="1"/>
            <w:r w:rsidRPr="00F01527">
              <w:rPr>
                <w:rFonts w:ascii="Times New Roman" w:hAnsi="Times New Roman" w:cs="Times New Roman"/>
                <w:sz w:val="24"/>
                <w:szCs w:val="24"/>
              </w:rPr>
              <w:t>Также будут оцениваться навыки разработки плана анализа отрядного дела: ставить задачи анализа отрядного дела согласно его воспитательного и личностно-развивающего значения, определять методику проведения анализа отрядного дела, форму и место проведения анализа отрядного дела, подбирать материалы и оборудование для проведения анализа, определять риски проведения анализа дела и способы их преодоления. Будет проверяться умение пользоваться интерактивным сенсорным планшетом и использовать пробковую доску для проведения анализа отрядного дела.</w:t>
            </w:r>
          </w:p>
          <w:p w14:paraId="1FF514FD" w14:textId="77777777" w:rsidR="008F35C1" w:rsidRPr="00F01527" w:rsidRDefault="008F35C1" w:rsidP="008F35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eading=h.d8nnwm14kk0k"/>
            <w:bookmarkEnd w:id="2"/>
            <w:r w:rsidRPr="00F01527">
              <w:rPr>
                <w:rFonts w:ascii="Times New Roman" w:hAnsi="Times New Roman" w:cs="Times New Roman"/>
                <w:sz w:val="24"/>
                <w:szCs w:val="24"/>
              </w:rPr>
              <w:t>Конкурсанты будут демонстрировать своё умение организовывать творческий процесс подготовки демонстрации воспитанниками ВДК фрагмента литературного произведения. Будут проверяться навыки создания аудиофайла для сопровождения презентации постановки литературного произведения, а также подбора и применения реквизита для каждой роли, требующейся для постановки литературного произведения, демонстрации творческих действий воспитанникам ВДК.</w:t>
            </w:r>
          </w:p>
        </w:tc>
      </w:tr>
      <w:tr w:rsidR="008F35C1" w:rsidRPr="00F01527" w14:paraId="6F0E4EC0" w14:textId="77777777" w:rsidTr="0069489B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364DFFA" w14:textId="77777777" w:rsidR="008F35C1" w:rsidRPr="00F01527" w:rsidRDefault="008F35C1" w:rsidP="008F35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FF17EAA" w14:textId="77777777" w:rsidR="008F35C1" w:rsidRPr="00F01527" w:rsidRDefault="008F35C1" w:rsidP="008F35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проведение коллективного творческого дела (КТД) в рамках заданного направления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41E8" w14:textId="4D806308" w:rsidR="008F35C1" w:rsidRPr="00F01527" w:rsidRDefault="008F35C1" w:rsidP="008F35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sz w:val="24"/>
                <w:szCs w:val="24"/>
              </w:rPr>
              <w:t>В данном критерии оцениваются навыки проведения фрагмента КТД, содержащего все этапы распределения поручений, подготовки, проведения итогов и исследовательской деятельности воспитанников ВДК: целеполагание, форма и содержание КТД, материалы, оборудование и застройка локации для проведения КТД, приемы взаимодействия с детьми. При оценке навыков будет уделяться внимание аккуратности, стилистике общения с детьми, артистизму во время выступления, грамотности устной и письменной речи, умению работать с необходимым оборудованием (игровое оборудование “напольные шахматы - игротека Галанова”, спортивный инвентарь, музыкальные инструменты).</w:t>
            </w:r>
          </w:p>
        </w:tc>
      </w:tr>
      <w:tr w:rsidR="008F35C1" w:rsidRPr="00F01527" w14:paraId="459EC104" w14:textId="77777777" w:rsidTr="0069489B">
        <w:trPr>
          <w:trHeight w:val="162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2F00421" w14:textId="77777777" w:rsidR="008F35C1" w:rsidRPr="00F01527" w:rsidRDefault="008F35C1" w:rsidP="008F35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CDB1A84" w14:textId="77777777" w:rsidR="008F35C1" w:rsidRPr="00F01527" w:rsidRDefault="008F35C1" w:rsidP="008F35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воспитанников временного детского коллектива в систему мотивационных мероприятий ДОЛ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FA18" w14:textId="77777777" w:rsidR="008F35C1" w:rsidRPr="00F01527" w:rsidRDefault="008F35C1" w:rsidP="008F35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sz w:val="24"/>
                <w:szCs w:val="24"/>
              </w:rPr>
              <w:t>В данном критерии оцениваются навыки подготовки и проведения совместного мероприятия вожатых для всех воспитанников ДОЛ: оформить герб своего отряда на полотне (отрядном знамени) с учётом таких факторов как отражение символики отряда, яркость, масштаб, пропорции герба, его смысловое наполнение. Будет проверяться умение оформлять герб отряда аккуратно и с соблюдением техники безопасности и охраны труда, презентовать герб отряда, исполнять на барабане барабанную дробь.</w:t>
            </w:r>
          </w:p>
          <w:p w14:paraId="1A4B30C8" w14:textId="77777777" w:rsidR="008F35C1" w:rsidRPr="00F01527" w:rsidRDefault="008F35C1" w:rsidP="008F35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sz w:val="24"/>
                <w:szCs w:val="24"/>
              </w:rPr>
              <w:t xml:space="preserve">Будут оцениваться навыки постановки цели и задач участия воспитанников ДОЛ в совместном мероприятии, проводимом вожатыми. </w:t>
            </w:r>
          </w:p>
          <w:p w14:paraId="519B15C3" w14:textId="77777777" w:rsidR="008F35C1" w:rsidRPr="00F01527" w:rsidRDefault="008F35C1" w:rsidP="008F35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sz w:val="24"/>
                <w:szCs w:val="24"/>
              </w:rPr>
              <w:t>Также будут проверяться навыки совместной работы вожатых, совместной выработки предложений по проведению совместной акции, владение приёмами сценической речи, исполнения вожатской сипелки.</w:t>
            </w:r>
          </w:p>
        </w:tc>
      </w:tr>
    </w:tbl>
    <w:p w14:paraId="2470629E" w14:textId="199A06C0" w:rsidR="00602DEF" w:rsidRPr="00F01527" w:rsidRDefault="00602DEF" w:rsidP="000B02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4119E1" w14:textId="77777777" w:rsidR="00FE1F33" w:rsidRPr="00F01527" w:rsidRDefault="00FE1F33" w:rsidP="00526BC4">
      <w:pPr>
        <w:pStyle w:val="2"/>
        <w:rPr>
          <w:szCs w:val="28"/>
          <w:lang w:val="ru-RU"/>
        </w:rPr>
      </w:pPr>
      <w:bookmarkStart w:id="3" w:name="__RefHeading___Toc5487_1008974721"/>
      <w:bookmarkEnd w:id="3"/>
      <w:r w:rsidRPr="00F01527">
        <w:rPr>
          <w:lang w:val="ru-RU"/>
        </w:rPr>
        <w:t xml:space="preserve">1.5. </w:t>
      </w:r>
      <w:r w:rsidRPr="00526BC4">
        <w:t>КОНКУРСНОЕ</w:t>
      </w:r>
      <w:r w:rsidRPr="00F01527">
        <w:rPr>
          <w:lang w:val="ru-RU"/>
        </w:rPr>
        <w:t xml:space="preserve"> ЗАДАНИЕ</w:t>
      </w:r>
    </w:p>
    <w:p w14:paraId="368AA1C8" w14:textId="60435B42" w:rsidR="00FE1F33" w:rsidRPr="00F01527" w:rsidRDefault="00FE1F33" w:rsidP="00FE1F33">
      <w:pPr>
        <w:spacing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Общая продолжительность Конкурсного задания: 12 ч. 45 мин.</w:t>
      </w:r>
    </w:p>
    <w:p w14:paraId="7F6D55B6" w14:textId="1310CB18" w:rsidR="00FE1F33" w:rsidRPr="00F01527" w:rsidRDefault="00FE1F33" w:rsidP="00FE1F33">
      <w:pPr>
        <w:spacing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Количество конкурсных дней: 3 дня</w:t>
      </w:r>
    </w:p>
    <w:p w14:paraId="207E2214" w14:textId="77777777" w:rsidR="00FE1F33" w:rsidRPr="00F01527" w:rsidRDefault="00FE1F33" w:rsidP="00FE1F33">
      <w:pPr>
        <w:spacing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21EE0F97" w14:textId="2A7BE2B9" w:rsidR="00FE1F33" w:rsidRPr="00F01527" w:rsidRDefault="00FE1F33" w:rsidP="00FE1F33">
      <w:pPr>
        <w:spacing w:line="36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EA0B05">
        <w:rPr>
          <w:rFonts w:ascii="Times New Roman" w:hAnsi="Times New Roman" w:cs="Times New Roman"/>
          <w:sz w:val="28"/>
          <w:szCs w:val="28"/>
        </w:rPr>
        <w:t>конкурсанта</w:t>
      </w:r>
      <w:r w:rsidRPr="00F01527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</w:p>
    <w:p w14:paraId="44D8E1C8" w14:textId="77777777" w:rsidR="00FE1F33" w:rsidRPr="00F01527" w:rsidRDefault="00FE1F33" w:rsidP="00EA0B05">
      <w:pPr>
        <w:pStyle w:val="3"/>
        <w:rPr>
          <w:rFonts w:cs="Times New Roman"/>
        </w:rPr>
      </w:pPr>
      <w:bookmarkStart w:id="4" w:name="__RefHeading___Toc5489_1008974721"/>
      <w:bookmarkEnd w:id="4"/>
      <w:r w:rsidRPr="00F01527">
        <w:rPr>
          <w:rFonts w:cs="Times New Roman"/>
        </w:rPr>
        <w:lastRenderedPageBreak/>
        <w:t>1.5.1. Разработка/выбор конкурсного задания</w:t>
      </w:r>
    </w:p>
    <w:p w14:paraId="4F5A8BE6" w14:textId="0162319E" w:rsidR="00FE1F33" w:rsidRPr="00F01527" w:rsidRDefault="00FE1F33" w:rsidP="00EA0B05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</w:t>
      </w:r>
      <w:r w:rsidR="00EA0B05">
        <w:rPr>
          <w:rFonts w:ascii="Times New Roman" w:hAnsi="Times New Roman" w:cs="Times New Roman"/>
          <w:sz w:val="28"/>
          <w:szCs w:val="28"/>
        </w:rPr>
        <w:t>3-х</w:t>
      </w:r>
      <w:r w:rsidRPr="00F01527">
        <w:rPr>
          <w:rFonts w:ascii="Times New Roman" w:hAnsi="Times New Roman" w:cs="Times New Roman"/>
          <w:sz w:val="28"/>
          <w:szCs w:val="28"/>
        </w:rPr>
        <w:t xml:space="preserve"> модулей, включает обязательную к выполнению часть (инвариант) - Модуль А и Б, и вариативную часть - Модуль В (вариатив). Общее количество баллов конкурсного задания составляет 100.</w:t>
      </w:r>
    </w:p>
    <w:p w14:paraId="5FB5D304" w14:textId="77777777" w:rsidR="00FE1F33" w:rsidRPr="00F01527" w:rsidRDefault="00FE1F33" w:rsidP="00EA0B0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6D1FD6" w14:textId="77777777" w:rsidR="00FE1F33" w:rsidRPr="00F01527" w:rsidRDefault="00FE1F33" w:rsidP="00526BC4">
      <w:pPr>
        <w:pStyle w:val="3"/>
      </w:pPr>
      <w:bookmarkStart w:id="5" w:name="__RefHeading___Toc5491_1008974721"/>
      <w:bookmarkEnd w:id="5"/>
      <w:r w:rsidRPr="00F01527">
        <w:t xml:space="preserve">1.5.2. </w:t>
      </w:r>
      <w:r w:rsidRPr="00526BC4">
        <w:t>Структура</w:t>
      </w:r>
      <w:r w:rsidRPr="00F01527">
        <w:t xml:space="preserve"> модулей конкурсного задания</w:t>
      </w:r>
    </w:p>
    <w:p w14:paraId="3E6B3759" w14:textId="77777777" w:rsidR="00FE1F33" w:rsidRPr="00F01527" w:rsidRDefault="00FE1F33" w:rsidP="00EA0B05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Модуль А (интегрированный). Планирование деятельности временного детского коллектива и Организация работы, направленной на развитие личностных качеств воспитанников временного детского коллектива. (инвариант)</w:t>
      </w:r>
    </w:p>
    <w:p w14:paraId="32372CAC" w14:textId="19FC2A31" w:rsidR="00FE1F33" w:rsidRPr="00F01527" w:rsidRDefault="00FE1F33" w:rsidP="00EA0B05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В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>ремя на выполнение модуля 4 часа (из них 10 на демонстрацию задания, 5 мин на застройку площадки)</w:t>
      </w:r>
    </w:p>
    <w:p w14:paraId="09B98613" w14:textId="77777777" w:rsidR="00FE1F33" w:rsidRPr="00F01527" w:rsidRDefault="00FE1F33" w:rsidP="00EA0B05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Задание: Разработка плана отрядного дела для участия в общелагерном мероприятии и плана проведения анализа отрядного дела. Организация подготовки демонстрации фрагмента литературного произведения с воспитанниками ВДК.</w:t>
      </w:r>
    </w:p>
    <w:p w14:paraId="2D59343C" w14:textId="77777777" w:rsidR="00FE1F33" w:rsidRPr="00F01527" w:rsidRDefault="00FE1F33" w:rsidP="00EA0B05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01527">
        <w:rPr>
          <w:rFonts w:ascii="Times New Roman" w:hAnsi="Times New Roman" w:cs="Times New Roman"/>
          <w:sz w:val="28"/>
          <w:szCs w:val="28"/>
        </w:rPr>
        <w:t xml:space="preserve"> демонстрация умения планировать отрядное дело для участников временного детского коллектива на основе сетки общелагерных мероприятий короткой литературной смены (7 дней) и планировать проведение анализа отрядного дела по определённой методике с использованием необходимых материалов. Организовывать с воспитанниками ВДК творческий процесс для демонстрации фрагмента литературного произведения.</w:t>
      </w:r>
    </w:p>
    <w:p w14:paraId="5235B784" w14:textId="77777777" w:rsidR="00FE1F33" w:rsidRPr="00F01527" w:rsidRDefault="00FE1F33" w:rsidP="00EA0B05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Краткое описание задания:</w:t>
      </w:r>
      <w:r w:rsidRPr="00F01527">
        <w:rPr>
          <w:rFonts w:ascii="Times New Roman" w:hAnsi="Times New Roman" w:cs="Times New Roman"/>
          <w:sz w:val="28"/>
          <w:szCs w:val="28"/>
        </w:rPr>
        <w:t xml:space="preserve"> планирование отрядного дела на основе сетки общелагерных мероприятий короткой литературной смены (7 дней) и анализа отрядного дела. Организация с воспитанниками ВДК творческого процесса демонстрации фрагмента литературного произведения.</w:t>
      </w:r>
    </w:p>
    <w:p w14:paraId="71CE14FF" w14:textId="77777777" w:rsidR="00FE1F33" w:rsidRPr="00F01527" w:rsidRDefault="00FE1F33" w:rsidP="00EA0B05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Статисты с актерской задачей:</w:t>
      </w:r>
      <w:r w:rsidRPr="00F01527">
        <w:rPr>
          <w:rFonts w:ascii="Times New Roman" w:hAnsi="Times New Roman" w:cs="Times New Roman"/>
          <w:sz w:val="28"/>
          <w:szCs w:val="28"/>
        </w:rPr>
        <w:t xml:space="preserve"> студенты с актёрской задачей (10 человек).</w:t>
      </w:r>
    </w:p>
    <w:p w14:paraId="0A0876DF" w14:textId="77777777" w:rsidR="00FE1F33" w:rsidRPr="00F01527" w:rsidRDefault="00FE1F33" w:rsidP="00EA0B05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Перед началом выполнения задания конкурсанты получают сетку общелагерных мероприятий на короткую литературную смену (7 дней) с </w:t>
      </w:r>
      <w:r w:rsidRPr="00F01527">
        <w:rPr>
          <w:rFonts w:ascii="Times New Roman" w:hAnsi="Times New Roman" w:cs="Times New Roman"/>
          <w:sz w:val="28"/>
          <w:szCs w:val="28"/>
        </w:rPr>
        <w:lastRenderedPageBreak/>
        <w:t>выделенным определённым днём для разработки плана и анализа одного отрядного дела, календарь знаменательных дат, информацию о ДОЛ. Для оформления плана отрядных мероприятий конкурсантам предоставляется шаблон, размещенный в Приложении 4.1.</w:t>
      </w:r>
    </w:p>
    <w:p w14:paraId="01C502C9" w14:textId="77777777" w:rsidR="00FE1F33" w:rsidRPr="00F01527" w:rsidRDefault="00FE1F33" w:rsidP="00EA0B05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Конкурсанты также получают текст литературного произведения и краткую информационную справку о его авторе.</w:t>
      </w:r>
    </w:p>
    <w:p w14:paraId="7E088E37" w14:textId="77777777" w:rsidR="00FE1F33" w:rsidRPr="00F01527" w:rsidRDefault="00FE1F33" w:rsidP="00EA0B0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44D2D7" w14:textId="77777777" w:rsidR="00FE1F33" w:rsidRPr="00F01527" w:rsidRDefault="00FE1F33" w:rsidP="00EA0B05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Задание выполняется без использования материалов сети Интернет.</w:t>
      </w:r>
    </w:p>
    <w:p w14:paraId="50593A14" w14:textId="77777777" w:rsidR="00FE1F33" w:rsidRPr="00F01527" w:rsidRDefault="00FE1F33" w:rsidP="00EA0B05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Алгоритм работы:</w:t>
      </w:r>
    </w:p>
    <w:p w14:paraId="0A15DF0B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Ознакомиться с программой тематической смены ДОЛ, проанализировать сетку общелагерных мероприятий на короткую литературную смену (7 дней), изучить возможности детского оздоровительного лагеря.</w:t>
      </w:r>
    </w:p>
    <w:p w14:paraId="041A714E" w14:textId="77777777" w:rsidR="00FE1F33" w:rsidRPr="00F01527" w:rsidRDefault="00FE1F33" w:rsidP="00EA0B05">
      <w:pPr>
        <w:numPr>
          <w:ilvl w:val="0"/>
          <w:numId w:val="2"/>
        </w:numPr>
        <w:tabs>
          <w:tab w:val="clear" w:pos="720"/>
          <w:tab w:val="left" w:pos="405"/>
          <w:tab w:val="left" w:pos="735"/>
          <w:tab w:val="left" w:pos="1080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Определить соотношение отрядных дел и общелагерных мероприятий, эмоциональную и физическую загруженность воспитанников отряда, резерв времени на участие во всех общелагерных мероприятиях короткой смены, а также отдельно для одного дня смены.</w:t>
      </w:r>
    </w:p>
    <w:p w14:paraId="05797BAE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Определить временные рамки отрядного дела для подготовки к конкретному общелагерному мероприятию.</w:t>
      </w:r>
    </w:p>
    <w:p w14:paraId="208A7A7C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Определить цели и задачи предстоящей работы на смену.</w:t>
      </w:r>
    </w:p>
    <w:p w14:paraId="7B89AA54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Продумать предварительное название отрядного дела для подготовки к общелагерному мероприятию, продумать форму проведения каждого отрядного дела с учетом «сухого» и «мокрого» планирования.</w:t>
      </w:r>
    </w:p>
    <w:p w14:paraId="6B585D10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Сформулировать цель отрядного дела для подготовки к общелагерному мероприятию, определить планируемые результаты для отрядного дела, обосновать его значимость с точки зрения соответствия периоду лагерной смены.</w:t>
      </w:r>
    </w:p>
    <w:p w14:paraId="37F71517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Заполнить шаблон плана отрядного дела в соответствии с требованиями к оформлению документов (Приложение 4.1), проверить грамотность письменной речи в документе.</w:t>
      </w:r>
    </w:p>
    <w:p w14:paraId="1CF0EAF3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lastRenderedPageBreak/>
        <w:t>Сформулировать задачи проведения анализа отрядного дела.</w:t>
      </w:r>
    </w:p>
    <w:p w14:paraId="61722CB7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Определить методику анализа отрядного дела, исходя из задач анализа отрядного дела.</w:t>
      </w:r>
    </w:p>
    <w:p w14:paraId="742A4A69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Продумать форму проведения анализа отрядного дела, предусмотрев вовлечение в анализ отрядного дела всех его участников.</w:t>
      </w:r>
    </w:p>
    <w:p w14:paraId="1575877F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Предусмотреть использование возможностей интерактивного планшета для проведения анализа отрядного дела (в том числе для визуализации методики).</w:t>
      </w:r>
    </w:p>
    <w:p w14:paraId="58DBD599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Заполнить шаблон плана анализа отрядного дела (Приложение 4.1а), проверить грамотность письменной речи в документе.</w:t>
      </w:r>
    </w:p>
    <w:p w14:paraId="049E2CD9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Визуализировать методику анализа отрядного дела с помощью интерактивного сенсорного планшета.</w:t>
      </w:r>
    </w:p>
    <w:p w14:paraId="432B2147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Разместить авторские материалы, касающиеся запланированного анализа отрядного дела, в контент-папке (папке старшего вожатого).</w:t>
      </w:r>
    </w:p>
    <w:p w14:paraId="68A86D38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Подготовить материалы и оборудование для демонстрации с воспитанниками ВДК фрагмента литературного произведения.</w:t>
      </w:r>
    </w:p>
    <w:p w14:paraId="2072E1AD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Создать аудиофайл для сопровождения презентации постановки литературного произведения.</w:t>
      </w:r>
    </w:p>
    <w:p w14:paraId="724865A3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Подготовить реквизит для каждой роли, требующейся для демонстрации фрагмента литературного произведения.</w:t>
      </w:r>
    </w:p>
    <w:p w14:paraId="5E701C78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Сообщить об окончании выполнения задания и сдать оформленные план и анализ отрядного дела, а также и иные разработанные материалы для осуществления проведения и анализа отрядного дела экспертам.</w:t>
      </w:r>
    </w:p>
    <w:p w14:paraId="0E0103FC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76BE04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Модуль Б. Разработка и проведение коллективного творческого дела (КТД) в рамках заданного направления. (инвариант)</w:t>
      </w:r>
    </w:p>
    <w:p w14:paraId="57646F53" w14:textId="6C4D2274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 3 часа 50 мин. (из них 15 мин на демонстрацию задания, 5 мин на застройку площадки)</w:t>
      </w:r>
    </w:p>
    <w:p w14:paraId="430FB51E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A4244D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Задание: Разработка и проведение фрагмента отрядного коллективного творческого дела с использованием набора «Напольные шахматы – игротека Галанова», спортивного инвентаря и музыкальных инструментов.</w:t>
      </w:r>
    </w:p>
    <w:p w14:paraId="50118719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01527">
        <w:rPr>
          <w:rFonts w:ascii="Times New Roman" w:hAnsi="Times New Roman" w:cs="Times New Roman"/>
          <w:sz w:val="28"/>
          <w:szCs w:val="28"/>
        </w:rPr>
        <w:t xml:space="preserve"> демонстрация умения организовывать и проводить отрядное тематическое КТД с использованием набора «Напольные шахматы – игротека Галанова», подбирать к проведению спортивный инвентарь, музыкальные инструменты и иные материалы и оборудование, планировать создание коллективного продукта КТД.</w:t>
      </w:r>
    </w:p>
    <w:p w14:paraId="4B789DDA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Краткое описание задания:</w:t>
      </w:r>
      <w:r w:rsidRPr="00F01527">
        <w:rPr>
          <w:rFonts w:ascii="Times New Roman" w:hAnsi="Times New Roman" w:cs="Times New Roman"/>
          <w:sz w:val="28"/>
          <w:szCs w:val="28"/>
        </w:rPr>
        <w:t xml:space="preserve"> включение участников временного детского коллектива в систему воспитательных мероприятий детского оздоровительного лагеря.</w:t>
      </w:r>
    </w:p>
    <w:p w14:paraId="6D4C90E1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Статисты с актерской задачей:</w:t>
      </w:r>
      <w:r w:rsidRPr="00F01527">
        <w:rPr>
          <w:rFonts w:ascii="Times New Roman" w:hAnsi="Times New Roman" w:cs="Times New Roman"/>
          <w:sz w:val="28"/>
          <w:szCs w:val="28"/>
        </w:rPr>
        <w:t xml:space="preserve"> студенты с актёрской задачей (10 человек).</w:t>
      </w:r>
    </w:p>
    <w:p w14:paraId="2D5EFC07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Перед началом выполнения задания конкурсантам предоставляются данные относительно возраста детей и вида отрядного коллективного творческого дела, включающего определённый характер исследовательской работы. Для разработки плана КТД конкурсантам предоставляется шаблон Плана КТД, размещенный в Приложении 4.2.</w:t>
      </w:r>
    </w:p>
    <w:p w14:paraId="2FF76EC9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Задание выполняется с использованием материалов сети Интернет.</w:t>
      </w:r>
    </w:p>
    <w:p w14:paraId="4261F17B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Алгоритм работы:</w:t>
      </w:r>
    </w:p>
    <w:p w14:paraId="4279DB11" w14:textId="77777777" w:rsidR="00FE1F33" w:rsidRPr="00F01527" w:rsidRDefault="00FE1F33" w:rsidP="00EA0B05">
      <w:pPr>
        <w:numPr>
          <w:ilvl w:val="0"/>
          <w:numId w:val="3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Определить цель, тему и форму проведения КТД.</w:t>
      </w:r>
    </w:p>
    <w:p w14:paraId="57D5FDC8" w14:textId="77777777" w:rsidR="00FE1F33" w:rsidRPr="00F01527" w:rsidRDefault="00FE1F33" w:rsidP="00EA0B05">
      <w:pPr>
        <w:numPr>
          <w:ilvl w:val="0"/>
          <w:numId w:val="3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Разработать и оформить план проведения КТД (Приложение 4.2).</w:t>
      </w:r>
    </w:p>
    <w:p w14:paraId="4775BCFE" w14:textId="77777777" w:rsidR="00FE1F33" w:rsidRPr="00F01527" w:rsidRDefault="00FE1F33" w:rsidP="00EA0B05">
      <w:pPr>
        <w:numPr>
          <w:ilvl w:val="0"/>
          <w:numId w:val="3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Подобрать материалы и оборудование для проведения КТД.</w:t>
      </w:r>
    </w:p>
    <w:p w14:paraId="0AE0463A" w14:textId="77777777" w:rsidR="00FE1F33" w:rsidRPr="00F01527" w:rsidRDefault="00FE1F33" w:rsidP="00EA0B05">
      <w:pPr>
        <w:numPr>
          <w:ilvl w:val="0"/>
          <w:numId w:val="3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Определить локацию/и проведения КТД и подобрать инвентарь и материалы для её застройки.</w:t>
      </w:r>
    </w:p>
    <w:p w14:paraId="58F2CC67" w14:textId="77777777" w:rsidR="00FE1F33" w:rsidRPr="00F01527" w:rsidRDefault="00FE1F33" w:rsidP="00EA0B05">
      <w:pPr>
        <w:numPr>
          <w:ilvl w:val="0"/>
          <w:numId w:val="3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Продумать возможность применения музыкальных инструментов в ходе КТД;</w:t>
      </w:r>
    </w:p>
    <w:p w14:paraId="75986122" w14:textId="77777777" w:rsidR="00FE1F33" w:rsidRPr="00F01527" w:rsidRDefault="00FE1F33" w:rsidP="00EA0B05">
      <w:pPr>
        <w:numPr>
          <w:ilvl w:val="0"/>
          <w:numId w:val="3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Продумать возможность включения в проведение КТД набора «Напольные шахматы – игротека Галанова»;</w:t>
      </w:r>
    </w:p>
    <w:p w14:paraId="71D34DC2" w14:textId="77777777" w:rsidR="00FE1F33" w:rsidRPr="00F01527" w:rsidRDefault="00FE1F33" w:rsidP="00EA0B05">
      <w:pPr>
        <w:numPr>
          <w:ilvl w:val="0"/>
          <w:numId w:val="3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lastRenderedPageBreak/>
        <w:t>Продумать возможность включения в проведение КТД спортивного инвентаря;</w:t>
      </w:r>
    </w:p>
    <w:p w14:paraId="525B07C8" w14:textId="77777777" w:rsidR="00FE1F33" w:rsidRPr="00F01527" w:rsidRDefault="00FE1F33" w:rsidP="00EA0B05">
      <w:pPr>
        <w:numPr>
          <w:ilvl w:val="0"/>
          <w:numId w:val="3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Продумать создание коллективного продукта КТД.</w:t>
      </w:r>
    </w:p>
    <w:p w14:paraId="09466AB0" w14:textId="77777777" w:rsidR="00FE1F33" w:rsidRPr="00F01527" w:rsidRDefault="00FE1F33" w:rsidP="00EA0B05">
      <w:pPr>
        <w:numPr>
          <w:ilvl w:val="0"/>
          <w:numId w:val="3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Провести фрагмент КТД с воспитанниками отряда (группой статистов с актерской задачей), включающий этапы проведения КТД, представление продукта КТД и этап последействия.</w:t>
      </w:r>
    </w:p>
    <w:p w14:paraId="6D778C0B" w14:textId="77777777" w:rsidR="00FE1F33" w:rsidRPr="00F01527" w:rsidRDefault="00FE1F33" w:rsidP="00EA0B05">
      <w:pPr>
        <w:numPr>
          <w:ilvl w:val="0"/>
          <w:numId w:val="3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Во время проведения фрагмента КТД снять видеоролик последействия КТД мотивационного характера для размещения в общедоступном месте.</w:t>
      </w:r>
    </w:p>
    <w:p w14:paraId="1E448559" w14:textId="77777777" w:rsidR="00FE1F33" w:rsidRPr="00F01527" w:rsidRDefault="00FE1F33" w:rsidP="00EA0B05">
      <w:pPr>
        <w:numPr>
          <w:ilvl w:val="0"/>
          <w:numId w:val="3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После завершения демонстрации задания разместить видеоролик последействия КТД мотивационного характера в контент-папке (папке старшего вожатого).</w:t>
      </w:r>
    </w:p>
    <w:p w14:paraId="45BC6AD8" w14:textId="77777777" w:rsidR="00FE1F33" w:rsidRPr="00F01527" w:rsidRDefault="00FE1F33" w:rsidP="00EA0B05">
      <w:pPr>
        <w:numPr>
          <w:ilvl w:val="0"/>
          <w:numId w:val="3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Сдать экспертам оформленный план КТД.</w:t>
      </w:r>
    </w:p>
    <w:p w14:paraId="685BAD31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103101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Модуль В. Включение воспитанников временного детского коллектива в систему мотивационных мероприятий ДОЛ. (вариатив)</w:t>
      </w:r>
    </w:p>
    <w:p w14:paraId="00040EEF" w14:textId="2D4D16A9" w:rsidR="00FE1F33" w:rsidRPr="000C6610" w:rsidRDefault="00FE1F33" w:rsidP="000C6610">
      <w:pPr>
        <w:tabs>
          <w:tab w:val="left" w:pos="405"/>
          <w:tab w:val="left" w:pos="1080"/>
          <w:tab w:val="left" w:pos="124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 4 часа 55 мин.</w:t>
      </w:r>
      <w:r w:rsidR="000C66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>(из них 3 часа 30 мин. - первый (индивидуальный) этап задания</w:t>
      </w:r>
      <w:r w:rsidR="000C661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>1 час 00 мин. - второй (коллективный) этап задания,</w:t>
      </w:r>
      <w:r w:rsidR="000C66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>20 мин - на коллективную демонстрацию задания</w:t>
      </w:r>
      <w:r w:rsidR="000C661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>5 мин на</w:t>
      </w:r>
      <w:r w:rsidR="000C66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>застройку площадки)</w:t>
      </w:r>
    </w:p>
    <w:p w14:paraId="23E3817E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Задание: Творческое оформление герба отряда на полотне (отрядном знамени) для проведения совместной творческой акции вожатых «#МЫВМЕСТЕ» на общелагерном мероприятии для всех воспитанников ДОЛ.</w:t>
      </w:r>
    </w:p>
    <w:p w14:paraId="69EB7BEA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01527">
        <w:rPr>
          <w:rFonts w:ascii="Times New Roman" w:hAnsi="Times New Roman" w:cs="Times New Roman"/>
          <w:sz w:val="28"/>
          <w:szCs w:val="28"/>
        </w:rPr>
        <w:t xml:space="preserve"> демонстрация умения творчески оформлять герб отряда на полотне для организации проведения совместной творческой акции вожатых «#МЫВМЕСТЕ» на общелагерном мероприятии для всех воспитанников ДОЛ.</w:t>
      </w:r>
    </w:p>
    <w:p w14:paraId="09FDA23E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Краткое описание задания:</w:t>
      </w:r>
      <w:r w:rsidRPr="00F01527">
        <w:rPr>
          <w:rFonts w:ascii="Times New Roman" w:hAnsi="Times New Roman" w:cs="Times New Roman"/>
          <w:sz w:val="28"/>
          <w:szCs w:val="28"/>
        </w:rPr>
        <w:t xml:space="preserve"> проведение совместной творческой акции вожатых на общелагерном мероприятии для всех воспитанников ДОЛ.</w:t>
      </w:r>
    </w:p>
    <w:p w14:paraId="6245DD05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lastRenderedPageBreak/>
        <w:t>Перед началом выполнения задания конкурсанты получают:</w:t>
      </w:r>
    </w:p>
    <w:p w14:paraId="2D3CE102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- сформулированные обязательные символы отряда (название, речевка, девиз) и указание возраста воспитанников отряда;</w:t>
      </w:r>
    </w:p>
    <w:p w14:paraId="1390DB8D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- сценарий совместной творческой акции вожатых “#МЫВМЕСТЕ”;</w:t>
      </w:r>
    </w:p>
    <w:p w14:paraId="37437130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- название песни для проведения вожатской сипелки, а также аудиофайл (MP3) с полным звучанием песни;</w:t>
      </w:r>
    </w:p>
    <w:p w14:paraId="315A046C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- аудиофайлы со звучанием барабанных ритмов для индивидуального исполнения в ходе проведения совместной творческой акции вожатых.</w:t>
      </w:r>
    </w:p>
    <w:p w14:paraId="65686FBC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Обязательными элементами проведения совместной творческой акции вожатых являются: вынос каждым конкурсантом герба своего отряда; индивидуальное исполнение барабанного ритма (на маршевом барабане не более одного музыкального квадрата); коллективное исполнение вожатской сипелки под определённую для этой цели песню.</w:t>
      </w:r>
    </w:p>
    <w:p w14:paraId="72936A97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Конкурсное задание состоит из двух этапов и демонстрации:</w:t>
      </w:r>
    </w:p>
    <w:p w14:paraId="1C6D2742" w14:textId="77777777" w:rsidR="00FE1F33" w:rsidRPr="00F01527" w:rsidRDefault="00FE1F33" w:rsidP="00EA0B05">
      <w:pPr>
        <w:numPr>
          <w:ilvl w:val="0"/>
          <w:numId w:val="4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Индивидуальная работа по оформлению герба отряда на полотне и формулировке предложений по организации проведения совместной творческой акции вожатых на общелагерном мероприятии для всех воспитанников ДОЛ.</w:t>
      </w:r>
    </w:p>
    <w:p w14:paraId="2287C0F5" w14:textId="77777777" w:rsidR="00FE1F33" w:rsidRPr="00F01527" w:rsidRDefault="00FE1F33" w:rsidP="00EA0B05">
      <w:pPr>
        <w:numPr>
          <w:ilvl w:val="0"/>
          <w:numId w:val="4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Коллективная работа конкурсантов по организации проведения совместной творческой акции вожатых на общелагерном мероприятии со всеми воспитанниками ДОЛ.</w:t>
      </w:r>
    </w:p>
    <w:p w14:paraId="4D023066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Демонстрация: Коллективное проведение совместной творческой акции вожатых на общелагерном мероприятии с участием всех воспитанников ДОЛ.</w:t>
      </w:r>
    </w:p>
    <w:p w14:paraId="68079823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Задание выполняется без использования материалов сети Интернет.</w:t>
      </w:r>
    </w:p>
    <w:p w14:paraId="066463D0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Статисты с актерской задачей:</w:t>
      </w:r>
      <w:r w:rsidRPr="00F01527">
        <w:rPr>
          <w:rFonts w:ascii="Times New Roman" w:hAnsi="Times New Roman" w:cs="Times New Roman"/>
          <w:sz w:val="28"/>
          <w:szCs w:val="28"/>
        </w:rPr>
        <w:t xml:space="preserve"> студенты с актёрской задачей (15 человек).</w:t>
      </w:r>
    </w:p>
    <w:p w14:paraId="5455E805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Алгоритм работы:</w:t>
      </w:r>
    </w:p>
    <w:p w14:paraId="7EB2F043" w14:textId="77777777" w:rsidR="00FE1F33" w:rsidRPr="00F01527" w:rsidRDefault="00FE1F33" w:rsidP="00EA0B05">
      <w:pPr>
        <w:numPr>
          <w:ilvl w:val="0"/>
          <w:numId w:val="5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Оформление герба отряда на полотне и формулировка целеполагания воспитательной работы со своим отрядом по итогам участия в совместной творческой акции вожатых «#МЫВМЕСТЕ» для всех воспитанников ДОЛ.</w:t>
      </w:r>
    </w:p>
    <w:p w14:paraId="31B8427C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lastRenderedPageBreak/>
        <w:t>1.1. Ознакомиться с формулировками обязательных символов отряда (название, речёвка, девиз).</w:t>
      </w:r>
    </w:p>
    <w:p w14:paraId="04DB6A8A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1.2. Придумать и нарисовать на листе А4 макет герба отряда (соответствующей обязательным символам отряда).</w:t>
      </w:r>
    </w:p>
    <w:p w14:paraId="7092DB4A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1.3. Сформулировать предложения и заполнить шаблон описания герба отряда (Приложение 4.3).</w:t>
      </w:r>
    </w:p>
    <w:p w14:paraId="4CF397B3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1.4. Творчески оформить герб отряда на полотне (знамени отряда).</w:t>
      </w:r>
    </w:p>
    <w:p w14:paraId="380F8492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1.5. Ознакомиться со сценарием совместной творческой акции вожатых «#МЫВМЕСТЕ».</w:t>
      </w:r>
    </w:p>
    <w:p w14:paraId="465DA703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1.6. Сформулировать предложения по проведению совместной акции вожатых «#МЫВМЕСТЕ» (Приложение 4.5).</w:t>
      </w:r>
    </w:p>
    <w:p w14:paraId="11DCECFE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1.7. Сформулировать цель и задачи воспитательной работы со своим отрядом по итогам его участия в совместной творческой акции вожатых «#МЫВМЕСТЕ» для всех воспитанников ДОЛ (Приложение 4.4).</w:t>
      </w:r>
    </w:p>
    <w:p w14:paraId="637C8A03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1.8. Сдать экспертам оформленный герб отряда, шаблон плана воспитательной работы (Приложение 4.4) и шаблон предложений по проведению совместной акции вожатых «#МЫВМЕСТЕ» (Приложение 4.5).</w:t>
      </w:r>
    </w:p>
    <w:p w14:paraId="3BC788B4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2. Организация проведения совместной творческой акции вожатых на общелагерном мероприятии для всех воспитанников ДОЛ (совместная работа всех конкурсантов).</w:t>
      </w:r>
    </w:p>
    <w:p w14:paraId="70D445A4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2.1. Объединившись в одну команду, ознакомиться со сценарием совместной творческой акции вожатых «#МЫВМЕСТЕ».</w:t>
      </w:r>
    </w:p>
    <w:p w14:paraId="1A80A622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2.2. Сформулировать коллективное решение по форме, сценарному плану и содержанию проведения совместной акции вожатых, определив сценические действия и рисунок построения конкурсантов (вожатых) в следующих элементах: </w:t>
      </w:r>
    </w:p>
    <w:p w14:paraId="54721C13" w14:textId="77777777" w:rsidR="00FE1F33" w:rsidRPr="00F01527" w:rsidRDefault="00FE1F33" w:rsidP="00EA0B05">
      <w:pPr>
        <w:numPr>
          <w:ilvl w:val="0"/>
          <w:numId w:val="6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совместное приветствие (обозначающее начало выступления) всех воспитанников ДОЛ);</w:t>
      </w:r>
    </w:p>
    <w:p w14:paraId="38ABE7CF" w14:textId="77777777" w:rsidR="00FE1F33" w:rsidRPr="00F01527" w:rsidRDefault="00FE1F33" w:rsidP="00EA0B05">
      <w:pPr>
        <w:numPr>
          <w:ilvl w:val="0"/>
          <w:numId w:val="6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вынос знамени отряда; </w:t>
      </w:r>
    </w:p>
    <w:p w14:paraId="35E8C10C" w14:textId="77777777" w:rsidR="00FE1F33" w:rsidRPr="00F01527" w:rsidRDefault="00FE1F33" w:rsidP="00EA0B05">
      <w:pPr>
        <w:numPr>
          <w:ilvl w:val="0"/>
          <w:numId w:val="6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lastRenderedPageBreak/>
        <w:t>исполнение барабанного ритма индивидуально каждым из конкурсантов (не более одного музыкального квадрата барабанного ритма);</w:t>
      </w:r>
    </w:p>
    <w:p w14:paraId="3D42C2D3" w14:textId="77777777" w:rsidR="00FE1F33" w:rsidRPr="00F01527" w:rsidRDefault="00FE1F33" w:rsidP="00EA0B05">
      <w:pPr>
        <w:numPr>
          <w:ilvl w:val="0"/>
          <w:numId w:val="6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исполнение вожатской сипелки;</w:t>
      </w:r>
    </w:p>
    <w:p w14:paraId="4538EDD9" w14:textId="77777777" w:rsidR="00FE1F33" w:rsidRPr="00F01527" w:rsidRDefault="00FE1F33" w:rsidP="00EA0B05">
      <w:pPr>
        <w:numPr>
          <w:ilvl w:val="0"/>
          <w:numId w:val="6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совместное приветствие (обозначающее завершение выступления) всех воспитанников ДОЛ.</w:t>
      </w:r>
    </w:p>
    <w:p w14:paraId="34096577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2.3. Подготовить необходимые материалы.</w:t>
      </w:r>
    </w:p>
    <w:p w14:paraId="67865295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2.4. Определить локацию для проведения совместной творческой акции вожатых.</w:t>
      </w:r>
    </w:p>
    <w:p w14:paraId="271AFB7E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2.5. Отрепетировать совместное выступление.</w:t>
      </w:r>
    </w:p>
    <w:p w14:paraId="512ED0B0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2.6. Отрепетировать барабанный ритм на маршевом барабане.</w:t>
      </w:r>
    </w:p>
    <w:p w14:paraId="0C08C775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3. Коллективное проведение совместной творческой акции вожатых на общелагерном мероприятии для всех воспитанников ДОЛ.</w:t>
      </w:r>
    </w:p>
    <w:p w14:paraId="47D88CF9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3.1. Застроить локацию для проведения совместной творческой акции вожатых.</w:t>
      </w:r>
    </w:p>
    <w:p w14:paraId="59A51282" w14:textId="3E3E52D7" w:rsidR="00FE1F33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3.2. Продемонстрировать экспертам совместное проведение (с элементами индивидуального исполнения) творческой акции вожатых «#МЫВМЕСТЕ» в формате «вожатские сипелки» на общелагерном мероприятии для всех воспитанников ДОЛ.</w:t>
      </w:r>
    </w:p>
    <w:p w14:paraId="77FCDC04" w14:textId="77777777" w:rsidR="003D58D2" w:rsidRPr="00F01527" w:rsidRDefault="003D58D2" w:rsidP="003D58D2">
      <w:pPr>
        <w:tabs>
          <w:tab w:val="left" w:pos="405"/>
          <w:tab w:val="left" w:pos="1080"/>
          <w:tab w:val="left" w:pos="124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C3EE34" w14:textId="77777777" w:rsidR="00FE1F33" w:rsidRPr="00F01527" w:rsidRDefault="00FE1F33" w:rsidP="00526BC4">
      <w:pPr>
        <w:pStyle w:val="1"/>
        <w:rPr>
          <w:b w:val="0"/>
          <w:bCs w:val="0"/>
        </w:rPr>
      </w:pPr>
      <w:bookmarkStart w:id="6" w:name="__RefHeading___Toc5493_1008974721"/>
      <w:bookmarkEnd w:id="6"/>
      <w:r w:rsidRPr="00F01527">
        <w:t xml:space="preserve">2. СПЕЦИАЛЬНЫЕ ПРАВИЛА </w:t>
      </w:r>
      <w:r w:rsidRPr="00526BC4">
        <w:t>КОМПЕТЕНЦИИ</w:t>
      </w:r>
    </w:p>
    <w:p w14:paraId="739606B9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Главный эксперт чемпионата должен самостоятельно разработать для каждого модуля данные и необходимые базы музыкальных, аудио и медиа файлов.</w:t>
      </w:r>
    </w:p>
    <w:p w14:paraId="5D8CCC22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Материалы, созданные для проведения демонстрации или выполнения конкурсного задания, после демонстрации или выполнения конкурсного задания запрещается использовать повторно.</w:t>
      </w:r>
    </w:p>
    <w:p w14:paraId="7D8027F6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Творческие интеллектуальные продукты, полученные в ходе реализации конкурсантом конкурсных заданий, могут быть использованы главным экспертом для распространения лучших практик компетенции. При этом авторство творческих интеллектуальных продуктов сохраняется.</w:t>
      </w:r>
    </w:p>
    <w:p w14:paraId="388A12FC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lastRenderedPageBreak/>
        <w:t>Интерактивные планшеты используются с отключенной функцией выхода в интернет на всём протяжении конкурсных дней Чемпионата. Для выполнения каждого конкурсного задания конкурсанту предоставляется один планшет.</w:t>
      </w:r>
    </w:p>
    <w:p w14:paraId="240728E3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Использование набора «Напольные шахматы – игротека Галанова» предусматривает применение одного из видов игр, предусмотренных в описании набора.</w:t>
      </w:r>
    </w:p>
    <w:p w14:paraId="41B8500D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30% изменения объявляются конкурсантам непосредственно перед каждым конкурсным заданием. </w:t>
      </w:r>
    </w:p>
    <w:p w14:paraId="56E3D66B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В случае установления факта использования конкурсантом информации, внесенной на конкурсную площадку на бумажном или электронном носителе, происходит обнуление результатов конкурсного задания, в ходе которого произошло нарушение.</w:t>
      </w:r>
    </w:p>
    <w:p w14:paraId="7DA59C96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При разработке конкурсной документации (приложения 4.1, 4.1а, 4.2, 4.3, 4.4, 4.5), конкурсантам необходимо использовать расширенные формулировки, содержащие пояснения и указания, соответствующие профессиональной деятельности вожатого.</w:t>
      </w:r>
    </w:p>
    <w:p w14:paraId="55751EE7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Для записи видеофайла/ов на интерактивный планшет (при необходимости использования динамичной видеозаписи для выполнения конкурсных заданий) конкурсанту необходимо уведомить одного из аккредитованных экспертов и произвести запись в зоне демонстрации. При осуществлении динамичной видеозаписи возможно использование инвентаря, находящегося в зоне демонстрации, а также инструментов из личного ящика конкурсанта.</w:t>
      </w:r>
    </w:p>
    <w:p w14:paraId="092F59DD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Не допускается личное общение конкурсанта с экспертом-наставником вне установленного времени. При первом нарушении составляется протокол об общении конкурсанта (команды) с экспертом-наставником в неустановленное время, при повторном - обнуление оценок модуля, в ходе которого произошло нарушение.</w:t>
      </w:r>
    </w:p>
    <w:p w14:paraId="789733DF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lastRenderedPageBreak/>
        <w:t>Не допускается использование конкурсантом и экспертами-наставниками мобильного телефона в течение соревновательного дня, в том числе и в обеденный перерыв.</w:t>
      </w:r>
    </w:p>
    <w:p w14:paraId="5BADE1E1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Не допускается наличие у конкурсанта посторонних предметов в течение конкурсного дня. Исключение составляют вода, необходимые лекарства и средства личной гигиены. В случае нарушения составляется протокол о наличии у конкурсанта посторонних предметов, рассматривается степень тяжести нарушения, приведшего к нарушению равных условий и формированию преимущества, общим составом экспертной группы принимается решение о санкциях, применяемых к команде.</w:t>
      </w:r>
    </w:p>
    <w:p w14:paraId="38BF55EC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Специальные правила компетенции по Модулям конкурсного задания:</w:t>
      </w:r>
    </w:p>
    <w:p w14:paraId="1F5008C4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Конкурсное задание Модулей А и В выполняется без использования материалов сети Интернет. </w:t>
      </w:r>
    </w:p>
    <w:p w14:paraId="5C6D0C5C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Использование сети Интернет в Модуле Б допускается, исходя из следующих правил: использование сервисов Яндекс и Гугл: формы опросов, картинки, видео, музыка, карты, конвертация контента, использование видеохостингов Rutube и Youtube, сервиса генератора QR-кода. В случае использования конкурсантом иных интернет-ресурсов, происходит обнуление результатов конкурсного задания.</w:t>
      </w:r>
    </w:p>
    <w:p w14:paraId="5E80185C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При выполнении интегрированного Модуля А допускается постановка как фрагмента, так и полного текста литературного произведения.</w:t>
      </w:r>
    </w:p>
    <w:p w14:paraId="733373AF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Непосредственно после демонстрации задания Модуля Б конкурсант в течение пяти минут обязан разместить созданные в ходе демонстрации задания Модуля Б, авторские видео и фотоматериалы в контент-папке (папке старшего вожатого).</w:t>
      </w:r>
    </w:p>
    <w:p w14:paraId="17EA00DB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Модуля В конкурсантам необходимо прикрепить к своей одежде бейдж с цифрой, соответствующей номеру рабочего места. Место для прикрепления бейджа конкурсант определяет самостоятельно, исходя из своих предпочтений, но согласуясь с </w:t>
      </w:r>
      <w:r w:rsidRPr="00F01527">
        <w:rPr>
          <w:rFonts w:ascii="Times New Roman" w:hAnsi="Times New Roman" w:cs="Times New Roman"/>
          <w:sz w:val="28"/>
          <w:szCs w:val="28"/>
        </w:rPr>
        <w:lastRenderedPageBreak/>
        <w:t>требованиями техники безопасности и охраны труда, а также с необходимостью идентификации экспертами прикреплённого номера.</w:t>
      </w:r>
    </w:p>
    <w:p w14:paraId="072F83D7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После выполнения первого этапа Модуля В предусмотрен перерыв.</w:t>
      </w:r>
    </w:p>
    <w:p w14:paraId="44E17E03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Для выполнения второго этапа Модуля В конкурсантам предоставляется сценарий совместной творческой акции вожатых «#МЫВМЕСТЕ», предварительно проработанный и согласованный экспертной группой в день Д-2. </w:t>
      </w:r>
    </w:p>
    <w:p w14:paraId="19AC07B1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F01527">
        <w:rPr>
          <w:rFonts w:ascii="Times New Roman" w:hAnsi="Times New Roman" w:cs="Times New Roman"/>
          <w:sz w:val="28"/>
          <w:szCs w:val="28"/>
        </w:rPr>
        <w:t>При выполнении второго этапа Модуля В (коллективная работа всех конкурсантов) конкурсного задания Модуля В всем конкурсантам необходимо следовать нормам этики делового общения и работать в системе партнёрских отношений. За несоблюдение этики делового общения предусмотрены ограничительные меры трёх уровней:</w:t>
      </w:r>
    </w:p>
    <w:tbl>
      <w:tblPr>
        <w:tblW w:w="0" w:type="auto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45"/>
        <w:gridCol w:w="4291"/>
        <w:gridCol w:w="3118"/>
      </w:tblGrid>
      <w:tr w:rsidR="001748C8" w:rsidRPr="001748C8" w14:paraId="05C99171" w14:textId="77777777" w:rsidTr="007842D7">
        <w:trPr>
          <w:jc w:val="center"/>
        </w:trPr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14B86" w14:textId="77777777" w:rsidR="001748C8" w:rsidRPr="001748C8" w:rsidRDefault="001748C8" w:rsidP="001748C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  <w:b/>
                <w:bCs/>
              </w:rPr>
              <w:t>Уровни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B2533" w14:textId="77777777" w:rsidR="001748C8" w:rsidRPr="001748C8" w:rsidRDefault="001748C8" w:rsidP="001748C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  <w:b/>
                <w:bCs/>
              </w:rPr>
              <w:t>Допущенное нарушение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F0758" w14:textId="77777777" w:rsidR="001748C8" w:rsidRPr="001748C8" w:rsidRDefault="001748C8" w:rsidP="001748C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  <w:b/>
                <w:bCs/>
              </w:rPr>
              <w:t>Ограничительная мера</w:t>
            </w:r>
          </w:p>
        </w:tc>
      </w:tr>
      <w:tr w:rsidR="001748C8" w:rsidRPr="001748C8" w14:paraId="33E03917" w14:textId="77777777" w:rsidTr="007842D7">
        <w:trPr>
          <w:jc w:val="center"/>
        </w:trPr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D40B1" w14:textId="77777777" w:rsidR="001748C8" w:rsidRPr="001748C8" w:rsidRDefault="001748C8" w:rsidP="001748C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Первый (жёлтая карточка)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79952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Грубое нарушение правил этики делового общения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1C285" w14:textId="77777777" w:rsidR="001748C8" w:rsidRPr="001748C8" w:rsidRDefault="001748C8" w:rsidP="001748C8">
            <w:pPr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Вынесение замечания</w:t>
            </w:r>
          </w:p>
        </w:tc>
      </w:tr>
      <w:tr w:rsidR="001748C8" w:rsidRPr="001748C8" w14:paraId="2C029DB5" w14:textId="77777777" w:rsidTr="007842D7">
        <w:trPr>
          <w:jc w:val="center"/>
        </w:trPr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AF9DA" w14:textId="77777777" w:rsidR="001748C8" w:rsidRPr="001748C8" w:rsidRDefault="001748C8" w:rsidP="001748C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Второй (красная карточка)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FF983" w14:textId="77777777" w:rsidR="001748C8" w:rsidRPr="001748C8" w:rsidRDefault="001748C8" w:rsidP="001748C8">
            <w:pPr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Повторное грубое нарушение правил этики делового общения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3DDD8" w14:textId="77777777" w:rsidR="001748C8" w:rsidRPr="001748C8" w:rsidRDefault="001748C8" w:rsidP="001748C8">
            <w:pPr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Обнуление баллов за соответствующие аспект/ы схемы оценки</w:t>
            </w:r>
          </w:p>
        </w:tc>
      </w:tr>
      <w:tr w:rsidR="001748C8" w:rsidRPr="001748C8" w14:paraId="19E5820C" w14:textId="77777777" w:rsidTr="007842D7">
        <w:trPr>
          <w:jc w:val="center"/>
        </w:trPr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8F45A" w14:textId="77777777" w:rsidR="001748C8" w:rsidRPr="001748C8" w:rsidRDefault="001748C8" w:rsidP="001748C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Третий (чёрная карточка)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32B77" w14:textId="77777777" w:rsidR="001748C8" w:rsidRPr="001748C8" w:rsidRDefault="001748C8" w:rsidP="001748C8">
            <w:pPr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Грубое нарушение правил этики делового общения, допущенное в третий раз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736FE" w14:textId="77777777" w:rsidR="001748C8" w:rsidRPr="001748C8" w:rsidRDefault="001748C8" w:rsidP="001748C8">
            <w:pPr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Дисквалификация конкурсанта и обнуление результатов Модуля В</w:t>
            </w:r>
          </w:p>
        </w:tc>
      </w:tr>
    </w:tbl>
    <w:p w14:paraId="4501BF94" w14:textId="14BABCAF" w:rsidR="00FE1F33" w:rsidRDefault="00FE1F33" w:rsidP="00EA0B0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CFA235" w14:textId="77777777" w:rsidR="001748C8" w:rsidRPr="001748C8" w:rsidRDefault="001748C8" w:rsidP="001748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8C8">
        <w:rPr>
          <w:rFonts w:ascii="Times New Roman" w:hAnsi="Times New Roman" w:cs="Times New Roman"/>
          <w:sz w:val="28"/>
          <w:szCs w:val="28"/>
        </w:rPr>
        <w:t>Ограничительные меры выносятся при единогласном решении аккредитованных для этой цели экспертов и оформляются отдельным протоколом за подписью всех аккредитованных для этой цели экспертов, главного эксперта и эксперта-наставника.</w:t>
      </w:r>
    </w:p>
    <w:p w14:paraId="6A8EA577" w14:textId="47233150" w:rsidR="001748C8" w:rsidRDefault="001748C8" w:rsidP="001748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D6EBABE" w14:textId="77777777" w:rsidR="001748C8" w:rsidRPr="001748C8" w:rsidRDefault="001748C8" w:rsidP="00526BC4">
      <w:pPr>
        <w:pStyle w:val="2"/>
      </w:pPr>
      <w:r w:rsidRPr="001748C8">
        <w:lastRenderedPageBreak/>
        <w:t>2.1. Личный инструмент конкурсанта</w:t>
      </w:r>
    </w:p>
    <w:p w14:paraId="5AE55380" w14:textId="1BFEF62C" w:rsidR="001748C8" w:rsidRDefault="001748C8" w:rsidP="001748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8C8">
        <w:rPr>
          <w:rFonts w:ascii="Times New Roman" w:hAnsi="Times New Roman" w:cs="Times New Roman"/>
          <w:sz w:val="28"/>
          <w:szCs w:val="28"/>
        </w:rPr>
        <w:t>Личный инструмент конкурсанта - неопределённый (можно привезти оборудование по списку, кроме запрещённого).</w:t>
      </w:r>
    </w:p>
    <w:tbl>
      <w:tblPr>
        <w:tblW w:w="0" w:type="auto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0"/>
        <w:gridCol w:w="2265"/>
        <w:gridCol w:w="4200"/>
        <w:gridCol w:w="1470"/>
        <w:gridCol w:w="1380"/>
      </w:tblGrid>
      <w:tr w:rsidR="001748C8" w:rsidRPr="001748C8" w14:paraId="710B566C" w14:textId="77777777" w:rsidTr="001748C8">
        <w:trPr>
          <w:trHeight w:val="8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D8384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B4D1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9925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  <w:b/>
              </w:rPr>
              <w:t>Краткие (рамочные) технические характеристики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11BA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DD683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</w:tr>
      <w:tr w:rsidR="001748C8" w:rsidRPr="001748C8" w14:paraId="2CAD8194" w14:textId="77777777" w:rsidTr="001748C8">
        <w:trPr>
          <w:trHeight w:val="76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F7095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EEE0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Ватман А0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D691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Формат А0. Плотность бумаги: 200 г/кв.м</w:t>
            </w:r>
          </w:p>
          <w:p w14:paraId="16C57133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Размер изделия: 610x860 мм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45CD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A572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6C624A16" w14:textId="77777777" w:rsidTr="001748C8">
        <w:trPr>
          <w:trHeight w:val="106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0D685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2784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Джутовый шпагат (3 цвета)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DB62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Тонкая веревка, скрученная из двух и более нитей джутового растения, диаметром от 1 до 5 миллиметров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0E48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B24D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комп</w:t>
            </w:r>
          </w:p>
        </w:tc>
      </w:tr>
      <w:tr w:rsidR="001748C8" w:rsidRPr="001748C8" w14:paraId="5A89CEA0" w14:textId="77777777" w:rsidTr="001748C8">
        <w:trPr>
          <w:trHeight w:val="97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12E59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BC5A7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Проволока синельная (3 цвета)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A6FC9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Пушистая проволока микс из десяти цветов.  Длина проволоки 30 см. Длина ворса около 5-6 мм.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F3CD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F2275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комп</w:t>
            </w:r>
          </w:p>
        </w:tc>
      </w:tr>
      <w:tr w:rsidR="001748C8" w:rsidRPr="001748C8" w14:paraId="73125FBA" w14:textId="77777777" w:rsidTr="001748C8">
        <w:trPr>
          <w:trHeight w:val="50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8AE28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E3328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Шнур декоративный (3 цвета)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D84D6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Ширина 5-6 мм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DD09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842AB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комп</w:t>
            </w:r>
          </w:p>
        </w:tc>
      </w:tr>
      <w:tr w:rsidR="001748C8" w:rsidRPr="001748C8" w14:paraId="5DC39190" w14:textId="77777777" w:rsidTr="001748C8">
        <w:trPr>
          <w:trHeight w:val="50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F58F6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4888B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Лента атласная (3 цвета)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718A9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Ширина 6 мм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9CEE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3670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комп</w:t>
            </w:r>
          </w:p>
        </w:tc>
      </w:tr>
      <w:tr w:rsidR="001748C8" w:rsidRPr="001748C8" w14:paraId="66870F8E" w14:textId="77777777" w:rsidTr="001748C8">
        <w:trPr>
          <w:trHeight w:val="50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43959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8E4B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Бумага гофрированная цветная А4 (8 листов)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B5B6F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Однотонная А4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F7D13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E343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уп</w:t>
            </w:r>
          </w:p>
        </w:tc>
      </w:tr>
      <w:tr w:rsidR="001748C8" w:rsidRPr="001748C8" w14:paraId="01E77829" w14:textId="77777777" w:rsidTr="001748C8">
        <w:trPr>
          <w:trHeight w:val="76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C9D0A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17C65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Бумага креповая (10 цветов)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E20E2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Бумага креповая поделочная гофро  50 х 200 см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0510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2161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комп</w:t>
            </w:r>
          </w:p>
        </w:tc>
      </w:tr>
      <w:tr w:rsidR="001748C8" w:rsidRPr="001748C8" w14:paraId="60C003D7" w14:textId="77777777" w:rsidTr="001748C8">
        <w:trPr>
          <w:trHeight w:val="96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968A8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0AB8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Бумага для акварели А3 (2 листа)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066BB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Изготовлена из 100%-ной беленой целлюлозы, плотность 200г/м2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1D8D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99AA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уп</w:t>
            </w:r>
          </w:p>
        </w:tc>
      </w:tr>
      <w:tr w:rsidR="001748C8" w:rsidRPr="001748C8" w14:paraId="5257EC5A" w14:textId="77777777" w:rsidTr="001748C8">
        <w:trPr>
          <w:trHeight w:val="97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027E5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75F6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Бумажные салфетки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39269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Столовые одноразовые, однослойные бумажные салфетки, Биг Пак, 24х24 белые, 100%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4B57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3531B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уп</w:t>
            </w:r>
          </w:p>
        </w:tc>
      </w:tr>
      <w:tr w:rsidR="001748C8" w:rsidRPr="001748C8" w14:paraId="6301A1E2" w14:textId="77777777" w:rsidTr="001748C8">
        <w:trPr>
          <w:trHeight w:val="70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325B8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AC257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Бумага цветная двусторонняя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E2373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Формат бумаги А4, плотность не менее 80 г/м2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2D43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2EE03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уп</w:t>
            </w:r>
          </w:p>
        </w:tc>
      </w:tr>
      <w:tr w:rsidR="001748C8" w:rsidRPr="001748C8" w14:paraId="1A8DD744" w14:textId="77777777" w:rsidTr="001748C8">
        <w:trPr>
          <w:trHeight w:val="78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C4F2A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5E5F5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Картон цветной (8 листов)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3D0D4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Плотность картона: 200 г/м2. Длина: 297 мм. Ширина: 210 мм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F335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1D17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уп</w:t>
            </w:r>
          </w:p>
        </w:tc>
      </w:tr>
      <w:tr w:rsidR="001748C8" w:rsidRPr="001748C8" w14:paraId="11D8E007" w14:textId="77777777" w:rsidTr="001748C8">
        <w:trPr>
          <w:trHeight w:val="75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80A0B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626A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Картон белый (8 листов)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4D824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Плотность картона: 200 г/м2. Длина: 297 мм. Ширина: 210 мм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494E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121C3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уп</w:t>
            </w:r>
          </w:p>
        </w:tc>
      </w:tr>
      <w:tr w:rsidR="001748C8" w:rsidRPr="001748C8" w14:paraId="3F7DD45C" w14:textId="77777777" w:rsidTr="001748C8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72A23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85708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Контейнер для тулбокса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FB156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Материал: пластиковый. Прозрачный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30B8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D36D8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682CA1F1" w14:textId="77777777" w:rsidTr="001748C8">
        <w:trPr>
          <w:trHeight w:val="73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8A9BB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462B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Ножницы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CFDDF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Форма лезвий: тупоконечные. Безопасные лезвия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42E9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C949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007CC76A" w14:textId="77777777" w:rsidTr="001748C8">
        <w:trPr>
          <w:trHeight w:val="78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D92F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BBD3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Карандаш простой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786C8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Твердость грифеля: HB (ТМ). Материал корпуса: дерево/пластик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A744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BCEE4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714D5A45" w14:textId="77777777" w:rsidTr="001748C8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AE50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12E3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Карандаши цветные (Набор 24 цвета)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7A04B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5B (5 Мягкий), HB (Твердо-мягкий)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D37A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E17A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уп</w:t>
            </w:r>
          </w:p>
        </w:tc>
      </w:tr>
      <w:tr w:rsidR="001748C8" w:rsidRPr="001748C8" w14:paraId="11B227A5" w14:textId="77777777" w:rsidTr="001748C8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D00A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EDC9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Точилка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233A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Контейнер для стружки: есть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34AA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2E39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11B7020B" w14:textId="77777777" w:rsidTr="001748C8">
        <w:trPr>
          <w:trHeight w:val="73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7AE38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38CE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Ластик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19626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Тип материала - термопластичная резина (ТПР)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9D89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6055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11679D6F" w14:textId="77777777" w:rsidTr="001748C8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61F29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64675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Ручка шариковая синяя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9B2D1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Цвет чернил: синий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E0498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3210B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0C992226" w14:textId="77777777" w:rsidTr="001748C8">
        <w:trPr>
          <w:trHeight w:val="76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F574E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53D14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Линейка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4F7C3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Длина разметки: 15-20 см. Материал линейки: пластик/дерево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1E954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10E2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5B139424" w14:textId="77777777" w:rsidTr="001748C8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FCAD1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4AAE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Набор стеков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D9791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ABS пластик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C774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9DF2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уп</w:t>
            </w:r>
          </w:p>
        </w:tc>
      </w:tr>
      <w:tr w:rsidR="001748C8" w:rsidRPr="001748C8" w14:paraId="2D25A16A" w14:textId="77777777" w:rsidTr="001748C8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71E45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0F3D8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Пластилин (24 цвета)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7507A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Тип материала - воск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73C3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D4F3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уп</w:t>
            </w:r>
          </w:p>
        </w:tc>
      </w:tr>
      <w:tr w:rsidR="001748C8" w:rsidRPr="001748C8" w14:paraId="2875311F" w14:textId="77777777" w:rsidTr="001748C8">
        <w:trPr>
          <w:trHeight w:val="78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E3993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37C9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Дощечка под пластилин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0866C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Дощечка для лепки пластиковая. Формат: А4. Гибкая. Гладкая.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1D2F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67577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62CFDC2A" w14:textId="77777777" w:rsidTr="001748C8">
        <w:trPr>
          <w:trHeight w:val="5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A326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C5F7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Стикеры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79ECA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Размер: 76х76 мм 5 цветов 400 листов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3928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A565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блок</w:t>
            </w:r>
          </w:p>
        </w:tc>
      </w:tr>
      <w:tr w:rsidR="001748C8" w:rsidRPr="001748C8" w14:paraId="73726D48" w14:textId="77777777" w:rsidTr="001748C8">
        <w:trPr>
          <w:trHeight w:val="57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E21CE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3C0E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Клеенка для труда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CAC2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Тип материала - ПВХ (поливинилхлорид)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3F64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CEE64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049700A6" w14:textId="77777777" w:rsidTr="001748C8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76622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5ED4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Фломастеры (12 цветов)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DCA1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Тип материала - спиртовой, Полипропилен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DA40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B5133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уп</w:t>
            </w:r>
          </w:p>
        </w:tc>
      </w:tr>
      <w:tr w:rsidR="001748C8" w:rsidRPr="001748C8" w14:paraId="78A7904A" w14:textId="77777777" w:rsidTr="001748C8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0A218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738A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Маркеры цветные (4 цвета)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43E05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Тип материала - спиртовой, Полипропилен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C353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31C7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уп</w:t>
            </w:r>
          </w:p>
        </w:tc>
      </w:tr>
      <w:tr w:rsidR="001748C8" w:rsidRPr="001748C8" w14:paraId="2BAAF2DB" w14:textId="77777777" w:rsidTr="001748C8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7544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9091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Текстовыделители (4 цвета)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FE89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Тип материала - спиртовой, Полипропилен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ACC2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6280B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уп</w:t>
            </w:r>
          </w:p>
        </w:tc>
      </w:tr>
      <w:tr w:rsidR="001748C8" w:rsidRPr="001748C8" w14:paraId="3192930E" w14:textId="77777777" w:rsidTr="001748C8">
        <w:trPr>
          <w:trHeight w:val="132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392A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CE083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Клей ПВА с дозатором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DDA02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Объем: 80мл.</w:t>
            </w:r>
          </w:p>
          <w:p w14:paraId="4CF13F1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Цвет: белый.</w:t>
            </w:r>
          </w:p>
          <w:p w14:paraId="5E0E3051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Вид аппликатора: наконечник.</w:t>
            </w:r>
          </w:p>
          <w:p w14:paraId="616080E5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Тип наконечника: широкий.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DB97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1EA9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653C9D45" w14:textId="77777777" w:rsidTr="001748C8">
        <w:trPr>
          <w:trHeight w:val="100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049E4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F867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Клей-карандаш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59C5A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 xml:space="preserve">Прочно склеивает за 60 секунд. Не содержит растворителей и кислот, не токсичен. Мягко скользит по бумаге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C19E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AEB2B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524C5274" w14:textId="77777777" w:rsidTr="001748C8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A594C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0B4C4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Палитра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39C3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 - пластик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CE217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A6CC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4F8D2E7B" w14:textId="77777777" w:rsidTr="001748C8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41A82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9DC6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Стакан для рисования непроливайка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9E3FD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 - пластик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C490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BB0E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7AEC8467" w14:textId="77777777" w:rsidTr="001748C8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D0BDB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CD555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Стакан для канцелярских товаров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0F29F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 - пластик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8A85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DC3C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43231090" w14:textId="77777777" w:rsidTr="001748C8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05ED3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2A4C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Нож канцелярский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88E94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 xml:space="preserve">Материал ABS пластик, Железо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2C29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11517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64975DF0" w14:textId="77777777" w:rsidTr="001748C8">
        <w:trPr>
          <w:trHeight w:val="102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F2BDF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2CF6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Краски акварельные (12 цветов)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B372C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Медовая акварель, пластмассовая упаковка с прозрачной крышкой, круглые кюветы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078E3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A778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795D583E" w14:textId="77777777" w:rsidTr="001748C8">
        <w:trPr>
          <w:trHeight w:val="102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BA45E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D7E5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Краски гуашь(9 цветов)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5BC49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Тип Гуашь</w:t>
            </w:r>
          </w:p>
          <w:p w14:paraId="0B54F1B9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Цветовые эффекты Классическая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9F855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8C29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011A4C62" w14:textId="77777777" w:rsidTr="001748C8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F305F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F6B14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Набор кистей для рисования всеми видами красок (10 штук)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BAB71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 ворса кисти</w:t>
            </w:r>
          </w:p>
          <w:p w14:paraId="6F6CEB55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Синтетика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D218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CF9D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уп</w:t>
            </w:r>
          </w:p>
        </w:tc>
      </w:tr>
      <w:tr w:rsidR="001748C8" w:rsidRPr="001748C8" w14:paraId="214B422A" w14:textId="77777777" w:rsidTr="001748C8">
        <w:trPr>
          <w:trHeight w:val="100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10ED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22448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Скотч узкий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699CC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Скотч узкий прозрачный 18 мм/8 шт по 33 м/шт, клейкая лента канцелярская, лента липкая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7176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AAC28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55641010" w14:textId="77777777" w:rsidTr="001748C8">
        <w:trPr>
          <w:trHeight w:val="69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6119C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E6B0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Скотч широкий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CF82F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 xml:space="preserve">Клейкая лента широкая, ширина 72 мм., намотка 55 м.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9FA9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F52B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2CA38037" w14:textId="77777777" w:rsidTr="001748C8">
        <w:trPr>
          <w:trHeight w:val="82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925C1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A453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Скотч двухсторонний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D27D1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Двухсторонний скотч на основе полипропилена, 70 мкм 25 мм 10 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D4D8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4DEC8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2D054C8F" w14:textId="77777777" w:rsidTr="001748C8">
        <w:trPr>
          <w:trHeight w:val="977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A847E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98654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Скотч двусторонний на вспененной основе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312F8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Тип клейкой ленты: двусторонняя Толщина (мкм): 1100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B6E64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6B1F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7A69930F" w14:textId="77777777" w:rsidTr="001748C8">
        <w:trPr>
          <w:trHeight w:val="57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6D3E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C297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Скотч малярный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FD7A8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Цвет: белый; ширина: 30 мм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1138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83DD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68D9A209" w14:textId="77777777" w:rsidTr="001748C8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B8F8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CEE73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Степлер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4A086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Размер скоб 24/6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EFA24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EF92B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5CAE3FF0" w14:textId="77777777" w:rsidTr="001748C8">
        <w:trPr>
          <w:trHeight w:val="58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A350D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1D7E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Скобы для степлера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4FB95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 xml:space="preserve">Размер скоб 24/6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4679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7957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уп</w:t>
            </w:r>
          </w:p>
        </w:tc>
      </w:tr>
      <w:tr w:rsidR="001748C8" w:rsidRPr="001748C8" w14:paraId="3339B79D" w14:textId="77777777" w:rsidTr="001748C8">
        <w:trPr>
          <w:trHeight w:val="81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7B321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FC3C5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Антистеплер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61AB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Для удаления скоб № 24/6 открытого и закрытого типа скрепления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A754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300F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012A0E9E" w14:textId="77777777" w:rsidTr="001748C8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5C35F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4FC5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Скрепки канцелярские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14D81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</w:t>
            </w:r>
          </w:p>
          <w:p w14:paraId="567714AB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Пластик, Металл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0D6E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18CF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уп</w:t>
            </w:r>
          </w:p>
        </w:tc>
      </w:tr>
      <w:tr w:rsidR="001748C8" w:rsidRPr="001748C8" w14:paraId="346A57DF" w14:textId="77777777" w:rsidTr="001748C8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F7513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B4427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Кнопки для пробковой доски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260D6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</w:t>
            </w:r>
          </w:p>
          <w:p w14:paraId="73B9D552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Пластик, Металл, (разноцветные)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993F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F2BA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уп</w:t>
            </w:r>
          </w:p>
        </w:tc>
      </w:tr>
      <w:tr w:rsidR="001748C8" w:rsidRPr="001748C8" w14:paraId="58312066" w14:textId="77777777" w:rsidTr="001748C8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9D44F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2D3C8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Нитки Мулине (6 цветов)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38DE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Тип Мулине</w:t>
            </w:r>
          </w:p>
          <w:p w14:paraId="7376ABA1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Состав ниток Полиэстер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3370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1CA0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уп</w:t>
            </w:r>
          </w:p>
        </w:tc>
      </w:tr>
      <w:tr w:rsidR="001748C8" w:rsidRPr="001748C8" w14:paraId="50F3B71D" w14:textId="77777777" w:rsidTr="001748C8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4D46D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63E9B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Фольга алюминиевая (пищевая)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C6E1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Фольга профессиональная широкая 44 см 50 м 20 мкм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8418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66AF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66A481B0" w14:textId="77777777" w:rsidTr="001748C8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4C4C1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CE533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Мягкий мяч (диаметр 10 см)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19B22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Игрушка мягкая от 0+ Мячик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95DB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DF534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479B637F" w14:textId="77777777" w:rsidTr="001748C8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026D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DDD4B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Газетная бумага (газета формата А3)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F5705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Бумага формата, А3, газетная, 43-47 г/м2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A2D5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92F6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лист</w:t>
            </w:r>
          </w:p>
        </w:tc>
      </w:tr>
      <w:tr w:rsidR="001748C8" w:rsidRPr="001748C8" w14:paraId="39F1841E" w14:textId="77777777" w:rsidTr="001748C8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4CF03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671B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Мягкая игрушка (габариты не превышают 15х15 см)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477B4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Тип Мягкая игрушка</w:t>
            </w:r>
          </w:p>
          <w:p w14:paraId="63711D83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 Холлофайбер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624B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BA9E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43CA89BD" w14:textId="77777777" w:rsidTr="001748C8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64925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0C68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Вата (250 гр)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D7B85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100% хлопок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8650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86A8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358E3982" w14:textId="77777777" w:rsidTr="001748C8">
        <w:trPr>
          <w:trHeight w:val="78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2FE5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3170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Резинки канцелярские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865AD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Резинка банковская цветная диаметр 38мм, длина 60мм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185C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5D44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уп</w:t>
            </w:r>
          </w:p>
        </w:tc>
      </w:tr>
      <w:tr w:rsidR="001748C8" w:rsidRPr="001748C8" w14:paraId="2316D8E2" w14:textId="77777777" w:rsidTr="001748C8">
        <w:trPr>
          <w:trHeight w:val="79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0F829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lastRenderedPageBreak/>
              <w:t>55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CFEC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Магнит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62559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 (упаковка 6 штук)</w:t>
            </w:r>
          </w:p>
          <w:p w14:paraId="0713D57A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Пластик, Магнит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14C77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F2BF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41F570AA" w14:textId="77777777" w:rsidTr="001748C8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B1F62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FBEC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Трафарет буквенно-числовой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7B442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Материал: экологически чистый ПЭТ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B367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67CF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2683CDFE" w14:textId="77777777" w:rsidTr="001748C8">
        <w:trPr>
          <w:trHeight w:val="82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00E88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A836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Трубочки для питья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EB90B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Трубочки питьевые для напитков и коктейлей, с гофрой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D933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4A17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уп</w:t>
            </w:r>
          </w:p>
        </w:tc>
      </w:tr>
      <w:tr w:rsidR="001748C8" w:rsidRPr="001748C8" w14:paraId="39F503C9" w14:textId="77777777" w:rsidTr="001748C8">
        <w:trPr>
          <w:trHeight w:val="76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248BD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D4EB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Почтовые конверты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22E22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Конверт почтовый С6 114х162 мм, с отрывной лентой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08BC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FC27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3C4517C1" w14:textId="77777777" w:rsidTr="001748C8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F0FB6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A7CD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Ткань для флага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498D5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Формат А1, ткань: хлопок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7CA9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2F67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04417551" w14:textId="77777777" w:rsidTr="001748C8">
        <w:trPr>
          <w:trHeight w:val="82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D24A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2DBF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Древко для флага (выдвижное)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DD519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Диаметр ручки: 2,5, длина в разложенном виде не менее 1,5 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4DA4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79AF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6CF72308" w14:textId="77777777" w:rsidTr="001748C8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E47A4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F46A8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Флагшток на один флаг напольный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659F8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 дерево/металл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66F1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1744B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1C03932F" w14:textId="77777777" w:rsidTr="001748C8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7D62D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0685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Краски акриловые по ткани (12 цветов)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EE1D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Тип акриловая краска по ткани Количество цветов 12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9C21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83B9B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уп</w:t>
            </w:r>
          </w:p>
        </w:tc>
      </w:tr>
      <w:tr w:rsidR="001748C8" w:rsidRPr="001748C8" w14:paraId="10D05803" w14:textId="77777777" w:rsidTr="001748C8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23ECD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0185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Кисти-спонжи художественные (4 шт.)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186BC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 поролон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AB3A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C352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уп</w:t>
            </w:r>
          </w:p>
        </w:tc>
      </w:tr>
      <w:tr w:rsidR="001748C8" w:rsidRPr="001748C8" w14:paraId="36E133CD" w14:textId="77777777" w:rsidTr="001748C8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D3712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6681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Подрамник для батика настольный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2DBF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 дерево Размер 55Х80 см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D8EB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9B3B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4C2D71F8" w14:textId="77777777" w:rsidTr="001748C8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D06A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523E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 xml:space="preserve">Нитки швейные </w:t>
            </w:r>
          </w:p>
          <w:p w14:paraId="58807DF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(3 цвета)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E178B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 лавсан/полиэфир Номер 35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A180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8609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уп</w:t>
            </w:r>
          </w:p>
        </w:tc>
      </w:tr>
      <w:tr w:rsidR="001748C8" w:rsidRPr="001748C8" w14:paraId="6AC123E2" w14:textId="77777777" w:rsidTr="001748C8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A020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C6C3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Иглы швейные (набор)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0FB49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 металл Количество не менее 3 шт.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4EFE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4E063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уп</w:t>
            </w:r>
          </w:p>
        </w:tc>
      </w:tr>
      <w:tr w:rsidR="001748C8" w:rsidRPr="001748C8" w14:paraId="2D441CC2" w14:textId="77777777" w:rsidTr="001748C8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A80DA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DE65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Колонка портативная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970F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Беспроводная, с USB разъемом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F8EC5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4E9A4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15365A03" w14:textId="77777777" w:rsidTr="001748C8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012B3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A16CB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Фетр А4 (5 цветов)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96BAC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Однотонный А4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47DF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1A72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уп</w:t>
            </w:r>
          </w:p>
        </w:tc>
      </w:tr>
      <w:tr w:rsidR="001748C8" w:rsidRPr="001748C8" w14:paraId="60E5FA2B" w14:textId="77777777" w:rsidTr="001748C8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7ECA5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E61B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Фатин 50х50 (3 цвета)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67E6B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Размер 50х50 см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CB4C7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FEAF7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уп</w:t>
            </w:r>
          </w:p>
        </w:tc>
      </w:tr>
      <w:tr w:rsidR="001748C8" w:rsidRPr="001748C8" w14:paraId="148CFFCD" w14:textId="77777777" w:rsidTr="001748C8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B27CC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lastRenderedPageBreak/>
              <w:t>70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2B7B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Берет уставной синий/красный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DE17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Фетр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E3AE3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5EEF5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7493EFB2" w14:textId="77777777" w:rsidTr="001748C8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E2A4D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982B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Клей Момент «Кристалл»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9AAC2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125 мл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8C6B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D4103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5567B788" w14:textId="77777777" w:rsidTr="001748C8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F772C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BC865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Резинка бельевая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3BCBC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Цвет белый, ширина 1 см, цвет белый/черный 10м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C3D75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E7E15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  <w:tr w:rsidR="001748C8" w:rsidRPr="001748C8" w14:paraId="4BFFC48D" w14:textId="77777777" w:rsidTr="001748C8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8B653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7406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Лента репсовая</w:t>
            </w:r>
          </w:p>
          <w:p w14:paraId="0FEF913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(3 цвета)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35308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Ширина 20-25 мм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5488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B343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шт</w:t>
            </w:r>
          </w:p>
        </w:tc>
      </w:tr>
    </w:tbl>
    <w:p w14:paraId="4FB7F47C" w14:textId="72F9DEAD" w:rsidR="001748C8" w:rsidRDefault="001748C8" w:rsidP="00EA0B0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5A569" w14:textId="77777777" w:rsidR="0079228F" w:rsidRPr="0079228F" w:rsidRDefault="0079228F" w:rsidP="00526BC4">
      <w:pPr>
        <w:pStyle w:val="2"/>
      </w:pPr>
      <w:r w:rsidRPr="0079228F">
        <w:t>2.2. Материалы, оборудование и инструменты, запрещенные на площадке</w:t>
      </w:r>
    </w:p>
    <w:p w14:paraId="5E976D6E" w14:textId="77777777" w:rsidR="0079228F" w:rsidRPr="0079228F" w:rsidRDefault="0079228F" w:rsidP="007922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28F">
        <w:rPr>
          <w:rFonts w:ascii="Times New Roman" w:hAnsi="Times New Roman" w:cs="Times New Roman"/>
          <w:sz w:val="28"/>
          <w:szCs w:val="28"/>
        </w:rPr>
        <w:t>Запрещенными являются материалы и оборудование, не указанные в личном инструменте конкурсанта.</w:t>
      </w:r>
    </w:p>
    <w:p w14:paraId="724E0F51" w14:textId="77777777" w:rsidR="0079228F" w:rsidRPr="0079228F" w:rsidRDefault="0079228F" w:rsidP="007922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AE8805" w14:textId="77777777" w:rsidR="0079228F" w:rsidRPr="0079228F" w:rsidRDefault="0079228F" w:rsidP="00526BC4">
      <w:pPr>
        <w:pStyle w:val="1"/>
      </w:pPr>
      <w:r w:rsidRPr="0079228F">
        <w:t>3. ПРИЛОЖЕНИЯ</w:t>
      </w:r>
    </w:p>
    <w:p w14:paraId="3DA4E961" w14:textId="77777777" w:rsidR="0079228F" w:rsidRPr="0079228F" w:rsidRDefault="0079228F" w:rsidP="007922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28F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7A9A059A" w14:textId="77777777" w:rsidR="0079228F" w:rsidRPr="0079228F" w:rsidRDefault="0079228F" w:rsidP="007922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28F">
        <w:rPr>
          <w:rFonts w:ascii="Times New Roman" w:hAnsi="Times New Roman" w:cs="Times New Roman"/>
          <w:sz w:val="28"/>
          <w:szCs w:val="28"/>
        </w:rPr>
        <w:t xml:space="preserve">https://disk.yandex.ru/i/efjrJZz1hq0AnQ </w:t>
      </w:r>
    </w:p>
    <w:p w14:paraId="01D5DD36" w14:textId="77777777" w:rsidR="0079228F" w:rsidRPr="0079228F" w:rsidRDefault="0079228F" w:rsidP="007922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28F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04940244" w14:textId="77777777" w:rsidR="0079228F" w:rsidRPr="0079228F" w:rsidRDefault="0079228F" w:rsidP="007922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28F">
        <w:rPr>
          <w:rFonts w:ascii="Times New Roman" w:hAnsi="Times New Roman" w:cs="Times New Roman"/>
          <w:sz w:val="28"/>
          <w:szCs w:val="28"/>
        </w:rPr>
        <w:t xml:space="preserve">https://disk.yandex.ru/d/KKfOdjkztsUEXg </w:t>
      </w:r>
    </w:p>
    <w:p w14:paraId="3D278D2C" w14:textId="77777777" w:rsidR="0079228F" w:rsidRPr="0079228F" w:rsidRDefault="0079228F" w:rsidP="007922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28F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315FB0BC" w14:textId="77777777" w:rsidR="0079228F" w:rsidRPr="0079228F" w:rsidRDefault="0079228F" w:rsidP="007922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28F">
        <w:rPr>
          <w:rFonts w:ascii="Times New Roman" w:hAnsi="Times New Roman" w:cs="Times New Roman"/>
          <w:sz w:val="28"/>
          <w:szCs w:val="28"/>
        </w:rPr>
        <w:t xml:space="preserve">https://disk.yandex.ru/i/FKw_mTf-WpVlyQ </w:t>
      </w:r>
    </w:p>
    <w:p w14:paraId="76E08449" w14:textId="3F0BEC19" w:rsidR="0079228F" w:rsidRPr="00F01527" w:rsidRDefault="0079228F" w:rsidP="007922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28F">
        <w:rPr>
          <w:rFonts w:ascii="Times New Roman" w:hAnsi="Times New Roman" w:cs="Times New Roman"/>
          <w:sz w:val="28"/>
          <w:szCs w:val="28"/>
        </w:rPr>
        <w:t>Приложение № 4. Содержательная часть</w:t>
      </w:r>
    </w:p>
    <w:sectPr w:rsidR="0079228F" w:rsidRPr="00F0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E7"/>
    <w:rsid w:val="00030F3A"/>
    <w:rsid w:val="000730E7"/>
    <w:rsid w:val="000B02F1"/>
    <w:rsid w:val="000C6610"/>
    <w:rsid w:val="001748C8"/>
    <w:rsid w:val="00234F23"/>
    <w:rsid w:val="003532DC"/>
    <w:rsid w:val="003D58D2"/>
    <w:rsid w:val="004272F3"/>
    <w:rsid w:val="00526BC4"/>
    <w:rsid w:val="00602DEF"/>
    <w:rsid w:val="00634EB4"/>
    <w:rsid w:val="0079228F"/>
    <w:rsid w:val="008F35C1"/>
    <w:rsid w:val="00BD1356"/>
    <w:rsid w:val="00C33368"/>
    <w:rsid w:val="00EA0B05"/>
    <w:rsid w:val="00F01527"/>
    <w:rsid w:val="00F55B43"/>
    <w:rsid w:val="00F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770F"/>
  <w15:chartTrackingRefBased/>
  <w15:docId w15:val="{07458CAD-83CD-486C-A906-6443819C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526BC4"/>
    <w:pPr>
      <w:keepNext/>
      <w:numPr>
        <w:numId w:val="1"/>
      </w:numPr>
      <w:suppressAutoHyphens/>
      <w:spacing w:after="0" w:line="360" w:lineRule="auto"/>
      <w:contextualSpacing/>
      <w:jc w:val="center"/>
      <w:outlineLvl w:val="0"/>
    </w:pPr>
    <w:rPr>
      <w:rFonts w:ascii="Times New Roman" w:eastAsia="Microsoft YaHei" w:hAnsi="Times New Roman" w:cs="Arial"/>
      <w:b/>
      <w:bCs/>
      <w:kern w:val="2"/>
      <w:sz w:val="28"/>
      <w:szCs w:val="36"/>
      <w:lang w:eastAsia="zh-CN" w:bidi="hi-IN"/>
    </w:rPr>
  </w:style>
  <w:style w:type="paragraph" w:styleId="2">
    <w:name w:val="heading 2"/>
    <w:basedOn w:val="a"/>
    <w:next w:val="a"/>
    <w:link w:val="20"/>
    <w:qFormat/>
    <w:rsid w:val="00526BC4"/>
    <w:pPr>
      <w:keepNext/>
      <w:suppressAutoHyphens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kern w:val="2"/>
      <w:sz w:val="28"/>
      <w:szCs w:val="24"/>
      <w:lang w:val="en-GB" w:eastAsia="zh-CN" w:bidi="hi-IN"/>
    </w:rPr>
  </w:style>
  <w:style w:type="paragraph" w:styleId="3">
    <w:name w:val="heading 3"/>
    <w:basedOn w:val="a"/>
    <w:next w:val="a0"/>
    <w:link w:val="30"/>
    <w:qFormat/>
    <w:rsid w:val="00526BC4"/>
    <w:pPr>
      <w:keepNext/>
      <w:numPr>
        <w:ilvl w:val="2"/>
        <w:numId w:val="1"/>
      </w:numPr>
      <w:suppressAutoHyphens/>
      <w:spacing w:after="0" w:line="360" w:lineRule="auto"/>
      <w:contextualSpacing/>
      <w:jc w:val="center"/>
      <w:outlineLvl w:val="2"/>
    </w:pPr>
    <w:rPr>
      <w:rFonts w:ascii="Times New Roman" w:eastAsia="Microsoft YaHei" w:hAnsi="Times New Roman" w:cs="Arial"/>
      <w:b/>
      <w:bCs/>
      <w:kern w:val="2"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qFormat/>
    <w:rsid w:val="00C33368"/>
    <w:pPr>
      <w:tabs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  <w:style w:type="character" w:customStyle="1" w:styleId="10">
    <w:name w:val="Заголовок 1 Знак"/>
    <w:basedOn w:val="a1"/>
    <w:link w:val="1"/>
    <w:rsid w:val="00526BC4"/>
    <w:rPr>
      <w:rFonts w:ascii="Times New Roman" w:eastAsia="Microsoft YaHei" w:hAnsi="Times New Roman" w:cs="Arial"/>
      <w:b/>
      <w:bCs/>
      <w:kern w:val="2"/>
      <w:sz w:val="28"/>
      <w:szCs w:val="36"/>
      <w:lang w:eastAsia="zh-CN" w:bidi="hi-IN"/>
    </w:rPr>
  </w:style>
  <w:style w:type="character" w:customStyle="1" w:styleId="20">
    <w:name w:val="Заголовок 2 Знак"/>
    <w:basedOn w:val="a1"/>
    <w:link w:val="2"/>
    <w:rsid w:val="00526BC4"/>
    <w:rPr>
      <w:rFonts w:ascii="Times New Roman" w:eastAsia="Times New Roman" w:hAnsi="Times New Roman" w:cs="Times New Roman"/>
      <w:b/>
      <w:kern w:val="2"/>
      <w:sz w:val="28"/>
      <w:szCs w:val="24"/>
      <w:lang w:val="en-GB" w:eastAsia="zh-CN" w:bidi="hi-IN"/>
    </w:rPr>
  </w:style>
  <w:style w:type="character" w:customStyle="1" w:styleId="30">
    <w:name w:val="Заголовок 3 Знак"/>
    <w:basedOn w:val="a1"/>
    <w:link w:val="3"/>
    <w:rsid w:val="00526BC4"/>
    <w:rPr>
      <w:rFonts w:ascii="Times New Roman" w:eastAsia="Microsoft YaHei" w:hAnsi="Times New Roman" w:cs="Arial"/>
      <w:b/>
      <w:bCs/>
      <w:kern w:val="2"/>
      <w:sz w:val="28"/>
      <w:szCs w:val="28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FE1F33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E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CC967-7C61-4CF4-A282-BDD02C6A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28</Pages>
  <Words>5633</Words>
  <Characters>32109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Жосан Дарья Андреевна</dc:creator>
  <cp:keywords/>
  <dc:description/>
  <cp:lastModifiedBy>Жосан Дарья Андреевна</cp:lastModifiedBy>
  <cp:revision>18</cp:revision>
  <dcterms:created xsi:type="dcterms:W3CDTF">2024-11-08T10:14:00Z</dcterms:created>
  <dcterms:modified xsi:type="dcterms:W3CDTF">2024-11-08T12:02:00Z</dcterms:modified>
</cp:coreProperties>
</file>