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D45F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4A0903F" w14:textId="77777777" w:rsidR="004C7F38" w:rsidRDefault="004C7F38" w:rsidP="004C7F3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«Геномная инженерия»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02E2A1" w:rsidR="001B15DE" w:rsidRPr="009C4B59" w:rsidRDefault="001B15DE" w:rsidP="00CD3A1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C7F38"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>Геномная инженерия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330EFE" w14:textId="5D020E9E" w:rsidR="004C7F38" w:rsidRDefault="004C7F38" w:rsidP="004C7F38">
      <w:pPr>
        <w:widowControl w:val="0"/>
        <w:spacing w:after="0" w:line="36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601506">
        <w:rPr>
          <w:rFonts w:ascii="Times New Roman" w:hAnsi="Times New Roman"/>
          <w:sz w:val="28"/>
          <w:szCs w:val="28"/>
        </w:rPr>
        <w:t xml:space="preserve">Геномная (генная, генетическая) инженерия </w:t>
      </w:r>
      <w:r w:rsidR="004A2110" w:rsidRPr="00601506">
        <w:rPr>
          <w:rFonts w:ascii="Times New Roman" w:hAnsi="Times New Roman"/>
          <w:sz w:val="28"/>
          <w:szCs w:val="28"/>
        </w:rPr>
        <w:t>— это</w:t>
      </w:r>
      <w:r w:rsidRPr="00601506">
        <w:rPr>
          <w:rFonts w:ascii="Times New Roman" w:hAnsi="Times New Roman"/>
          <w:sz w:val="28"/>
          <w:szCs w:val="28"/>
        </w:rPr>
        <w:t xml:space="preserve"> совокупность приемов, методов и технологий выделения генов из организма, осуществления манипуляций с генами, в том числе их анализ, получение рекомбинантных</w:t>
      </w:r>
      <w:r w:rsidR="00EA67FC">
        <w:rPr>
          <w:rFonts w:ascii="Times New Roman" w:hAnsi="Times New Roman"/>
          <w:sz w:val="28"/>
          <w:szCs w:val="28"/>
        </w:rPr>
        <w:t xml:space="preserve"> </w:t>
      </w:r>
      <w:r w:rsidRPr="00601506">
        <w:rPr>
          <w:rFonts w:ascii="Times New Roman" w:hAnsi="Times New Roman"/>
          <w:sz w:val="28"/>
          <w:szCs w:val="28"/>
        </w:rPr>
        <w:t>РНК</w:t>
      </w:r>
      <w:r w:rsidR="00EA67FC">
        <w:rPr>
          <w:rFonts w:ascii="Times New Roman" w:hAnsi="Times New Roman"/>
          <w:sz w:val="28"/>
          <w:szCs w:val="28"/>
        </w:rPr>
        <w:t xml:space="preserve"> </w:t>
      </w:r>
      <w:r w:rsidRPr="00601506">
        <w:rPr>
          <w:rFonts w:ascii="Times New Roman" w:hAnsi="Times New Roman"/>
          <w:sz w:val="28"/>
          <w:szCs w:val="28"/>
        </w:rPr>
        <w:t>и</w:t>
      </w:r>
      <w:r w:rsidR="00EA67FC">
        <w:rPr>
          <w:rFonts w:ascii="Times New Roman" w:hAnsi="Times New Roman"/>
          <w:sz w:val="28"/>
          <w:szCs w:val="28"/>
        </w:rPr>
        <w:t xml:space="preserve"> </w:t>
      </w:r>
      <w:r w:rsidRPr="00601506">
        <w:rPr>
          <w:rFonts w:ascii="Times New Roman" w:hAnsi="Times New Roman"/>
          <w:sz w:val="28"/>
          <w:szCs w:val="28"/>
        </w:rPr>
        <w:t xml:space="preserve">ДНК и введения их в другие организмы и получения </w:t>
      </w:r>
      <w:r>
        <w:rPr>
          <w:rFonts w:ascii="Times New Roman" w:hAnsi="Times New Roman"/>
          <w:sz w:val="28"/>
          <w:szCs w:val="28"/>
        </w:rPr>
        <w:t>полезных для человека свойств.</w:t>
      </w:r>
    </w:p>
    <w:p w14:paraId="40D2E5E3" w14:textId="42684D86" w:rsidR="004C7F38" w:rsidRPr="00601506" w:rsidRDefault="004C7F38" w:rsidP="004C7F38">
      <w:pPr>
        <w:widowControl w:val="0"/>
        <w:spacing w:after="0" w:line="36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профессиональной деятельности: </w:t>
      </w:r>
      <w:r w:rsidRPr="00601506">
        <w:rPr>
          <w:rFonts w:ascii="Times New Roman" w:hAnsi="Times New Roman"/>
          <w:sz w:val="28"/>
          <w:szCs w:val="28"/>
        </w:rPr>
        <w:t xml:space="preserve">контроль качества инструментов для изменения свойств живых </w:t>
      </w:r>
      <w:r w:rsidR="00CD3A12" w:rsidRPr="00601506">
        <w:rPr>
          <w:rFonts w:ascii="Times New Roman" w:hAnsi="Times New Roman"/>
          <w:sz w:val="28"/>
          <w:szCs w:val="28"/>
        </w:rPr>
        <w:t>объектов; селекция</w:t>
      </w:r>
      <w:r w:rsidRPr="00601506">
        <w:rPr>
          <w:rFonts w:ascii="Times New Roman" w:hAnsi="Times New Roman"/>
          <w:sz w:val="28"/>
          <w:szCs w:val="28"/>
        </w:rPr>
        <w:t xml:space="preserve"> измененных биологических объектов; контроль генетических изменений с применением современных методов молекулярной </w:t>
      </w:r>
      <w:r w:rsidR="00CD3A12" w:rsidRPr="00601506">
        <w:rPr>
          <w:rFonts w:ascii="Times New Roman" w:hAnsi="Times New Roman"/>
          <w:sz w:val="28"/>
          <w:szCs w:val="28"/>
        </w:rPr>
        <w:t>биологии; молекулярное</w:t>
      </w:r>
      <w:r w:rsidRPr="00601506">
        <w:rPr>
          <w:rFonts w:ascii="Times New Roman" w:hAnsi="Times New Roman"/>
          <w:sz w:val="28"/>
          <w:szCs w:val="28"/>
        </w:rPr>
        <w:t xml:space="preserve"> конструирование; дизайн экспериментов с учетом преимуществ и недостатков существующих генно-инженерных методов.</w:t>
      </w:r>
    </w:p>
    <w:p w14:paraId="75CA1778" w14:textId="6C9F4F06" w:rsidR="004C7F38" w:rsidRPr="00F7349D" w:rsidRDefault="004C7F38" w:rsidP="004C7F38">
      <w:pPr>
        <w:pStyle w:val="1"/>
        <w:shd w:val="clear" w:color="auto" w:fill="FFFFFF"/>
        <w:tabs>
          <w:tab w:val="left" w:pos="1276"/>
          <w:tab w:val="left" w:pos="3969"/>
          <w:tab w:val="left" w:pos="4820"/>
          <w:tab w:val="left" w:pos="623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Геномный инженер должен обладать глубокими знаниями и пониманием основ молекулярной биологии, синтетической биологии,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биокатализа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владеть инструментами биоинформатики, знать правила работы с культурами </w:t>
      </w:r>
      <w:r w:rsidR="00CD3A12">
        <w:rPr>
          <w:rFonts w:ascii="Times New Roman" w:hAnsi="Times New Roman"/>
          <w:sz w:val="28"/>
          <w:szCs w:val="28"/>
          <w:lang w:val="ru-RU"/>
        </w:rPr>
        <w:t xml:space="preserve">бактерий, </w:t>
      </w:r>
      <w:r w:rsidR="00CD3A12" w:rsidRPr="00F7349D">
        <w:rPr>
          <w:rFonts w:ascii="Times New Roman" w:hAnsi="Times New Roman"/>
          <w:sz w:val="28"/>
          <w:szCs w:val="28"/>
          <w:lang w:val="ru-RU"/>
        </w:rPr>
        <w:t>клеточные</w:t>
      </w:r>
      <w:r w:rsidRPr="00F7349D">
        <w:rPr>
          <w:rFonts w:ascii="Times New Roman" w:hAnsi="Times New Roman"/>
          <w:sz w:val="28"/>
          <w:szCs w:val="28"/>
          <w:lang w:val="ru-RU"/>
        </w:rPr>
        <w:t xml:space="preserve"> линии насе</w:t>
      </w:r>
      <w:r>
        <w:rPr>
          <w:rFonts w:ascii="Times New Roman" w:hAnsi="Times New Roman"/>
          <w:sz w:val="28"/>
          <w:szCs w:val="28"/>
          <w:lang w:val="ru-RU"/>
        </w:rPr>
        <w:t xml:space="preserve">комых, растений и млекопитающих. При работе с генетическим материалом и культурами геномный инженер должен соблюдать правила организации </w:t>
      </w:r>
      <w:r w:rsidR="00CD3A12">
        <w:rPr>
          <w:rFonts w:ascii="Times New Roman" w:hAnsi="Times New Roman"/>
          <w:sz w:val="28"/>
          <w:szCs w:val="28"/>
          <w:lang w:val="ru-RU"/>
        </w:rPr>
        <w:t>работы лабораторий</w:t>
      </w:r>
      <w:r>
        <w:rPr>
          <w:rFonts w:ascii="Times New Roman" w:hAnsi="Times New Roman"/>
          <w:sz w:val="28"/>
          <w:szCs w:val="28"/>
          <w:lang w:val="ru-RU"/>
        </w:rPr>
        <w:t xml:space="preserve">, использующих методы амплификации нуклеиновых кислот, правила работы с материалами, содержащими </w:t>
      </w:r>
      <w:r w:rsidR="00CD3A12">
        <w:rPr>
          <w:rFonts w:ascii="Times New Roman" w:hAnsi="Times New Roman"/>
          <w:sz w:val="28"/>
          <w:szCs w:val="28"/>
          <w:lang w:val="ru-RU"/>
        </w:rPr>
        <w:t>микроорганизмы I</w:t>
      </w:r>
      <w:r w:rsidRPr="00F7349D">
        <w:rPr>
          <w:rFonts w:ascii="Times New Roman" w:hAnsi="Times New Roman"/>
          <w:sz w:val="28"/>
          <w:szCs w:val="28"/>
          <w:lang w:val="ru-RU"/>
        </w:rPr>
        <w:t>-IV</w:t>
      </w:r>
      <w:r>
        <w:rPr>
          <w:rFonts w:ascii="Times New Roman" w:hAnsi="Times New Roman"/>
          <w:sz w:val="28"/>
          <w:szCs w:val="28"/>
          <w:lang w:val="ru-RU"/>
        </w:rPr>
        <w:t xml:space="preserve"> групп патогенности.</w:t>
      </w:r>
    </w:p>
    <w:p w14:paraId="64F346E9" w14:textId="77777777" w:rsidR="004C7F38" w:rsidRDefault="004C7F38" w:rsidP="004C7F3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Геномный инженер проводит постановку практических экспериментов в области молекулярной биологии и, в частности, генной инженерии, проводит манипуляции с нуклеиновыми кислотами, белками и клеточными культурами различных организмов (выделение, ферментативное расщепление, амплификация, клонирование, анализ и прочее) и требуемым для этих манипуляций оборудованием, осуществляет анализ последовательностей с помощью специализированных цифровых инструментов, проводит контроль и анализ полученных результатов.</w:t>
      </w:r>
    </w:p>
    <w:p w14:paraId="63F43D45" w14:textId="77777777" w:rsidR="004C7F38" w:rsidRDefault="004C7F38" w:rsidP="004C7F3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своей работе геномный инженер использует лабораторное оборудование, в том числе ламинарные боксы, системы дозирования, амплификаторы, термостаты, гель-электрофорез, программы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биоинформатического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анализа. Геномный инженер осуществляет свою деятельность в лаборатории промышленного предприятия или исследовательского института. </w:t>
      </w:r>
    </w:p>
    <w:p w14:paraId="2BDF7E19" w14:textId="77777777" w:rsidR="004C7F38" w:rsidRPr="00236EC3" w:rsidRDefault="004C7F38" w:rsidP="004C7F38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Современный геномный инженер востребован на предприятиях биотехнологического производства, биофармацевтического производства, сельского хозяйства, в научно-исследовательском секторе. </w:t>
      </w:r>
    </w:p>
    <w:p w14:paraId="37F54C7D" w14:textId="0D467497" w:rsidR="004C7F38" w:rsidRPr="00425FBC" w:rsidRDefault="004C7F38" w:rsidP="004C7F3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43538" w14:textId="77777777" w:rsidR="004C7F38" w:rsidRPr="00425FBC" w:rsidRDefault="004C7F38" w:rsidP="00CD3A1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2FA8F11" w14:textId="77777777" w:rsidR="004C7F38" w:rsidRDefault="004C7F38" w:rsidP="00CD3A1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6454" w14:textId="77777777" w:rsidR="004C7F38" w:rsidRPr="00425FBC" w:rsidRDefault="004C7F38" w:rsidP="004C7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DC8CC99" w14:textId="1454CB84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специальности 19.02.01 Биохимическое производство </w:t>
      </w:r>
      <w:r w:rsidR="00CD3A12" w:rsidRPr="00B204BC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от 22 апреля 2014 г. N 371</w:t>
      </w:r>
    </w:p>
    <w:p w14:paraId="3B5DDA81" w14:textId="25D3F76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="00CD3A12">
        <w:rPr>
          <w:rFonts w:ascii="Times New Roman" w:eastAsia="Times New Roman" w:hAnsi="Times New Roman"/>
          <w:sz w:val="28"/>
          <w:szCs w:val="28"/>
          <w:lang w:eastAsia="ru-RU"/>
        </w:rPr>
        <w:t>СПО 35.02.05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A12" w:rsidRPr="00B204BC">
        <w:rPr>
          <w:rFonts w:ascii="Times New Roman" w:eastAsia="Times New Roman" w:hAnsi="Times New Roman"/>
          <w:sz w:val="28"/>
          <w:szCs w:val="28"/>
          <w:lang w:eastAsia="ru-RU"/>
        </w:rPr>
        <w:t>АГРОНОМИЯ утвержден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13.07.2021 N 444 (ред. от 01.09.2022) </w:t>
      </w:r>
    </w:p>
    <w:p w14:paraId="1A94674C" w14:textId="7777777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36.02.01 Ветеринария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23.11.2020 N 657</w:t>
      </w:r>
    </w:p>
    <w:p w14:paraId="4A4B9FAE" w14:textId="7777777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: 26.013 Специалист по контролю качества биотехнологического производства препаратов для растениеводства  утвержден приказом Министерства труда и социальной защиты РФ от 21 декабря 2015 г. N 1043н</w:t>
      </w:r>
    </w:p>
    <w:p w14:paraId="5239C494" w14:textId="7777777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: 26.024 Специалист в области биотехнологии биологически активных веществ УТВЕРЖДЕН 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труда и социальной защиты Российской Федерации от 22 июля 2020 года N 441н</w:t>
      </w:r>
    </w:p>
    <w:p w14:paraId="0D3750F6" w14:textId="7777777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: 13.017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Агроном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от 20.09.2021 № 644н</w:t>
      </w:r>
    </w:p>
    <w:p w14:paraId="1E29B620" w14:textId="77777777" w:rsidR="004C7F3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: 13.012 Работник в области ветеринарии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204BC">
        <w:rPr>
          <w:rFonts w:ascii="Times New Roman" w:eastAsia="Times New Roman" w:hAnsi="Times New Roman"/>
          <w:sz w:val="28"/>
          <w:szCs w:val="28"/>
          <w:lang w:eastAsia="ru-RU"/>
        </w:rPr>
        <w:t>Утвержден  приказом Министерства труда и социальной защиты Российской Федерации от 12.10.2021 № 712н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3CAB6A" w14:textId="77777777" w:rsidR="004C7F38" w:rsidRPr="00211AD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 1.3.1888-04. МЕТОДИЧЕСКИЕ УКАЗАНИЯ. Организация работы при исследованиях методом ПЦР материала, инфицированного патогенными биологическими агентами III-IV групп патогенности</w:t>
      </w:r>
    </w:p>
    <w:p w14:paraId="4F88C76A" w14:textId="77777777" w:rsidR="004C7F38" w:rsidRPr="00211AD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AD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52833-2007 (ИСО 22174:2005). МЕТОД ПОЛИМЕРАЗНОЙ ЦЕПНОЙ РЕАКЦИИ (ПЦР) ДЛЯ ОПРЕДЕЛЕНИЯ ПАТОГЕННЫХ МИКРООРГАНИЗМОВ </w:t>
      </w:r>
    </w:p>
    <w:p w14:paraId="4D571967" w14:textId="77777777" w:rsidR="004C7F38" w:rsidRPr="00211AD8" w:rsidRDefault="004C7F38" w:rsidP="00CD3A12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AD8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правила СП 1.3.2322-08. Безопасность работы с микроорганизмами III-IV групп патогенности (опасности) и возбудителями паразитарных болезней</w:t>
      </w:r>
    </w:p>
    <w:p w14:paraId="217673D7" w14:textId="77777777" w:rsidR="004C7F38" w:rsidRPr="00AC7D93" w:rsidRDefault="004C7F38" w:rsidP="004C7F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6B667" w14:textId="77777777" w:rsidR="004C7F38" w:rsidRDefault="004C7F38" w:rsidP="004C7F3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BD06935" w14:textId="77777777" w:rsidR="004C7F38" w:rsidRPr="00425FBC" w:rsidRDefault="004C7F38" w:rsidP="004C7F3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C7F38" w:rsidRPr="00CD3A12" w14:paraId="0B10F53D" w14:textId="77777777" w:rsidTr="00CD3A12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560DD48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0161ADB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C7F38" w:rsidRPr="00CD3A12" w14:paraId="07C491EA" w14:textId="77777777" w:rsidTr="00CD3A1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49CE90C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32A53A91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для осуществления технологического процесса получения целевых и промежуточных продуктов биохимического производства</w:t>
            </w:r>
          </w:p>
        </w:tc>
      </w:tr>
      <w:tr w:rsidR="004C7F38" w:rsidRPr="00CD3A12" w14:paraId="02ED746C" w14:textId="77777777" w:rsidTr="00CD3A1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1E6B31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7902FE94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Pr="00CD3A1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биохимического производства</w:t>
            </w:r>
          </w:p>
        </w:tc>
      </w:tr>
      <w:tr w:rsidR="004C7F38" w:rsidRPr="00CD3A12" w14:paraId="1EE2A18E" w14:textId="77777777" w:rsidTr="00CD3A1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980210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4940DCF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действующими технологическими процессами и производством</w:t>
            </w:r>
          </w:p>
        </w:tc>
      </w:tr>
      <w:tr w:rsidR="004C7F38" w:rsidRPr="00CD3A12" w14:paraId="627BCD8C" w14:textId="77777777" w:rsidTr="00CD3A1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75C98E1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661D6D7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биотехнологических процессов с использованием микробиологического синтеза и </w:t>
            </w:r>
            <w:proofErr w:type="spellStart"/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биотрансформации</w:t>
            </w:r>
            <w:proofErr w:type="spellEnd"/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микроорганизмов и других клеточных культур</w:t>
            </w:r>
          </w:p>
        </w:tc>
      </w:tr>
      <w:tr w:rsidR="004C7F38" w:rsidRPr="00CD3A12" w14:paraId="4FF954D6" w14:textId="77777777" w:rsidTr="00CD3A12">
        <w:trPr>
          <w:trHeight w:val="309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894CB9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28513F62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4C7F38" w:rsidRPr="00CD3A12" w14:paraId="6100F1EF" w14:textId="77777777" w:rsidTr="00CD3A1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388576" w14:textId="77777777" w:rsidR="004C7F38" w:rsidRPr="00CD3A12" w:rsidRDefault="004C7F38" w:rsidP="00CD3A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3264D30A" w14:textId="77777777" w:rsidR="004C7F38" w:rsidRPr="00CD3A12" w:rsidRDefault="004C7F38" w:rsidP="00CD3A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A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 предупреждению заболеваний животных</w:t>
            </w:r>
          </w:p>
        </w:tc>
      </w:tr>
    </w:tbl>
    <w:p w14:paraId="7C4E4CB7" w14:textId="77777777" w:rsidR="004C7F38" w:rsidRDefault="004C7F38" w:rsidP="004C7F3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C7F38" w:rsidSect="00A13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13F1" w14:textId="77777777" w:rsidR="00CD45F2" w:rsidRDefault="00CD45F2" w:rsidP="00A130B3">
      <w:pPr>
        <w:spacing w:after="0" w:line="240" w:lineRule="auto"/>
      </w:pPr>
      <w:r>
        <w:separator/>
      </w:r>
    </w:p>
  </w:endnote>
  <w:endnote w:type="continuationSeparator" w:id="0">
    <w:p w14:paraId="00F881A4" w14:textId="77777777" w:rsidR="00CD45F2" w:rsidRDefault="00CD45F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819D" w14:textId="77777777" w:rsidR="00CD3A12" w:rsidRDefault="00CD3A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 w:rsidP="00CD3A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F38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67CC" w14:textId="77777777" w:rsidR="00CD3A12" w:rsidRDefault="00CD3A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6F74" w14:textId="77777777" w:rsidR="00CD45F2" w:rsidRDefault="00CD45F2" w:rsidP="00A130B3">
      <w:pPr>
        <w:spacing w:after="0" w:line="240" w:lineRule="auto"/>
      </w:pPr>
      <w:r>
        <w:separator/>
      </w:r>
    </w:p>
  </w:footnote>
  <w:footnote w:type="continuationSeparator" w:id="0">
    <w:p w14:paraId="653375CC" w14:textId="77777777" w:rsidR="00CD45F2" w:rsidRDefault="00CD45F2" w:rsidP="00A1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A1DF" w14:textId="77777777" w:rsidR="00CD3A12" w:rsidRDefault="00CD3A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4AE" w14:textId="77777777" w:rsidR="00CD3A12" w:rsidRDefault="00CD3A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1BE" w14:textId="77777777" w:rsidR="00CD3A12" w:rsidRDefault="00CD3A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8712D6"/>
    <w:multiLevelType w:val="hybridMultilevel"/>
    <w:tmpl w:val="B77E0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A2110"/>
    <w:rsid w:val="004C7F38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D6069"/>
    <w:rsid w:val="00C31FCD"/>
    <w:rsid w:val="00CD3A12"/>
    <w:rsid w:val="00CD45F2"/>
    <w:rsid w:val="00D25700"/>
    <w:rsid w:val="00E110E4"/>
    <w:rsid w:val="00E75D31"/>
    <w:rsid w:val="00EA67FC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5CFABE0B-DECD-4CE4-A5F2-1EEEA199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F3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4C7F38"/>
    <w:pPr>
      <w:suppressAutoHyphens/>
      <w:spacing w:after="0" w:line="360" w:lineRule="auto"/>
      <w:ind w:left="720"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5</cp:revision>
  <dcterms:created xsi:type="dcterms:W3CDTF">2024-11-06T12:00:00Z</dcterms:created>
  <dcterms:modified xsi:type="dcterms:W3CDTF">2024-11-08T12:55:00Z</dcterms:modified>
</cp:coreProperties>
</file>