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A170D" w:rsidTr="00E94CAD">
        <w:tc>
          <w:tcPr>
            <w:tcW w:w="5419" w:type="dxa"/>
          </w:tcPr>
          <w:p w:rsidR="00EA170D" w:rsidRDefault="00EA170D" w:rsidP="00E94CAD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23FFBCF1" wp14:editId="25002C0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A170D" w:rsidRDefault="00EA170D" w:rsidP="00E94CAD">
            <w:pPr>
              <w:ind w:left="290"/>
              <w:jc w:val="center"/>
              <w:rPr>
                <w:sz w:val="30"/>
              </w:rPr>
            </w:pPr>
          </w:p>
        </w:tc>
      </w:tr>
    </w:tbl>
    <w:p w:rsidR="00EA170D" w:rsidRDefault="00EA170D" w:rsidP="00EA170D">
      <w:pPr>
        <w:jc w:val="right"/>
        <w:rPr>
          <w:rFonts w:cs="Times New Roman"/>
        </w:rPr>
      </w:pPr>
    </w:p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 w:cstheme="minorBidi"/>
          <w:b/>
          <w:bCs/>
          <w:sz w:val="72"/>
          <w:szCs w:val="72"/>
        </w:rPr>
      </w:sdtEndPr>
      <w:sdtContent>
        <w:p w:rsidR="00EA170D" w:rsidRDefault="00EA170D" w:rsidP="00EA170D">
          <w:pPr>
            <w:jc w:val="right"/>
            <w:rPr>
              <w:rFonts w:cs="Times New Roman"/>
            </w:rPr>
          </w:pPr>
        </w:p>
        <w:p w:rsidR="00EA170D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spacing w:line="240" w:lineRule="auto"/>
            <w:ind w:firstLine="0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EA170D" w:rsidRPr="00EA170D" w:rsidRDefault="00EA170D" w:rsidP="00EA170D">
          <w:pPr>
            <w:ind w:firstLine="0"/>
            <w:jc w:val="center"/>
            <w:rPr>
              <w:rFonts w:eastAsia="Arial Unicode MS" w:cs="Times New Roman"/>
              <w:b/>
              <w:sz w:val="56"/>
              <w:szCs w:val="56"/>
            </w:rPr>
          </w:pPr>
          <w:r w:rsidRPr="00EA170D">
            <w:rPr>
              <w:rFonts w:eastAsia="Arial Unicode MS" w:cs="Times New Roman"/>
              <w:b/>
              <w:sz w:val="56"/>
              <w:szCs w:val="56"/>
            </w:rPr>
            <w:t>«Разработчик мобильных игр»</w:t>
          </w:r>
        </w:p>
        <w:p w:rsidR="00EA170D" w:rsidRDefault="00E94CAD" w:rsidP="00EA170D">
          <w:pPr>
            <w:spacing w:line="240" w:lineRule="auto"/>
            <w:jc w:val="center"/>
            <w:rPr>
              <w:rFonts w:eastAsia="Arial Unicode MS" w:cs="Times New Roman"/>
              <w:b/>
              <w:bCs/>
              <w:sz w:val="36"/>
              <w:szCs w:val="36"/>
            </w:rPr>
          </w:pPr>
        </w:p>
      </w:sdtContent>
    </w:sdt>
    <w:p w:rsidR="007D5221" w:rsidRDefault="007D5221" w:rsidP="007D5221">
      <w:pPr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</w:t>
      </w:r>
      <w:r w:rsidRPr="00EB4FF8">
        <w:rPr>
          <w:rFonts w:eastAsia="Arial Unicode MS" w:cs="Times New Roman"/>
          <w:sz w:val="36"/>
          <w:szCs w:val="36"/>
        </w:rPr>
        <w:t xml:space="preserve"> этап</w:t>
      </w:r>
      <w:r>
        <w:rPr>
          <w:rFonts w:eastAsia="Arial Unicode MS" w:cs="Times New Roman"/>
          <w:sz w:val="36"/>
          <w:szCs w:val="36"/>
        </w:rPr>
        <w:t xml:space="preserve"> </w:t>
      </w:r>
      <w:r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>
        <w:rPr>
          <w:rFonts w:eastAsia="Arial Unicode MS" w:cs="Times New Roman"/>
          <w:sz w:val="36"/>
          <w:szCs w:val="36"/>
        </w:rPr>
        <w:t xml:space="preserve"> «Профессионалы» </w:t>
      </w:r>
    </w:p>
    <w:p w:rsidR="007D5221" w:rsidRDefault="007D5221" w:rsidP="007D5221">
      <w:pPr>
        <w:spacing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</w:t>
      </w:r>
    </w:p>
    <w:p w:rsidR="00062CAF" w:rsidRDefault="007D5221" w:rsidP="007D5221">
      <w:pPr>
        <w:jc w:val="center"/>
        <w:rPr>
          <w:rFonts w:cs="Times New Roman"/>
          <w:lang w:bidi="en-US"/>
        </w:rPr>
      </w:pPr>
      <w:r w:rsidRPr="00EB4FF8">
        <w:rPr>
          <w:rFonts w:eastAsia="Arial Unicode MS" w:cs="Times New Roman"/>
          <w:sz w:val="20"/>
          <w:szCs w:val="20"/>
        </w:rPr>
        <w:t>регион проведения</w:t>
      </w: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062CAF" w:rsidRDefault="00FF0110">
      <w:pPr>
        <w:jc w:val="center"/>
      </w:pPr>
      <w:r>
        <w:rPr>
          <w:rFonts w:cs="Times New Roman"/>
          <w:lang w:bidi="en-US"/>
        </w:rPr>
        <w:t>202</w:t>
      </w:r>
      <w:r w:rsidR="007D5221">
        <w:rPr>
          <w:rFonts w:cs="Times New Roman"/>
          <w:lang w:bidi="en-US"/>
        </w:rPr>
        <w:t>5</w:t>
      </w:r>
      <w:r>
        <w:rPr>
          <w:rFonts w:cs="Times New Roman"/>
          <w:lang w:bidi="en-US"/>
        </w:rPr>
        <w:t xml:space="preserve"> г.</w:t>
      </w:r>
      <w:r>
        <w:br w:type="page"/>
      </w:r>
    </w:p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2CAF">
        <w:tc>
          <w:tcPr>
            <w:tcW w:w="5670" w:type="dxa"/>
          </w:tcPr>
          <w:p w:rsidR="00062CAF" w:rsidRDefault="00062CAF">
            <w:pPr>
              <w:pStyle w:val="afa"/>
              <w:rPr>
                <w:sz w:val="30"/>
                <w:lang w:val="ru-RU"/>
              </w:rPr>
            </w:pPr>
          </w:p>
        </w:tc>
        <w:tc>
          <w:tcPr>
            <w:tcW w:w="4680" w:type="dxa"/>
          </w:tcPr>
          <w:p w:rsidR="00062CAF" w:rsidRDefault="00062CAF">
            <w:pPr>
              <w:ind w:left="290"/>
              <w:jc w:val="center"/>
              <w:rPr>
                <w:sz w:val="30"/>
              </w:rPr>
            </w:pPr>
          </w:p>
        </w:tc>
      </w:tr>
    </w:tbl>
    <w:p w:rsidR="00062CAF" w:rsidRDefault="00FF0110">
      <w:pPr>
        <w:spacing w:line="259" w:lineRule="auto"/>
      </w:pPr>
      <w: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62CAF" w:rsidRDefault="00062CAF">
      <w:pPr>
        <w:spacing w:line="259" w:lineRule="auto"/>
      </w:pPr>
    </w:p>
    <w:p w:rsidR="00062CAF" w:rsidRDefault="00FF0110">
      <w:pPr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Конкурсное задание включает в себя следующие раздел</w:t>
      </w:r>
      <w:r w:rsidR="00DC761E">
        <w:rPr>
          <w:b/>
          <w:bCs/>
        </w:rPr>
        <w:t>ы: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816004659"/>
        <w:docPartObj>
          <w:docPartGallery w:val="Table of Contents"/>
          <w:docPartUnique/>
        </w:docPartObj>
      </w:sdtPr>
      <w:sdtContent>
        <w:p w:rsidR="00062CAF" w:rsidRDefault="00062CAF">
          <w:pPr>
            <w:pStyle w:val="afc"/>
          </w:pPr>
        </w:p>
        <w:p w:rsidR="00062CAF" w:rsidRDefault="00FF0110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770537" w:tooltip="#_Toc165770537" w:history="1">
            <w:r>
              <w:rPr>
                <w:rStyle w:val="afd"/>
              </w:rPr>
              <w:t>Используемые сокращение</w:t>
            </w:r>
            <w:r>
              <w:tab/>
            </w:r>
            <w:r>
              <w:fldChar w:fldCharType="begin"/>
            </w:r>
            <w:r>
              <w:instrText xml:space="preserve"> PAGEREF _Toc165770537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8" w:tooltip="#_Toc165770538" w:history="1">
            <w:r w:rsidR="00FF0110">
              <w:rPr>
                <w:rStyle w:val="afd"/>
              </w:rPr>
              <w:t xml:space="preserve">1. </w:t>
            </w:r>
            <w:r w:rsidR="00DC761E">
              <w:rPr>
                <w:rStyle w:val="afd"/>
              </w:rPr>
              <w:t>ОСНОВНЫЕ ТРЕБОВАНИЯ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_Toc165770538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9" w:tooltip="#_Toc165770539" w:history="1">
            <w:r w:rsidR="00FF0110">
              <w:rPr>
                <w:rStyle w:val="afd"/>
              </w:rPr>
              <w:t>1.1. Общие сведения о требованиях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_Toc165770539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0" w:tooltip="#_Toc165770540" w:history="1">
            <w:r w:rsidR="00FF0110">
              <w:rPr>
                <w:rStyle w:val="afd"/>
              </w:rPr>
              <w:t>1.2. Перечень профессиональных задач специалиста по компетенции «Разработчик мобильных игр»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_Toc165770540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1" w:tooltip="#_Toc165770541" w:history="1">
            <w:r w:rsidR="00FF0110">
              <w:rPr>
                <w:rStyle w:val="afd"/>
              </w:rPr>
              <w:t>1.3. Требования к схеме оценки</w:t>
            </w:r>
            <w:r w:rsidR="00FF0110">
              <w:tab/>
            </w:r>
            <w:r w:rsidR="00322B99">
              <w:t>20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2" w:tooltip="#_Toc165770542" w:history="1">
            <w:r w:rsidR="00FF0110">
              <w:rPr>
                <w:rStyle w:val="afd"/>
              </w:rPr>
              <w:t>1.4. Спецификация оценки компетенции</w:t>
            </w:r>
            <w:r w:rsidR="00FF0110">
              <w:tab/>
            </w:r>
            <w:r w:rsidR="00322B99">
              <w:t>21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3" w:tooltip="#_Toc165770543" w:history="1">
            <w:r w:rsidR="00FF0110">
              <w:rPr>
                <w:rStyle w:val="afd"/>
              </w:rPr>
              <w:t>1.5. Конкурсное задание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_Toc165770543 \h </w:instrText>
            </w:r>
            <w:r w:rsidR="00FF0110">
              <w:fldChar w:fldCharType="separate"/>
            </w:r>
            <w:r w:rsidR="00277A8C">
              <w:t>2</w:t>
            </w:r>
            <w:r w:rsidR="00322B99">
              <w:t>4</w:t>
            </w:r>
            <w:bookmarkStart w:id="0" w:name="_GoBack"/>
            <w:bookmarkEnd w:id="0"/>
            <w:r w:rsidR="00FF0110">
              <w:fldChar w:fldCharType="end"/>
            </w:r>
          </w:hyperlink>
        </w:p>
        <w:p w:rsidR="00062CAF" w:rsidRDefault="00E94CAD">
          <w:pPr>
            <w:pStyle w:val="23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"_Toc165770544" \o "#_Toc165770544" </w:instrText>
          </w:r>
          <w:r>
            <w:fldChar w:fldCharType="separate"/>
          </w:r>
          <w:r w:rsidR="00FF0110">
            <w:rPr>
              <w:rStyle w:val="afd"/>
            </w:rPr>
            <w:t>1.5.1. Разработка/выбор конкурсного задания</w:t>
          </w:r>
          <w:r w:rsidR="00FF0110">
            <w:tab/>
          </w:r>
          <w:r w:rsidR="00277A8C">
            <w:t>24</w:t>
          </w:r>
          <w:r>
            <w:fldChar w:fldCharType="end"/>
          </w:r>
        </w:p>
        <w:p w:rsidR="00062CAF" w:rsidRDefault="00E94CAD">
          <w:pPr>
            <w:pStyle w:val="23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5" w:tooltip="#_Toc165770545" w:history="1">
            <w:r w:rsidR="00FF0110">
              <w:rPr>
                <w:rStyle w:val="afd"/>
              </w:rPr>
              <w:t>1.5.2. Структура модулей конкурсного задания</w:t>
            </w:r>
            <w:r w:rsidR="00FF0110">
              <w:tab/>
            </w:r>
            <w:r w:rsidR="00277A8C">
              <w:t>24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6" w:tooltip="#_Toc165770546" w:history="1">
            <w:r w:rsidR="00DC761E">
              <w:rPr>
                <w:rStyle w:val="afd"/>
              </w:rPr>
              <w:t>2. СПЕЦИАЛЬНЫЕ ПРАВИЛА КОМПЕТЕНЦИИ</w:t>
            </w:r>
            <w:r w:rsidR="00DC761E">
              <w:tab/>
            </w:r>
            <w:r w:rsidR="00277A8C">
              <w:t>28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7" w:tooltip="#_Toc165770547" w:history="1">
            <w:r w:rsidR="00FF0110">
              <w:rPr>
                <w:rStyle w:val="afd"/>
              </w:rPr>
              <w:t>2.1. Личные инструменты конкурсанта</w:t>
            </w:r>
            <w:r w:rsidR="00FF0110">
              <w:tab/>
            </w:r>
            <w:r w:rsidR="00277A8C">
              <w:t>29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8" w:tooltip="#_Toc165770548" w:history="1">
            <w:r w:rsidR="00FF0110">
              <w:rPr>
                <w:rStyle w:val="afd"/>
              </w:rPr>
              <w:t>2.2. Материалы, оборудование и инструменты запрещенные на площадке</w:t>
            </w:r>
            <w:r w:rsidR="00FF0110">
              <w:tab/>
            </w:r>
            <w:r w:rsidR="00277A8C">
              <w:t>29</w:t>
            </w:r>
          </w:hyperlink>
        </w:p>
        <w:p w:rsidR="00062CAF" w:rsidRDefault="00E94CA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9" w:tooltip="#_Toc165770549" w:history="1">
            <w:r w:rsidR="00FF0110">
              <w:rPr>
                <w:rStyle w:val="afd"/>
              </w:rPr>
              <w:t xml:space="preserve">3. </w:t>
            </w:r>
            <w:r w:rsidR="00DC761E">
              <w:rPr>
                <w:rStyle w:val="afd"/>
              </w:rPr>
              <w:t>ПРИЛОЖЕНИЯ</w:t>
            </w:r>
            <w:r w:rsidR="00FF0110">
              <w:tab/>
            </w:r>
            <w:r w:rsidR="00277A8C">
              <w:t>30</w:t>
            </w:r>
          </w:hyperlink>
        </w:p>
        <w:p w:rsidR="00062CAF" w:rsidRDefault="00FF0110">
          <w:r>
            <w:rPr>
              <w:b/>
              <w:bCs/>
            </w:rPr>
            <w:fldChar w:fldCharType="end"/>
          </w:r>
        </w:p>
      </w:sdtContent>
    </w:sdt>
    <w:p w:rsidR="00062CAF" w:rsidRDefault="00062CAF">
      <w:pPr>
        <w:spacing w:line="259" w:lineRule="auto"/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1" w:name="_Toc165770537"/>
      <w:proofErr w:type="gramStart"/>
      <w:r>
        <w:lastRenderedPageBreak/>
        <w:t>Используемые</w:t>
      </w:r>
      <w:proofErr w:type="gramEnd"/>
      <w:r>
        <w:t xml:space="preserve"> сокращение</w:t>
      </w:r>
      <w:bookmarkEnd w:id="1"/>
    </w:p>
    <w:p w:rsidR="00062CAF" w:rsidRDefault="00062CAF">
      <w:pPr>
        <w:spacing w:line="259" w:lineRule="auto"/>
      </w:pP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  <w:lang w:val="en-US"/>
        </w:rPr>
        <w:t>IDE</w:t>
      </w:r>
      <w:r>
        <w:rPr>
          <w:szCs w:val="28"/>
        </w:rPr>
        <w:t xml:space="preserve"> – обобщенное название среды разработки.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БД – База данных.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proofErr w:type="spellStart"/>
      <w:r>
        <w:rPr>
          <w:szCs w:val="28"/>
        </w:rPr>
        <w:t>Билд</w:t>
      </w:r>
      <w:proofErr w:type="spellEnd"/>
      <w:r>
        <w:rPr>
          <w:szCs w:val="28"/>
        </w:rPr>
        <w:t xml:space="preserve"> – готовая сборка проекта.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spellStart"/>
      <w:r>
        <w:rPr>
          <w:color w:val="000000" w:themeColor="text1"/>
          <w:szCs w:val="28"/>
          <w:highlight w:val="white"/>
        </w:rPr>
        <w:t>Геймплей</w:t>
      </w:r>
      <w:proofErr w:type="spellEnd"/>
      <w:r>
        <w:rPr>
          <w:color w:val="000000" w:themeColor="text1"/>
          <w:szCs w:val="28"/>
          <w:highlight w:val="white"/>
        </w:rPr>
        <w:t xml:space="preserve">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компонент игры, отвечающий за взаимодействие игры и игрока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ГДД </w:t>
      </w:r>
      <w:r>
        <w:rPr>
          <w:szCs w:val="28"/>
        </w:rPr>
        <w:t xml:space="preserve">– </w:t>
      </w:r>
      <w:proofErr w:type="spellStart"/>
      <w:r>
        <w:rPr>
          <w:color w:val="000000" w:themeColor="text1"/>
          <w:szCs w:val="28"/>
          <w:highlight w:val="white"/>
        </w:rPr>
        <w:t>геймдизайн</w:t>
      </w:r>
      <w:proofErr w:type="spellEnd"/>
      <w:r>
        <w:rPr>
          <w:color w:val="000000" w:themeColor="text1"/>
          <w:szCs w:val="28"/>
          <w:highlight w:val="white"/>
        </w:rPr>
        <w:t xml:space="preserve"> документ.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</w:rPr>
        <w:t>Игровой движок – базовое программное обеспечение любого мультимедийного устройства.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gramStart"/>
      <w:r>
        <w:rPr>
          <w:color w:val="000000" w:themeColor="text1"/>
          <w:szCs w:val="28"/>
          <w:highlight w:val="white"/>
        </w:rPr>
        <w:t>КЗ</w:t>
      </w:r>
      <w:proofErr w:type="gramEnd"/>
      <w:r>
        <w:rPr>
          <w:color w:val="000000" w:themeColor="text1"/>
          <w:szCs w:val="28"/>
          <w:highlight w:val="white"/>
        </w:rPr>
        <w:t xml:space="preserve">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конкурсное задание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gramStart"/>
      <w:r>
        <w:rPr>
          <w:color w:val="000000" w:themeColor="text1"/>
          <w:szCs w:val="28"/>
          <w:highlight w:val="white"/>
        </w:rPr>
        <w:t>КО</w:t>
      </w:r>
      <w:proofErr w:type="gramEnd"/>
      <w:r>
        <w:rPr>
          <w:color w:val="000000" w:themeColor="text1"/>
          <w:szCs w:val="28"/>
          <w:highlight w:val="white"/>
        </w:rPr>
        <w:t xml:space="preserve"> – критерии оценки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Механика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highlight w:val="white"/>
        </w:rPr>
        <w:t>набор правил и способов, реализующий определённым образом некоторую часть интерактивного взаимодействия игрока и игры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ТК – требования компетенции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ПЗ – план застройки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Питч - короткая презентация идеи перед значимыми людьми (инвесторами).</w:t>
      </w:r>
    </w:p>
    <w:p w:rsidR="00062CAF" w:rsidRDefault="00062CAF">
      <w:pPr>
        <w:spacing w:line="259" w:lineRule="auto"/>
        <w:ind w:left="207" w:firstLine="0"/>
        <w:rPr>
          <w:szCs w:val="28"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2" w:name="_Toc165770538"/>
      <w:r>
        <w:lastRenderedPageBreak/>
        <w:t>1. Основные требования компетенции</w:t>
      </w:r>
      <w:bookmarkEnd w:id="2"/>
    </w:p>
    <w:p w:rsidR="00062CAF" w:rsidRDefault="00FF0110">
      <w:pPr>
        <w:pStyle w:val="1"/>
        <w:ind w:firstLine="0"/>
        <w:jc w:val="center"/>
      </w:pPr>
      <w:bookmarkStart w:id="3" w:name="_Toc165770539"/>
      <w:r>
        <w:t>1.1. Общие сведения о требованиях компетенции</w:t>
      </w:r>
      <w:bookmarkEnd w:id="3"/>
    </w:p>
    <w:p w:rsidR="00062CAF" w:rsidRDefault="00062CAF">
      <w:pPr>
        <w:ind w:firstLine="0"/>
      </w:pPr>
    </w:p>
    <w:p w:rsidR="00062CAF" w:rsidRDefault="00FF0110">
      <w:r>
        <w:t xml:space="preserve">Требования компетенции  «Разработчик мобильных игр»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62CAF" w:rsidRDefault="00FF0110">
      <w: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62CAF" w:rsidRDefault="00FF0110"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62CAF" w:rsidRDefault="00FF0110">
      <w: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62CAF" w:rsidRDefault="00FF0110"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62CAF" w:rsidRDefault="00062CAF"/>
    <w:p w:rsidR="00062CAF" w:rsidRDefault="00FF0110">
      <w:pPr>
        <w:pStyle w:val="1"/>
        <w:ind w:firstLine="0"/>
        <w:jc w:val="center"/>
      </w:pPr>
      <w:bookmarkStart w:id="4" w:name="_Toc165770540"/>
      <w:r>
        <w:t>1.2. Перечень профессиональных задач специалиста по компетенции «Разработчик мобильных игр»</w:t>
      </w:r>
      <w:bookmarkEnd w:id="4"/>
    </w:p>
    <w:p w:rsidR="00062CAF" w:rsidRDefault="00062CAF"/>
    <w:p w:rsidR="00062CAF" w:rsidRDefault="00FF0110">
      <w:pPr>
        <w:jc w:val="right"/>
      </w:pPr>
      <w:r>
        <w:rPr>
          <w:sz w:val="24"/>
          <w:szCs w:val="20"/>
        </w:rPr>
        <w:t>Таблица №1. Перечень профессиональных задач специалиста</w:t>
      </w:r>
    </w:p>
    <w:tbl>
      <w:tblPr>
        <w:tblStyle w:val="af9"/>
        <w:tblW w:w="9864" w:type="dxa"/>
        <w:tblLook w:val="04A0" w:firstRow="1" w:lastRow="0" w:firstColumn="1" w:lastColumn="0" w:noHBand="0" w:noVBand="1"/>
      </w:tblPr>
      <w:tblGrid>
        <w:gridCol w:w="561"/>
        <w:gridCol w:w="7846"/>
        <w:gridCol w:w="1457"/>
      </w:tblGrid>
      <w:tr w:rsidR="00062CAF">
        <w:tc>
          <w:tcPr>
            <w:tcW w:w="561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7846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 xml:space="preserve">Важность </w:t>
            </w:r>
            <w:proofErr w:type="gramStart"/>
            <w:r>
              <w:rPr>
                <w:b/>
                <w:bCs/>
                <w:color w:val="FFFFFF" w:themeColor="background1"/>
                <w:sz w:val="24"/>
                <w:szCs w:val="20"/>
              </w:rPr>
              <w:t>в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0"/>
              </w:rPr>
              <w:t xml:space="preserve"> %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современных игровых платформ, жанров компьютерных игр, понимание о категоризац</w:t>
            </w:r>
            <w:proofErr w:type="gramStart"/>
            <w:r>
              <w:rPr>
                <w:rFonts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cs="Times New Roman"/>
                <w:sz w:val="24"/>
                <w:szCs w:val="24"/>
              </w:rPr>
              <w:t>дитории и основных участников рынка, методы анализа рынка;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Компоненты компьютерных игр и этапы ее разработки;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Модели разработки компьютерных игр, системы расчета бюджетов, сроков и требуемых специалистов;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Модели расчета прибыли исходя из различных систем монетизации, понимание о тестировании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фокус-тестировании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lastRenderedPageBreak/>
              <w:t>понимание структуры и задач издательства и оперирования;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Номенклатуру документации, используемой дизайнерами игр;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тренды дизайна и проектирование интерфейсов;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монетизации;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в различных графических редакторах (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растровый</w:t>
            </w:r>
            <w:proofErr w:type="gramEnd"/>
            <w:r>
              <w:rPr>
                <w:rFonts w:cs="Times New Roman"/>
                <w:sz w:val="24"/>
                <w:szCs w:val="24"/>
              </w:rPr>
              <w:t>, векторный, трехмерный);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требования к визуальным элементам компьютерных игр;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062CAF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данных; 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</w:t>
            </w:r>
            <w:r>
              <w:rPr>
                <w:rFonts w:cs="Times New Roman"/>
                <w:sz w:val="24"/>
                <w:szCs w:val="24"/>
              </w:rPr>
              <w:t>стемы управления базами данных;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</w:t>
            </w:r>
            <w:r>
              <w:rPr>
                <w:rFonts w:cs="Times New Roman"/>
                <w:sz w:val="24"/>
                <w:szCs w:val="24"/>
              </w:rPr>
              <w:t>ментальных программных средств;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 Современные компиляторы, отладчики и оптимизаторы прогр</w:t>
            </w:r>
            <w:r>
              <w:rPr>
                <w:rFonts w:cs="Times New Roman"/>
                <w:sz w:val="24"/>
                <w:szCs w:val="24"/>
              </w:rPr>
              <w:t>аммного кода;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 пакетного выполнения процедур;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lastRenderedPageBreak/>
              <w:t>Правила, алгоритмы и технологии со</w:t>
            </w:r>
            <w:r>
              <w:rPr>
                <w:rFonts w:cs="Times New Roman"/>
                <w:sz w:val="24"/>
                <w:szCs w:val="24"/>
              </w:rPr>
              <w:t>здания тестовых наборов данных;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E13202" w:rsidRP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Возможности существующей прог</w:t>
            </w:r>
            <w:r>
              <w:rPr>
                <w:rFonts w:cs="Times New Roman"/>
                <w:sz w:val="24"/>
                <w:szCs w:val="24"/>
              </w:rPr>
              <w:t>раммно-технической архитектуры;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Возможности современных и перспективных средств разработки программных </w:t>
            </w:r>
            <w:r>
              <w:rPr>
                <w:rFonts w:cs="Times New Roman"/>
                <w:sz w:val="24"/>
                <w:szCs w:val="24"/>
              </w:rPr>
              <w:t>продуктов, технических средств;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Методологии разработки компьютерного программного обеспечения и </w:t>
            </w: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Методы и приемы формализации задач; 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</w:t>
            </w:r>
            <w:r>
              <w:rPr>
                <w:rFonts w:cs="Times New Roman"/>
                <w:sz w:val="24"/>
                <w:szCs w:val="24"/>
              </w:rPr>
              <w:t>ного обеспечения;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E13202" w:rsidRDefault="00E13202" w:rsidP="00E13202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lastRenderedPageBreak/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Проектировать игровые интерфейсы, включая выстраивание системы монетизации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визуальные элементы компьютерной игры в различных графических редакторах (растровый, векторный, трехмерный);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методы и приемы алг</w:t>
            </w:r>
            <w:r>
              <w:rPr>
                <w:rFonts w:cs="Times New Roman"/>
                <w:sz w:val="24"/>
                <w:szCs w:val="24"/>
              </w:rPr>
              <w:t>оритмизации поставленных задач;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Применять алгоритмы решения типовых задач в соответствующих областях; </w:t>
            </w:r>
          </w:p>
          <w:p w:rsidR="00062CA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выбранные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AE788F" w:rsidRP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системы управления б</w:t>
            </w:r>
            <w:r>
              <w:rPr>
                <w:rFonts w:cs="Times New Roman"/>
                <w:sz w:val="24"/>
                <w:szCs w:val="24"/>
              </w:rPr>
              <w:t>азами данных;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</w:t>
            </w:r>
            <w:r>
              <w:rPr>
                <w:rFonts w:cs="Times New Roman"/>
                <w:sz w:val="24"/>
                <w:szCs w:val="24"/>
              </w:rPr>
              <w:t>рограммного кода;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Выполнять действия, соответствующие установленному регламенту используемой системы управления версиями; 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Выяв</w:t>
            </w:r>
            <w:r>
              <w:rPr>
                <w:rFonts w:cs="Times New Roman"/>
                <w:sz w:val="24"/>
                <w:szCs w:val="24"/>
              </w:rPr>
              <w:t>лять ошибки в программном коде;</w:t>
            </w:r>
          </w:p>
          <w:p w:rsidR="00E13202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журналов; </w:t>
            </w:r>
          </w:p>
          <w:p w:rsidR="00AE788F" w:rsidRP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AE788F" w:rsidRP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lastRenderedPageBreak/>
              <w:t>Проводить анализ исполнения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AE788F" w:rsidRP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Вырабатывать варианты реализации компьютерного программного обе</w:t>
            </w:r>
            <w:r>
              <w:rPr>
                <w:rFonts w:cs="Times New Roman"/>
                <w:sz w:val="24"/>
                <w:szCs w:val="24"/>
              </w:rPr>
              <w:t>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</w:t>
            </w:r>
            <w:r>
              <w:rPr>
                <w:rFonts w:cs="Times New Roman"/>
                <w:sz w:val="24"/>
                <w:szCs w:val="24"/>
              </w:rPr>
              <w:t>бранном языке программирования;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Разрабатывать и оформлять контрольные примеры для проверки работоспособности компьютерного программного обеспечения; 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</w:t>
            </w:r>
            <w:r>
              <w:rPr>
                <w:rFonts w:cs="Times New Roman"/>
                <w:sz w:val="24"/>
                <w:szCs w:val="24"/>
              </w:rPr>
              <w:t>х с заданными характеристиками;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AE788F" w:rsidRP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</w:t>
            </w:r>
            <w:r>
              <w:rPr>
                <w:rFonts w:cs="Times New Roman"/>
                <w:sz w:val="24"/>
                <w:szCs w:val="24"/>
              </w:rPr>
              <w:t>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AE788F" w:rsidRDefault="00AE788F" w:rsidP="00AE788F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Разрабатывать скрипты и/или программные модули для </w:t>
            </w:r>
            <w:r w:rsidRPr="00F13EA7">
              <w:rPr>
                <w:rFonts w:cs="Times New Roman"/>
                <w:sz w:val="24"/>
                <w:szCs w:val="24"/>
              </w:rPr>
              <w:lastRenderedPageBreak/>
              <w:t>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F46340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</w:pPr>
            <w:r>
              <w:lastRenderedPageBreak/>
              <w:t>8</w:t>
            </w:r>
            <w:r w:rsidR="00DC761E">
              <w:t>,</w:t>
            </w:r>
            <w:r>
              <w:t>4</w:t>
            </w:r>
            <w:r w:rsidR="00DC761E">
              <w:t>0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Программирование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получения пользовательского опыта и эмоции;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Игровые инструменты и механики;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Игровой цикл, целеполагание и время в игре;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 игрового пространства;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Принципы игровой экономики, баланс и сложность;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Способы повествования через окружение и другие приемы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нарративного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дизайна;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процесса создания мира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сеттинга</w:t>
            </w:r>
            <w:proofErr w:type="spellEnd"/>
            <w:r>
              <w:rPr>
                <w:rFonts w:cs="Times New Roman"/>
                <w:sz w:val="24"/>
                <w:szCs w:val="24"/>
              </w:rPr>
              <w:t>), персонажей, сюжета и других элементов истории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</w:t>
            </w:r>
            <w:r w:rsidR="00373405">
              <w:rPr>
                <w:rFonts w:cs="Times New Roman"/>
                <w:sz w:val="24"/>
                <w:szCs w:val="24"/>
              </w:rPr>
              <w:t>иотеки языка программирования;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373405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и технологии проектирован</w:t>
            </w:r>
            <w:r>
              <w:rPr>
                <w:rFonts w:cs="Times New Roman"/>
                <w:sz w:val="24"/>
                <w:szCs w:val="24"/>
              </w:rPr>
              <w:t>ия и использования баз данных;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 и регламенты), </w:t>
            </w:r>
            <w:r w:rsidRPr="00425107">
              <w:rPr>
                <w:rFonts w:cs="Times New Roman"/>
                <w:sz w:val="24"/>
                <w:szCs w:val="24"/>
              </w:rPr>
              <w:lastRenderedPageBreak/>
              <w:t>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Современные компиляторы, отладчики и </w:t>
            </w:r>
            <w:r>
              <w:rPr>
                <w:rFonts w:cs="Times New Roman"/>
                <w:sz w:val="24"/>
                <w:szCs w:val="24"/>
              </w:rPr>
              <w:t>оптимизаторы программного кода;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</w:t>
            </w:r>
            <w:r>
              <w:rPr>
                <w:rFonts w:cs="Times New Roman"/>
                <w:sz w:val="24"/>
                <w:szCs w:val="24"/>
              </w:rPr>
              <w:t>ния и способы их представления;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</w:t>
            </w:r>
            <w:r>
              <w:rPr>
                <w:rFonts w:cs="Times New Roman"/>
                <w:sz w:val="24"/>
                <w:szCs w:val="24"/>
              </w:rPr>
              <w:t xml:space="preserve"> пакетного выполнения процедур;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Типовые метрики компьютерного </w:t>
            </w:r>
            <w:r>
              <w:rPr>
                <w:rFonts w:cs="Times New Roman"/>
                <w:sz w:val="24"/>
                <w:szCs w:val="24"/>
              </w:rPr>
              <w:t>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Правила, алгоритмы и технологии создания тестовых наборов данных; 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P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425107" w:rsidRP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Возможности существующей программно-технической архитектуры; 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Возможности современных и перспективных средств разработки программных </w:t>
            </w:r>
            <w:r>
              <w:rPr>
                <w:rFonts w:cs="Times New Roman"/>
                <w:sz w:val="24"/>
                <w:szCs w:val="24"/>
              </w:rPr>
              <w:t>продуктов, технических средств;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Методологии разработки компьютерного программного обеспечения и технологии программирования; 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и технологии проектирования и использования баз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</w:t>
            </w:r>
            <w:r>
              <w:rPr>
                <w:rFonts w:cs="Times New Roman"/>
                <w:sz w:val="24"/>
                <w:szCs w:val="24"/>
              </w:rPr>
              <w:t>ды и приемы формализации задач;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Принципы построения и виды архитектуры компьютерного </w:t>
            </w:r>
            <w:r>
              <w:rPr>
                <w:rFonts w:cs="Times New Roman"/>
                <w:sz w:val="24"/>
                <w:szCs w:val="24"/>
              </w:rPr>
              <w:t>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проектирования компьюте</w:t>
            </w:r>
            <w:r>
              <w:rPr>
                <w:rFonts w:cs="Times New Roman"/>
                <w:sz w:val="24"/>
                <w:szCs w:val="24"/>
              </w:rPr>
              <w:t xml:space="preserve">рного программного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обеспечения;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Методы и средства проектирования баз данных; </w:t>
            </w:r>
          </w:p>
          <w:p w:rsidR="00425107" w:rsidRDefault="00425107" w:rsidP="0042510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дизайн игрового пространства: формировать игровую экономику, осуществлять баланс ресурсов и игровой сложности, выстраивать игровой процесс для достижения желаемых пользовательских эмоций и требуемого опыта;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игровой мир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сеттинг</w:t>
            </w:r>
            <w:proofErr w:type="spellEnd"/>
            <w:r>
              <w:rPr>
                <w:rFonts w:cs="Times New Roman"/>
                <w:sz w:val="24"/>
                <w:szCs w:val="24"/>
              </w:rPr>
              <w:t>), персонажей, сюжет и другие элементы истории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Выстраивать повествование через окружение и применять другие приемы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нарративного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дизайна;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Разрабатывать компьютерные игры на игровом движке;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методы и приемы алг</w:t>
            </w:r>
            <w:r>
              <w:rPr>
                <w:rFonts w:cs="Times New Roman"/>
                <w:sz w:val="24"/>
                <w:szCs w:val="24"/>
              </w:rPr>
              <w:t>оритмизации поставленных задач;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lastRenderedPageBreak/>
              <w:t>Применять алгоритмы решения типовых за</w:t>
            </w:r>
            <w:r>
              <w:rPr>
                <w:rFonts w:cs="Times New Roman"/>
                <w:sz w:val="24"/>
                <w:szCs w:val="24"/>
              </w:rPr>
              <w:t>дач в соответствующих областях;</w:t>
            </w:r>
          </w:p>
          <w:p w:rsidR="00062CAF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выбранные языки программирования для написания программного кода;</w:t>
            </w:r>
          </w:p>
          <w:p w:rsidR="00373405" w:rsidRP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 xml:space="preserve">Применять нормативно-технические документы (стандарты и регламенты), определяющие требования </w:t>
            </w:r>
            <w:r>
              <w:rPr>
                <w:rFonts w:cs="Times New Roman"/>
                <w:sz w:val="24"/>
                <w:szCs w:val="24"/>
              </w:rPr>
              <w:t>к оформлению программного кода;</w:t>
            </w:r>
          </w:p>
          <w:p w:rsidR="00373405" w:rsidRP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 xml:space="preserve">Выявлять ошибки в программном коде; 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</w:t>
            </w:r>
            <w:r>
              <w:rPr>
                <w:rFonts w:cs="Times New Roman"/>
                <w:sz w:val="24"/>
                <w:szCs w:val="24"/>
              </w:rPr>
              <w:t>аписи технологических журналов;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</w:t>
            </w:r>
            <w:r>
              <w:rPr>
                <w:rFonts w:cs="Times New Roman"/>
                <w:sz w:val="24"/>
                <w:szCs w:val="24"/>
              </w:rPr>
              <w:t>мой системы управления версиями;</w:t>
            </w:r>
          </w:p>
          <w:p w:rsidR="00373405" w:rsidRP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373405" w:rsidRP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</w:t>
            </w:r>
            <w:r>
              <w:rPr>
                <w:rFonts w:cs="Times New Roman"/>
                <w:sz w:val="24"/>
                <w:szCs w:val="24"/>
              </w:rPr>
              <w:t>ерного программного обеспечения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</w:t>
            </w:r>
            <w:r>
              <w:rPr>
                <w:rFonts w:cs="Times New Roman"/>
                <w:sz w:val="24"/>
                <w:szCs w:val="24"/>
              </w:rPr>
              <w:t>бранном языке программирования;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</w:t>
            </w:r>
            <w:r w:rsidRPr="00373405">
              <w:rPr>
                <w:rFonts w:cs="Times New Roman"/>
                <w:sz w:val="24"/>
                <w:szCs w:val="24"/>
              </w:rPr>
              <w:lastRenderedPageBreak/>
              <w:t>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</w:t>
            </w:r>
            <w:r>
              <w:rPr>
                <w:rFonts w:cs="Times New Roman"/>
                <w:sz w:val="24"/>
                <w:szCs w:val="24"/>
              </w:rPr>
              <w:t>х с заданными характеристиками;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</w:t>
            </w:r>
            <w:r>
              <w:rPr>
                <w:rFonts w:cs="Times New Roman"/>
                <w:sz w:val="24"/>
                <w:szCs w:val="24"/>
              </w:rPr>
              <w:t>ерного программного обеспечения;</w:t>
            </w:r>
          </w:p>
          <w:p w:rsidR="00373405" w:rsidRDefault="00373405" w:rsidP="003734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C9404E" w:rsidRDefault="00C9404E" w:rsidP="00C9404E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 w:rsidR="00F46340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F13EA7" w:rsidRPr="00373405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</w:pPr>
            <w:r>
              <w:lastRenderedPageBreak/>
              <w:t>64</w:t>
            </w:r>
            <w:r w:rsidR="00DC761E">
              <w:t>,</w:t>
            </w:r>
            <w:r>
              <w:t>3</w:t>
            </w:r>
            <w:r w:rsidR="00DC761E">
              <w:t>5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Оптимизация и тестирование игры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Языки формализаци</w:t>
            </w:r>
            <w:r>
              <w:rPr>
                <w:rFonts w:cs="Times New Roman"/>
                <w:sz w:val="24"/>
                <w:szCs w:val="24"/>
              </w:rPr>
              <w:t>и функциональных спецификаций;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lastRenderedPageBreak/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94CAD" w:rsidRPr="00DD2677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E94CAD" w:rsidRPr="00DD2677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Методологии и технологии проектирова</w:t>
            </w:r>
            <w:r>
              <w:rPr>
                <w:rFonts w:cs="Times New Roman"/>
                <w:sz w:val="24"/>
                <w:szCs w:val="24"/>
              </w:rPr>
              <w:t>ния и использования баз данных;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062CAF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Методы и приемы отладки программного кода; 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Типы и форматы сообще</w:t>
            </w:r>
            <w:r>
              <w:rPr>
                <w:rFonts w:cs="Times New Roman"/>
                <w:sz w:val="24"/>
                <w:szCs w:val="24"/>
              </w:rPr>
              <w:t>ний об ошибках, предупреждений;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Современные компиляторы, отладчики и </w:t>
            </w:r>
            <w:r>
              <w:rPr>
                <w:rFonts w:cs="Times New Roman"/>
                <w:sz w:val="24"/>
                <w:szCs w:val="24"/>
              </w:rPr>
              <w:t>оптимизаторы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</w:t>
            </w:r>
            <w:r>
              <w:rPr>
                <w:rFonts w:cs="Times New Roman"/>
                <w:sz w:val="24"/>
                <w:szCs w:val="24"/>
              </w:rPr>
              <w:t>ния и способы их представления;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lastRenderedPageBreak/>
              <w:t>Правила, алгоритмы и технологии со</w:t>
            </w:r>
            <w:r>
              <w:rPr>
                <w:rFonts w:cs="Times New Roman"/>
                <w:sz w:val="24"/>
                <w:szCs w:val="24"/>
              </w:rPr>
              <w:t>здания тестовых наборов данных;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</w:t>
            </w:r>
            <w:r>
              <w:rPr>
                <w:rFonts w:cs="Times New Roman"/>
                <w:sz w:val="24"/>
                <w:szCs w:val="24"/>
              </w:rPr>
              <w:t>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Методы и средства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</w:t>
            </w:r>
            <w:r>
              <w:rPr>
                <w:rFonts w:cs="Times New Roman"/>
                <w:sz w:val="24"/>
                <w:szCs w:val="24"/>
              </w:rPr>
              <w:t xml:space="preserve"> и инспекции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Языки прогр</w:t>
            </w:r>
            <w:r>
              <w:rPr>
                <w:rFonts w:cs="Times New Roman"/>
                <w:sz w:val="24"/>
                <w:szCs w:val="24"/>
              </w:rPr>
              <w:t>аммирования и среды разработки;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 и инспекции в коллективной базе знаний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Типичные ошибки, возникающие при разработке компьютерного программного обеспечения, методы их диагностики и исправления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</w:t>
            </w:r>
            <w:proofErr w:type="gramStart"/>
            <w:r w:rsidRPr="00E94CAD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E94CAD">
              <w:rPr>
                <w:rFonts w:cs="Times New Roman"/>
                <w:sz w:val="24"/>
                <w:szCs w:val="24"/>
              </w:rPr>
              <w:t>едах разработки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</w:t>
            </w:r>
            <w:proofErr w:type="gramStart"/>
            <w:r w:rsidRPr="00E94CAD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E94CAD">
              <w:rPr>
                <w:rFonts w:cs="Times New Roman"/>
                <w:sz w:val="24"/>
                <w:szCs w:val="24"/>
              </w:rPr>
              <w:t>едах разработки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</w:t>
            </w:r>
            <w:r>
              <w:rPr>
                <w:rFonts w:cs="Times New Roman"/>
                <w:sz w:val="24"/>
                <w:szCs w:val="24"/>
              </w:rPr>
              <w:t>особности программных проектов;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Языки, утилиты и среды программирования, средства</w:t>
            </w:r>
            <w:r>
              <w:rPr>
                <w:rFonts w:cs="Times New Roman"/>
                <w:sz w:val="24"/>
                <w:szCs w:val="24"/>
              </w:rPr>
              <w:t xml:space="preserve"> пакетного выполнения процедур;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Возможности настройки программного проекта в средах разработки компьютер</w:t>
            </w:r>
            <w:r>
              <w:rPr>
                <w:rFonts w:cs="Times New Roman"/>
                <w:sz w:val="24"/>
                <w:szCs w:val="24"/>
              </w:rPr>
              <w:t>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и интеграции про</w:t>
            </w:r>
            <w:r>
              <w:rPr>
                <w:rFonts w:cs="Times New Roman"/>
                <w:sz w:val="24"/>
                <w:szCs w:val="24"/>
              </w:rPr>
              <w:t>граммных модулей и компонентов;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и интеграции про</w:t>
            </w:r>
            <w:r>
              <w:rPr>
                <w:rFonts w:cs="Times New Roman"/>
                <w:sz w:val="24"/>
                <w:szCs w:val="24"/>
              </w:rPr>
              <w:t>граммных модулей и компонентов;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Интерфейсы взаимодействия программ</w:t>
            </w:r>
            <w:r>
              <w:rPr>
                <w:rFonts w:cs="Times New Roman"/>
                <w:sz w:val="24"/>
                <w:szCs w:val="24"/>
              </w:rPr>
              <w:t>ного продукта с внешней средой;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Интерфейсы взаимодействия внутренних</w:t>
            </w:r>
            <w:r>
              <w:rPr>
                <w:rFonts w:cs="Times New Roman"/>
                <w:sz w:val="24"/>
                <w:szCs w:val="24"/>
              </w:rPr>
              <w:t xml:space="preserve"> модулей программного продукта;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работоспособности выпуск</w:t>
            </w:r>
            <w:r>
              <w:rPr>
                <w:rFonts w:cs="Times New Roman"/>
                <w:sz w:val="24"/>
                <w:szCs w:val="24"/>
              </w:rPr>
              <w:t>ов программных продуктов;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F46340" w:rsidRP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46340" w:rsidP="00F4634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</w:t>
            </w:r>
            <w:r>
              <w:rPr>
                <w:rFonts w:cs="Times New Roman"/>
                <w:sz w:val="24"/>
                <w:szCs w:val="24"/>
              </w:rPr>
              <w:t>низации;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155C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Основные актуальные средства генерации тестовых </w:t>
            </w:r>
            <w:r>
              <w:rPr>
                <w:rFonts w:cs="Times New Roman"/>
                <w:sz w:val="24"/>
                <w:szCs w:val="24"/>
              </w:rPr>
              <w:t>данных и области их применения;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работы с базами данных;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Методы обработки первичной информации/источников первичной информации;</w:t>
            </w:r>
          </w:p>
          <w:p w:rsidR="006155C0" w:rsidRP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Форматы представления тестовых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Нормативно-технические материалы по вопрос</w:t>
            </w:r>
            <w:r>
              <w:rPr>
                <w:rFonts w:cs="Times New Roman"/>
                <w:sz w:val="24"/>
                <w:szCs w:val="24"/>
              </w:rPr>
              <w:t xml:space="preserve">ам испытания 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Основы работы в операционной системе, в которой производится тестирование, на уровне, необходимом для тестиро</w:t>
            </w:r>
            <w:r>
              <w:rPr>
                <w:rFonts w:cs="Times New Roman"/>
                <w:sz w:val="24"/>
                <w:szCs w:val="24"/>
              </w:rPr>
              <w:t xml:space="preserve">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соответствующего типа;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Основы теории алгоритмов и дискретной математики в объеме полученного профессионального образования;</w:t>
            </w:r>
          </w:p>
          <w:p w:rsidR="006155C0" w:rsidRP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Синтаксис языка программирования тестируемого ПО, особенности программирования на этом языке, стандартные библиотеки языка программирования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Стандарты оформления кода для используемых языков программирования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P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Основы алгоритмизации и программирования; </w:t>
            </w:r>
          </w:p>
          <w:p w:rsidR="006155C0" w:rsidRP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Жизненный цикл программного продукта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рхитектура тестируемой системы;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тест</w:t>
            </w:r>
            <w:r>
              <w:rPr>
                <w:rFonts w:cs="Times New Roman"/>
                <w:sz w:val="24"/>
                <w:szCs w:val="24"/>
              </w:rPr>
              <w:t>ирования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разработанного ПО;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Техники тестирования ПО, базирующиес</w:t>
            </w:r>
            <w:r>
              <w:rPr>
                <w:rFonts w:cs="Times New Roman"/>
                <w:sz w:val="24"/>
                <w:szCs w:val="24"/>
              </w:rPr>
              <w:t xml:space="preserve">я на интуиции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опыте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инженера;</w:t>
            </w:r>
          </w:p>
          <w:p w:rsidR="006155C0" w:rsidRP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Техники тестирования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базирующиеся на спецификации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Техники тестирования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ориентированные на код;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lastRenderedPageBreak/>
              <w:t xml:space="preserve">Тестирование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, ориентированное на дефекты;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Техники тестирования ПО, базирующ</w:t>
            </w:r>
            <w:r>
              <w:rPr>
                <w:rFonts w:cs="Times New Roman"/>
                <w:sz w:val="24"/>
                <w:szCs w:val="24"/>
              </w:rPr>
              <w:t>иеся на условиях использования;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базирующееся на н</w:t>
            </w:r>
            <w:r>
              <w:rPr>
                <w:rFonts w:cs="Times New Roman"/>
                <w:sz w:val="24"/>
                <w:szCs w:val="24"/>
              </w:rPr>
              <w:t>адежности инженерного процесса;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Техники тестирования ПО, бази</w:t>
            </w:r>
            <w:r>
              <w:rPr>
                <w:rFonts w:cs="Times New Roman"/>
                <w:sz w:val="24"/>
                <w:szCs w:val="24"/>
              </w:rPr>
              <w:t>рующиеся на природе приложения;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Принципы </w:t>
            </w:r>
            <w:r>
              <w:rPr>
                <w:rFonts w:cs="Times New Roman"/>
                <w:sz w:val="24"/>
                <w:szCs w:val="24"/>
              </w:rPr>
              <w:t xml:space="preserve">регрессионного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Алгоритмы решения типовых задач, области и способы их применения;</w:t>
            </w:r>
          </w:p>
          <w:p w:rsidR="006155C0" w:rsidRDefault="006155C0" w:rsidP="006155C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выбранные языки программирования для написания </w:t>
            </w:r>
            <w:r w:rsidR="003A1E2E">
              <w:rPr>
                <w:rFonts w:cs="Times New Roman"/>
                <w:sz w:val="24"/>
                <w:szCs w:val="24"/>
              </w:rPr>
              <w:t>программного кода;</w:t>
            </w:r>
          </w:p>
          <w:p w:rsidR="00E94CAD" w:rsidRP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</w:t>
            </w:r>
            <w:r w:rsidR="003A1E2E"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 w:rsidR="003A1E2E"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нормативно-технические документы (стандарты и регламенты), определяющие требования </w:t>
            </w:r>
            <w:r w:rsidR="003A1E2E">
              <w:rPr>
                <w:rFonts w:cs="Times New Roman"/>
                <w:sz w:val="24"/>
                <w:szCs w:val="24"/>
              </w:rPr>
              <w:t>к оформлению программного кода;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 w:rsidR="003A1E2E"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3A1E2E" w:rsidRPr="00797495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97495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</w:t>
            </w:r>
            <w:r w:rsidR="003A1E2E">
              <w:rPr>
                <w:rFonts w:cs="Times New Roman"/>
                <w:sz w:val="24"/>
                <w:szCs w:val="24"/>
              </w:rPr>
              <w:t>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Выяв</w:t>
            </w:r>
            <w:r w:rsidR="003A1E2E">
              <w:rPr>
                <w:rFonts w:cs="Times New Roman"/>
                <w:sz w:val="24"/>
                <w:szCs w:val="24"/>
              </w:rPr>
              <w:t>лять ошибки в программном коде;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методы и пр</w:t>
            </w:r>
            <w:r w:rsidR="003A1E2E"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</w:t>
            </w:r>
            <w:r w:rsidR="003A1E2E">
              <w:rPr>
                <w:rFonts w:cs="Times New Roman"/>
                <w:sz w:val="24"/>
                <w:szCs w:val="24"/>
              </w:rPr>
              <w:t>лов;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</w:t>
            </w:r>
            <w:r w:rsidR="003A1E2E">
              <w:rPr>
                <w:rFonts w:cs="Times New Roman"/>
                <w:sz w:val="24"/>
                <w:szCs w:val="24"/>
              </w:rPr>
              <w:t xml:space="preserve"> программирования;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</w:t>
            </w:r>
            <w:r w:rsidR="003A1E2E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 w:rsidR="003A1E2E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методы, средства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</w:t>
            </w:r>
            <w:r w:rsidR="003A1E2E">
              <w:rPr>
                <w:rFonts w:cs="Times New Roman"/>
                <w:sz w:val="24"/>
                <w:szCs w:val="24"/>
              </w:rPr>
              <w:t xml:space="preserve"> и инспекции программного кода;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инструментальные средства коллективно</w:t>
            </w:r>
            <w:r w:rsidR="003A1E2E">
              <w:rPr>
                <w:rFonts w:cs="Times New Roman"/>
                <w:sz w:val="24"/>
                <w:szCs w:val="24"/>
              </w:rPr>
              <w:t xml:space="preserve">й работы над </w:t>
            </w:r>
            <w:r w:rsidR="003A1E2E">
              <w:rPr>
                <w:rFonts w:cs="Times New Roman"/>
                <w:sz w:val="24"/>
                <w:szCs w:val="24"/>
              </w:rPr>
              <w:lastRenderedPageBreak/>
              <w:t>программным кодом;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Публиковать результаты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 и инспек</w:t>
            </w:r>
            <w:r w:rsidR="003A1E2E">
              <w:rPr>
                <w:rFonts w:cs="Times New Roman"/>
                <w:sz w:val="24"/>
                <w:szCs w:val="24"/>
              </w:rPr>
              <w:t>ции в коллективной базе знаний;</w:t>
            </w:r>
          </w:p>
          <w:p w:rsidR="00E94CAD" w:rsidRP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систему управления версиями для регистрации произведенных изменений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Выполнять процедуры сборки однородных (</w:t>
            </w:r>
            <w:proofErr w:type="spellStart"/>
            <w:r w:rsidRPr="003A1E2E">
              <w:rPr>
                <w:rFonts w:cs="Times New Roman"/>
                <w:sz w:val="24"/>
                <w:szCs w:val="24"/>
              </w:rPr>
              <w:t>одноязыковых</w:t>
            </w:r>
            <w:proofErr w:type="spellEnd"/>
            <w:r w:rsidRPr="003A1E2E">
              <w:rPr>
                <w:rFonts w:cs="Times New Roman"/>
                <w:sz w:val="24"/>
                <w:szCs w:val="24"/>
              </w:rPr>
              <w:t>) программных модулей в программный прое</w:t>
            </w:r>
            <w:proofErr w:type="gramStart"/>
            <w:r w:rsidRPr="003A1E2E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3A1E2E">
              <w:rPr>
                <w:rFonts w:cs="Times New Roman"/>
                <w:sz w:val="24"/>
                <w:szCs w:val="24"/>
              </w:rPr>
              <w:t>едах разработки компьюте</w:t>
            </w:r>
            <w:r w:rsidR="003A1E2E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проекта и осуще</w:t>
            </w:r>
            <w:r w:rsidR="003A1E2E"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E94CAD" w:rsidRP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проекта;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Выполнять процедуры сборки программных модулей и ком</w:t>
            </w:r>
            <w:r w:rsidR="003A1E2E">
              <w:rPr>
                <w:rFonts w:cs="Times New Roman"/>
                <w:sz w:val="24"/>
                <w:szCs w:val="24"/>
              </w:rPr>
              <w:t>понентов в программный продукт;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продукта и осуще</w:t>
            </w:r>
            <w:r w:rsidR="003A1E2E"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продукта;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 w:rsidR="003A1E2E"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Создавать резервные копии программ и данных, выполнять восстановление, обеспечивать целостность </w:t>
            </w:r>
            <w:r w:rsidR="003A1E2E">
              <w:rPr>
                <w:rFonts w:cs="Times New Roman"/>
                <w:sz w:val="24"/>
                <w:szCs w:val="24"/>
              </w:rPr>
              <w:t>программного продукта и данных;</w:t>
            </w:r>
          </w:p>
          <w:p w:rsidR="00E94CAD" w:rsidRP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3A1E2E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 w:rsidR="003A1E2E"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797495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 w:rsidR="00797495"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E94CAD" w:rsidRP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оценку и обоснование рекомен</w:t>
            </w:r>
            <w:r>
              <w:rPr>
                <w:rFonts w:cs="Times New Roman"/>
                <w:sz w:val="24"/>
                <w:szCs w:val="24"/>
              </w:rPr>
              <w:t>дуемых решений;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Вырабатывать варианты реализации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E94CAD" w:rsidRPr="00DD2677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E94CAD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062CAF" w:rsidRDefault="00E94CAD" w:rsidP="00E94CA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 w:rsidR="00FF0110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46340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 w:rsidR="00F46340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F13EA7" w:rsidRDefault="00F13EA7" w:rsidP="00F13EA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9A0FDD" w:rsidRP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Работать с инструментами подготовки тестовых данных; Выбирать необходимые генераторы тестовых данных; 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Примен</w:t>
            </w:r>
            <w:r w:rsidR="007F287C">
              <w:rPr>
                <w:rFonts w:cs="Times New Roman"/>
                <w:sz w:val="24"/>
                <w:szCs w:val="24"/>
              </w:rPr>
              <w:t>ять генераторы тестовых данных;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Получать и использовать информацию, необходимую для выполне</w:t>
            </w:r>
            <w:r w:rsidR="007F287C">
              <w:rPr>
                <w:rFonts w:cs="Times New Roman"/>
                <w:sz w:val="24"/>
                <w:szCs w:val="24"/>
              </w:rPr>
              <w:t xml:space="preserve">ния задания на тестирование </w:t>
            </w:r>
            <w:proofErr w:type="gramStart"/>
            <w:r w:rsidR="007F287C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="007F287C">
              <w:rPr>
                <w:rFonts w:cs="Times New Roman"/>
                <w:sz w:val="24"/>
                <w:szCs w:val="24"/>
              </w:rPr>
              <w:t>;</w:t>
            </w:r>
          </w:p>
          <w:p w:rsidR="009A0FDD" w:rsidRP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Составлять отчет о подготовке тестовых данных</w:t>
            </w:r>
            <w:r w:rsidR="007F287C">
              <w:rPr>
                <w:rFonts w:cs="Times New Roman"/>
                <w:sz w:val="24"/>
                <w:szCs w:val="24"/>
              </w:rPr>
              <w:t>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Выполнять модульные тесты с использованием инструментов тестирования, в том числе автоматизированного тестирования;</w:t>
            </w:r>
          </w:p>
          <w:p w:rsidR="009A0FDD" w:rsidRP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контроля дефектов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="007F287C">
              <w:rPr>
                <w:rFonts w:cs="Times New Roman"/>
                <w:sz w:val="24"/>
                <w:szCs w:val="24"/>
              </w:rPr>
              <w:t>;</w:t>
            </w:r>
          </w:p>
          <w:p w:rsidR="009A0FDD" w:rsidRP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Составлять сценарии поведения пользователей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Выполнять интеграционное и модульное тестирование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>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специальное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 xml:space="preserve"> ПО для автоматизированного тес</w:t>
            </w:r>
            <w:r w:rsidR="007F287C">
              <w:rPr>
                <w:rFonts w:cs="Times New Roman"/>
                <w:sz w:val="24"/>
                <w:szCs w:val="24"/>
              </w:rPr>
              <w:t>тирования ПО при необходимости;</w:t>
            </w:r>
          </w:p>
          <w:p w:rsidR="009A0FDD" w:rsidRP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автоматизированного тестирования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="007F287C">
              <w:rPr>
                <w:rFonts w:cs="Times New Roman"/>
                <w:sz w:val="24"/>
                <w:szCs w:val="24"/>
              </w:rPr>
              <w:t>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Находить и использовать информацию, необходимую для во</w:t>
            </w:r>
            <w:r w:rsidR="007F287C">
              <w:rPr>
                <w:rFonts w:cs="Times New Roman"/>
                <w:sz w:val="24"/>
                <w:szCs w:val="24"/>
              </w:rPr>
              <w:t>сстановления тестов после сбоя;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Взаимодействовать с командой разработчиков при вос</w:t>
            </w:r>
            <w:r w:rsidR="007F287C">
              <w:rPr>
                <w:rFonts w:cs="Times New Roman"/>
                <w:sz w:val="24"/>
                <w:szCs w:val="24"/>
              </w:rPr>
              <w:t>становлении системы после сбоя;</w:t>
            </w:r>
          </w:p>
          <w:p w:rsidR="007F287C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 w:rsidR="007F287C"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9A0FDD" w:rsidRDefault="009A0FDD" w:rsidP="009A0FDD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автоматизированного тестирования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="007F287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062CAF" w:rsidRDefault="00D670F2" w:rsidP="00F475D5">
            <w:pPr>
              <w:spacing w:line="240" w:lineRule="auto"/>
              <w:ind w:firstLine="0"/>
              <w:jc w:val="center"/>
            </w:pPr>
            <w:r>
              <w:lastRenderedPageBreak/>
              <w:t>13</w:t>
            </w:r>
            <w:r w:rsidR="00DC761E">
              <w:t>,50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Питч игры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Языки формализаци</w:t>
            </w:r>
            <w:r>
              <w:rPr>
                <w:rFonts w:cs="Times New Roman"/>
                <w:sz w:val="24"/>
                <w:szCs w:val="24"/>
              </w:rPr>
              <w:t>и функциональных спецификаций;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lastRenderedPageBreak/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DD2677" w:rsidRP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062CAF" w:rsidRPr="00DD2677" w:rsidRDefault="00FF0110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Вырабатывать варианты реализации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DD2677" w:rsidRPr="00DD2677" w:rsidRDefault="00DD2677" w:rsidP="00DD2677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Составлять дизайнерскую документацию для компьютерных игр;</w:t>
            </w:r>
          </w:p>
        </w:tc>
        <w:tc>
          <w:tcPr>
            <w:tcW w:w="1457" w:type="dxa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</w:pPr>
            <w:r>
              <w:lastRenderedPageBreak/>
              <w:t>13,75</w:t>
            </w:r>
          </w:p>
        </w:tc>
      </w:tr>
    </w:tbl>
    <w:p w:rsidR="00062CAF" w:rsidRDefault="00062CAF"/>
    <w:p w:rsidR="00277A8C" w:rsidRDefault="00277A8C"/>
    <w:p w:rsidR="00062CAF" w:rsidRDefault="00FF0110">
      <w:pPr>
        <w:pStyle w:val="1"/>
        <w:ind w:firstLine="0"/>
        <w:jc w:val="center"/>
      </w:pPr>
      <w:bookmarkStart w:id="5" w:name="_Toc165770541"/>
      <w:r>
        <w:t>1.3. Требования к схеме оценки</w:t>
      </w:r>
      <w:bookmarkEnd w:id="5"/>
    </w:p>
    <w:p w:rsidR="00062CAF" w:rsidRDefault="00062CAF"/>
    <w:p w:rsidR="00062CAF" w:rsidRDefault="00FF0110">
      <w:pPr>
        <w:rPr>
          <w:szCs w:val="28"/>
        </w:rPr>
      </w:pPr>
      <w:r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77A8C" w:rsidRDefault="00277A8C">
      <w:pPr>
        <w:rPr>
          <w:szCs w:val="28"/>
        </w:rPr>
      </w:pPr>
    </w:p>
    <w:p w:rsidR="00277A8C" w:rsidRDefault="00277A8C">
      <w:pPr>
        <w:rPr>
          <w:szCs w:val="28"/>
        </w:rPr>
      </w:pP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lastRenderedPageBreak/>
        <w:t>Таблица №2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Матрица пересчета требований компетенции в критерии оценки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3"/>
        <w:gridCol w:w="887"/>
        <w:gridCol w:w="887"/>
        <w:gridCol w:w="887"/>
        <w:gridCol w:w="887"/>
        <w:gridCol w:w="887"/>
        <w:gridCol w:w="887"/>
        <w:gridCol w:w="2099"/>
      </w:tblGrid>
      <w:tr w:rsidR="00062CAF">
        <w:trPr>
          <w:trHeight w:val="1152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jc w:val="center"/>
              <w:rPr>
                <w:color w:val="FFFFFF"/>
                <w:sz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left="-214" w:right="-111"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right="-211" w:hanging="176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062CAF" w:rsidRDefault="00062CAF">
            <w:pPr>
              <w:spacing w:line="240" w:lineRule="auto"/>
              <w:ind w:right="172" w:hanging="176"/>
              <w:jc w:val="center"/>
              <w:rPr>
                <w:b/>
                <w:sz w:val="22"/>
              </w:rPr>
            </w:pP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:rsidR="00062CAF" w:rsidRDefault="003751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F0110">
              <w:rPr>
                <w:sz w:val="22"/>
              </w:rPr>
              <w:t>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450" w:type="pct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  <w:r w:rsidR="00DC761E">
              <w:rPr>
                <w:sz w:val="22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76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DC761E">
              <w:rPr>
                <w:sz w:val="22"/>
                <w:szCs w:val="22"/>
              </w:rPr>
              <w:t>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12,40</w:t>
            </w:r>
          </w:p>
        </w:tc>
        <w:tc>
          <w:tcPr>
            <w:tcW w:w="450" w:type="pct"/>
            <w:vAlign w:val="center"/>
          </w:tcPr>
          <w:p w:rsidR="00062CAF" w:rsidRDefault="00DC761E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0"/>
              </w:rPr>
              <w:t>4</w:t>
            </w:r>
            <w:r w:rsidR="00D670F2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D670F2">
              <w:rPr>
                <w:sz w:val="20"/>
              </w:rPr>
              <w:t>7</w:t>
            </w:r>
            <w:r w:rsidR="005974D2">
              <w:rPr>
                <w:sz w:val="20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DC76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DC761E">
              <w:rPr>
                <w:sz w:val="22"/>
                <w:szCs w:val="22"/>
              </w:rPr>
              <w:t>5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670F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5974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C761E">
              <w:rPr>
                <w:sz w:val="22"/>
                <w:szCs w:val="22"/>
              </w:rPr>
              <w:t>,50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</w:tr>
      <w:tr w:rsidR="00062CAF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3751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F0110">
              <w:rPr>
                <w:sz w:val="22"/>
              </w:rPr>
              <w:t>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670F2">
              <w:rPr>
                <w:sz w:val="22"/>
              </w:rPr>
              <w:t>1</w:t>
            </w:r>
            <w:r>
              <w:rPr>
                <w:sz w:val="22"/>
              </w:rPr>
              <w:t>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 w:rsidR="00062CAF" w:rsidRDefault="00062CAF">
      <w:pPr>
        <w:rPr>
          <w:szCs w:val="28"/>
        </w:rPr>
      </w:pPr>
    </w:p>
    <w:p w:rsidR="00062CAF" w:rsidRDefault="00FF0110" w:rsidP="00EA170D">
      <w:pPr>
        <w:pStyle w:val="1"/>
        <w:keepNext w:val="0"/>
        <w:keepLines w:val="0"/>
        <w:widowControl w:val="0"/>
        <w:ind w:firstLine="0"/>
        <w:jc w:val="center"/>
      </w:pPr>
      <w:bookmarkStart w:id="6" w:name="_Toc165770542"/>
      <w:r>
        <w:t>1.4. Спецификация оценки компетенции</w:t>
      </w:r>
      <w:bookmarkEnd w:id="6"/>
    </w:p>
    <w:p w:rsidR="00062CAF" w:rsidRDefault="00062CAF" w:rsidP="00EA170D">
      <w:pPr>
        <w:widowControl w:val="0"/>
      </w:pPr>
    </w:p>
    <w:p w:rsidR="00062CAF" w:rsidRDefault="00FF0110">
      <w:pPr>
        <w:rPr>
          <w:szCs w:val="28"/>
        </w:rPr>
      </w:pPr>
      <w:r>
        <w:t>Оценка Конкурсного задания будет основываться на критериях, указанных в таблице №3.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t>Таблица №3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Оценка конкурсного задания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4"/>
        <w:gridCol w:w="2977"/>
        <w:gridCol w:w="6208"/>
      </w:tblGrid>
      <w:tr w:rsidR="00062CAF">
        <w:tc>
          <w:tcPr>
            <w:tcW w:w="3681" w:type="dxa"/>
            <w:gridSpan w:val="2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Методика проверки навыков в критерии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А</w:t>
            </w:r>
          </w:p>
        </w:tc>
        <w:tc>
          <w:tcPr>
            <w:tcW w:w="2977" w:type="dxa"/>
            <w:shd w:val="clear" w:color="auto" w:fill="92D050"/>
          </w:tcPr>
          <w:p w:rsidR="00062CAF" w:rsidRDefault="007D3462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7D3462">
              <w:rPr>
                <w:b/>
                <w:bCs/>
                <w:sz w:val="24"/>
                <w:szCs w:val="20"/>
              </w:rPr>
              <w:t>Разработка игрового арта (моделей, интерфейсов). Импорт и настройка игровых моделей</w:t>
            </w:r>
          </w:p>
        </w:tc>
        <w:tc>
          <w:tcPr>
            <w:tcW w:w="6208" w:type="dxa"/>
          </w:tcPr>
          <w:p w:rsid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 xml:space="preserve">Умение разрабатывать игрой </w:t>
            </w:r>
            <w:proofErr w:type="gramStart"/>
            <w:r>
              <w:rPr>
                <w:sz w:val="24"/>
                <w:szCs w:val="20"/>
                <w:u w:val="single"/>
              </w:rPr>
              <w:t>арт</w:t>
            </w:r>
            <w:proofErr w:type="gramEnd"/>
            <w:r>
              <w:rPr>
                <w:sz w:val="24"/>
                <w:szCs w:val="20"/>
                <w:u w:val="single"/>
              </w:rPr>
              <w:t xml:space="preserve"> (модели, интерфейсы): </w:t>
            </w:r>
            <w:r w:rsidRPr="007D3462">
              <w:rPr>
                <w:sz w:val="24"/>
                <w:szCs w:val="20"/>
              </w:rPr>
              <w:t xml:space="preserve">оценивается насколько хорошо разработчик создает визуальные элементы игры, включая персонажей, окружение и интерфейсы. Это включает в себя умение работать с различными стилями и техниками, а также адаптировать </w:t>
            </w:r>
            <w:proofErr w:type="gramStart"/>
            <w:r w:rsidRPr="007D3462">
              <w:rPr>
                <w:sz w:val="24"/>
                <w:szCs w:val="20"/>
              </w:rPr>
              <w:t>арт</w:t>
            </w:r>
            <w:proofErr w:type="gramEnd"/>
            <w:r w:rsidRPr="007D3462">
              <w:rPr>
                <w:sz w:val="24"/>
                <w:szCs w:val="20"/>
              </w:rPr>
              <w:t xml:space="preserve"> под концеп</w:t>
            </w:r>
            <w:r>
              <w:rPr>
                <w:sz w:val="24"/>
                <w:szCs w:val="20"/>
              </w:rPr>
              <w:t>цию игры</w:t>
            </w:r>
          </w:p>
          <w:p w:rsidR="007D3462" w:rsidRP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7D3462">
              <w:rPr>
                <w:sz w:val="24"/>
                <w:szCs w:val="20"/>
                <w:u w:val="single"/>
              </w:rPr>
              <w:t>Творческий подход:</w:t>
            </w:r>
            <w:r w:rsidRPr="007D3462">
              <w:rPr>
                <w:sz w:val="24"/>
                <w:szCs w:val="20"/>
              </w:rPr>
              <w:t xml:space="preserve"> оценивается, насколько оригинально и креативно разработчик подходит к созданию </w:t>
            </w:r>
            <w:proofErr w:type="gramStart"/>
            <w:r w:rsidRPr="007D3462">
              <w:rPr>
                <w:sz w:val="24"/>
                <w:szCs w:val="20"/>
              </w:rPr>
              <w:t>игрового</w:t>
            </w:r>
            <w:proofErr w:type="gramEnd"/>
            <w:r w:rsidRPr="007D3462">
              <w:rPr>
                <w:sz w:val="24"/>
                <w:szCs w:val="20"/>
              </w:rPr>
              <w:t xml:space="preserve"> арта. Важно, чтобы визуальные элементы были не только эстетически привлекательными, но и соответствовал</w:t>
            </w:r>
            <w:r>
              <w:rPr>
                <w:sz w:val="24"/>
                <w:szCs w:val="20"/>
              </w:rPr>
              <w:t>и игровому процессу и атмосфере</w:t>
            </w:r>
          </w:p>
          <w:p w:rsid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7D3462">
              <w:rPr>
                <w:sz w:val="24"/>
                <w:szCs w:val="20"/>
                <w:u w:val="single"/>
              </w:rPr>
              <w:t>Оптимизация графики:</w:t>
            </w:r>
            <w:r w:rsidRPr="007D3462">
              <w:rPr>
                <w:sz w:val="24"/>
                <w:szCs w:val="20"/>
              </w:rPr>
              <w:t xml:space="preserve"> оценивается, насколько эффективно разработчик оптимизирует </w:t>
            </w:r>
            <w:proofErr w:type="spellStart"/>
            <w:r w:rsidRPr="007D3462">
              <w:rPr>
                <w:sz w:val="24"/>
                <w:szCs w:val="20"/>
              </w:rPr>
              <w:t>артовые</w:t>
            </w:r>
            <w:proofErr w:type="spellEnd"/>
            <w:r w:rsidRPr="007D3462">
              <w:rPr>
                <w:sz w:val="24"/>
                <w:szCs w:val="20"/>
              </w:rPr>
              <w:t xml:space="preserve"> элементы для использования в игре. Это включает в себя создание текстур, которые обеспечивают высокое качество изображения при минимальной нагрузке на производительность, а также правильное использование полигонов и других</w:t>
            </w:r>
            <w:r>
              <w:rPr>
                <w:sz w:val="24"/>
                <w:szCs w:val="20"/>
              </w:rPr>
              <w:t xml:space="preserve"> ресурсов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Умение импортировать модели</w:t>
            </w:r>
            <w:r>
              <w:rPr>
                <w:sz w:val="24"/>
                <w:szCs w:val="20"/>
              </w:rPr>
              <w:t>: оценивается, насколько хорошо разработчик может импортировать модели в игровой движок или среду разработки. Это включает в себя умение работать с форматами файлов, правильно масштабировать и располагать модели в игровом пространстве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lastRenderedPageBreak/>
              <w:t>Техническая грамотность</w:t>
            </w:r>
            <w:r>
              <w:rPr>
                <w:sz w:val="24"/>
                <w:szCs w:val="20"/>
              </w:rPr>
              <w:t>: оценивается, насколько хорошо разработчик следует техническим правилам и стандартам при импортировании моделей. Важно, чтобы модели имели правильные настройки, оптимизированы для игрового движка и соответствовали требованиям проекта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Интеграция моделей в игру</w:t>
            </w:r>
            <w:r>
              <w:rPr>
                <w:sz w:val="24"/>
                <w:szCs w:val="20"/>
              </w:rPr>
              <w:t>: оценивается, насколько хорошо модели интегрированы в игровой процесс и взаимодействуют с другими элементами игры. Разработчик должен проявить умение правильно настроить коллизии, физику, анимации и другие параметры моделей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lastRenderedPageBreak/>
              <w:t>Б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7" w:name="_Hlk157711395"/>
            <w:r>
              <w:rPr>
                <w:b/>
                <w:bCs/>
                <w:sz w:val="24"/>
                <w:szCs w:val="20"/>
              </w:rPr>
              <w:t>Разработка пользовательского интерфейса</w:t>
            </w:r>
            <w:bookmarkEnd w:id="7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 и доступность:</w:t>
            </w:r>
            <w:r>
              <w:rPr>
                <w:sz w:val="24"/>
                <w:szCs w:val="20"/>
              </w:rPr>
              <w:t xml:space="preserve"> оценивается, насколько хорошо пользовательское взаимодействие интуитивно понятно и доступно для всех пользователей. Разработчик должен учитывать уровень сложности и простоту использования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Визуальное оформление:</w:t>
            </w:r>
            <w:r>
              <w:rPr>
                <w:sz w:val="24"/>
                <w:szCs w:val="20"/>
              </w:rPr>
              <w:t xml:space="preserve"> оценивается, насколько хорошо интерфейс соответствует дизайну.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интерфейс выполняет свои функции и предоставляет нужные пользователю возможности. Разработчик должен гарантировать корректную работу кнопок, полей ввода, меню и других элементов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интерфейс и исправляет обнаруженные ошибки и проблемы. Разработчик должен проверить работу интерфейса на различных устройствах и сценариях использования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В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8" w:name="_Hlk157711436"/>
            <w:r>
              <w:rPr>
                <w:b/>
                <w:bCs/>
                <w:sz w:val="24"/>
                <w:szCs w:val="20"/>
              </w:rPr>
              <w:t>Реализация игровых механик</w:t>
            </w:r>
            <w:bookmarkEnd w:id="8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согласно требованиям и дизайну игры. Важно проверить, что все механики работают должным образом и взаимодействуют между собой без ошибок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  <w:u w:val="single"/>
              </w:rPr>
              <w:t>Играбельность</w:t>
            </w:r>
            <w:proofErr w:type="spellEnd"/>
            <w:r>
              <w:rPr>
                <w:sz w:val="24"/>
                <w:szCs w:val="20"/>
                <w:u w:val="single"/>
              </w:rPr>
              <w:t>:</w:t>
            </w:r>
            <w:r>
              <w:rPr>
                <w:sz w:val="24"/>
                <w:szCs w:val="20"/>
              </w:rPr>
              <w:t xml:space="preserve"> оценивается, насколько комфортно и удобно играть с использованием реализованных игровых механик. Разработчик должен учесть эргономику управления и реализовать удобные интерфейсы, чтобы игроки могли легко освоиться в игре и наслаждаться процессом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Интуитивность:</w:t>
            </w:r>
            <w:r>
              <w:rPr>
                <w:sz w:val="24"/>
                <w:szCs w:val="20"/>
              </w:rPr>
              <w:t xml:space="preserve"> оценивается, насколько понятны и легко усваиваемы игровые механики. Разработчик должен использовать ясные инструкции, подсказки и </w:t>
            </w:r>
            <w:proofErr w:type="spellStart"/>
            <w:r>
              <w:rPr>
                <w:sz w:val="24"/>
                <w:szCs w:val="20"/>
              </w:rPr>
              <w:t>туториалы</w:t>
            </w:r>
            <w:proofErr w:type="spellEnd"/>
            <w:r>
              <w:rPr>
                <w:sz w:val="24"/>
                <w:szCs w:val="20"/>
              </w:rPr>
              <w:t>, чтобы игроки могли быстро понять, как работает игра и как использовать различные механики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Техническая реализация: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технически. Разработчик должен обеспечить стабильную работу игры, гладкость анимаций и оптимизацию производительности для различных платформ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игровые механики и исправляет </w:t>
            </w:r>
            <w:r>
              <w:rPr>
                <w:sz w:val="24"/>
                <w:szCs w:val="20"/>
              </w:rPr>
              <w:lastRenderedPageBreak/>
              <w:t>обнаруженные ошибки и проблемы. Разработчик должен проверить игру на различных уровнях сложности и на разных устройствах, чтобы убедиться в ее качестве и надежности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Г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9" w:name="_Hlk157711414"/>
            <w:r>
              <w:rPr>
                <w:b/>
                <w:bCs/>
                <w:sz w:val="24"/>
                <w:szCs w:val="20"/>
              </w:rPr>
              <w:t>Хранение данных</w:t>
            </w:r>
            <w:bookmarkEnd w:id="9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Соответствие требованиям:</w:t>
            </w:r>
            <w:r>
              <w:rPr>
                <w:sz w:val="24"/>
                <w:szCs w:val="20"/>
              </w:rPr>
              <w:t xml:space="preserve"> оценивается, насколько система удовлетворяет требованиям бизнеса и пользователей по хранению данных. Разработчик должен предоставить функциональность, необходимую для корректной работы и обработки данных, а также учитывать требования законодательства и политик безопасности.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Отказоустойчивость:</w:t>
            </w:r>
            <w:r>
              <w:rPr>
                <w:sz w:val="24"/>
                <w:szCs w:val="20"/>
              </w:rPr>
              <w:t xml:space="preserve"> оценивается, насколько система готова к сбоям и восстанавливается после них. Разработчик должен предусмотреть механизмы репликации и резервного копирования данных, а также обеспечить возможность быстрого восстановления системы в случае сбоя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систему хранения данных и исправляет обнаруженные ошибки и проблемы.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Оптимизация и тестирование игры</w:t>
            </w:r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Оптимизация:</w:t>
            </w:r>
            <w:r>
              <w:rPr>
                <w:sz w:val="24"/>
                <w:szCs w:val="20"/>
              </w:rPr>
              <w:t xml:space="preserve"> игра оценивается по степени интересности и увлекательности </w:t>
            </w:r>
            <w:proofErr w:type="spellStart"/>
            <w:r>
              <w:rPr>
                <w:sz w:val="24"/>
                <w:szCs w:val="20"/>
              </w:rPr>
              <w:t>геймплея</w:t>
            </w:r>
            <w:proofErr w:type="spellEnd"/>
            <w:r>
              <w:rPr>
                <w:sz w:val="24"/>
                <w:szCs w:val="20"/>
              </w:rPr>
              <w:t xml:space="preserve">, а также по возможности успешного прохождения, 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умеет собирать готовый продукт.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Е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10" w:name="_Hlk157712295"/>
            <w:r>
              <w:rPr>
                <w:b/>
                <w:bCs/>
                <w:sz w:val="24"/>
                <w:szCs w:val="20"/>
              </w:rPr>
              <w:t>Питч игры</w:t>
            </w:r>
            <w:bookmarkEnd w:id="10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Цель презентации: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презентует основную идею и цель игры. Презентация должна быть понятной, информативной и привлекательной для аудитории.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 xml:space="preserve">Информация </w:t>
            </w:r>
            <w:proofErr w:type="gramStart"/>
            <w:r>
              <w:rPr>
                <w:sz w:val="24"/>
                <w:szCs w:val="20"/>
                <w:u w:val="single"/>
              </w:rPr>
              <w:t>о</w:t>
            </w:r>
            <w:proofErr w:type="gramEnd"/>
            <w:r>
              <w:rPr>
                <w:sz w:val="24"/>
                <w:szCs w:val="20"/>
                <w:u w:val="single"/>
              </w:rPr>
              <w:t xml:space="preserve"> игре:</w:t>
            </w:r>
            <w:r>
              <w:rPr>
                <w:sz w:val="24"/>
                <w:szCs w:val="20"/>
              </w:rPr>
              <w:t xml:space="preserve"> оценивается, насколько разработчик предоставляет достаточную информацию о </w:t>
            </w:r>
            <w:proofErr w:type="spellStart"/>
            <w:r>
              <w:rPr>
                <w:sz w:val="24"/>
                <w:szCs w:val="20"/>
              </w:rPr>
              <w:t>геймплее</w:t>
            </w:r>
            <w:proofErr w:type="spellEnd"/>
            <w:r>
              <w:rPr>
                <w:sz w:val="24"/>
                <w:szCs w:val="20"/>
              </w:rPr>
              <w:t>, сюжете, механиках и особенностях игры. Презентация должна дать полное представление о том, что игроки могут ожидать от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Демонстрация игрового процесса: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демонстрирует основные игровые моменты и механики. Презентация должна включать </w:t>
            </w:r>
            <w:proofErr w:type="spellStart"/>
            <w:r>
              <w:rPr>
                <w:sz w:val="24"/>
                <w:szCs w:val="20"/>
              </w:rPr>
              <w:t>геймплейный</w:t>
            </w:r>
            <w:proofErr w:type="spellEnd"/>
            <w:r>
              <w:rPr>
                <w:sz w:val="24"/>
                <w:szCs w:val="20"/>
              </w:rPr>
              <w:t xml:space="preserve"> ролик или пример игры в действии, чтобы позволить зрителям увидеть, как выглядит игра в реальности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Уникальные особенности:</w:t>
            </w:r>
            <w:r>
              <w:rPr>
                <w:sz w:val="24"/>
                <w:szCs w:val="20"/>
              </w:rPr>
              <w:t xml:space="preserve"> оценивается, насколько разработчик подчеркивает уникальные особенности и характеристики игры. Презентация должна отразить те аспекты игры, которые делают ее особой и интересной для потенциальных игроков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Профессионализм и убедительность:</w:t>
            </w:r>
            <w:r>
              <w:rPr>
                <w:sz w:val="24"/>
                <w:szCs w:val="20"/>
              </w:rPr>
              <w:t xml:space="preserve"> оценивается, насколько разработчик представляет игру профессионально и убедительно. Презентация должна быть хорошо организованной, четкой и информативной, чтобы вызывать доверие у аудитории</w:t>
            </w:r>
          </w:p>
        </w:tc>
      </w:tr>
    </w:tbl>
    <w:p w:rsidR="00062CAF" w:rsidRDefault="00062CAF"/>
    <w:p w:rsidR="00062CAF" w:rsidRDefault="00FF0110">
      <w:pPr>
        <w:pStyle w:val="1"/>
        <w:jc w:val="center"/>
      </w:pPr>
      <w:bookmarkStart w:id="11" w:name="_Toc165770543"/>
      <w:r>
        <w:lastRenderedPageBreak/>
        <w:t>1.5. Конкурсное задание</w:t>
      </w:r>
      <w:bookmarkEnd w:id="11"/>
    </w:p>
    <w:p w:rsidR="00062CAF" w:rsidRDefault="00062CAF"/>
    <w:p w:rsidR="00062CAF" w:rsidRDefault="00FF0110">
      <w:r>
        <w:rPr>
          <w:bCs/>
        </w:rPr>
        <w:t>Общая продолжительность конкурсного задания:</w:t>
      </w:r>
      <w:r>
        <w:t xml:space="preserve"> </w:t>
      </w:r>
      <w:r w:rsidR="00DC761E">
        <w:t>1</w:t>
      </w:r>
      <w:r w:rsidR="007D5221">
        <w:t>6</w:t>
      </w:r>
      <w:r>
        <w:t xml:space="preserve"> часов</w:t>
      </w:r>
    </w:p>
    <w:p w:rsidR="00062CAF" w:rsidRDefault="00FF0110">
      <w:r>
        <w:rPr>
          <w:bCs/>
        </w:rPr>
        <w:t>Количество конкурсных дней:</w:t>
      </w:r>
      <w:r>
        <w:t xml:space="preserve"> </w:t>
      </w:r>
      <w:r w:rsidR="00DC761E">
        <w:t>3</w:t>
      </w:r>
      <w:r>
        <w:t xml:space="preserve"> д</w:t>
      </w:r>
      <w:r w:rsidR="00EA170D">
        <w:t>ень</w:t>
      </w:r>
    </w:p>
    <w:p w:rsidR="00062CAF" w:rsidRDefault="00FF0110">
      <w:r>
        <w:t xml:space="preserve">Вне зависимости от количества модулей, </w:t>
      </w:r>
      <w:proofErr w:type="gramStart"/>
      <w:r>
        <w:t>КЗ</w:t>
      </w:r>
      <w:proofErr w:type="gramEnd"/>
      <w:r>
        <w:t xml:space="preserve"> должно включать оценку по каждому из разделов требований компетенции.</w:t>
      </w:r>
    </w:p>
    <w:p w:rsidR="00062CAF" w:rsidRDefault="00FF0110">
      <w: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F6703" w:rsidRDefault="00DF6703">
      <w:pPr>
        <w:pStyle w:val="2"/>
        <w:jc w:val="center"/>
      </w:pPr>
      <w:bookmarkStart w:id="12" w:name="_Toc165770544"/>
    </w:p>
    <w:p w:rsidR="00062CAF" w:rsidRDefault="00FF0110">
      <w:pPr>
        <w:pStyle w:val="2"/>
        <w:jc w:val="center"/>
      </w:pPr>
      <w:r>
        <w:t>1.5.1. Разработка/выбор конкурсного задания</w:t>
      </w:r>
      <w:bookmarkEnd w:id="12"/>
    </w:p>
    <w:p w:rsidR="00CF7642" w:rsidRDefault="00FF0110">
      <w:r>
        <w:t xml:space="preserve">Конкурсное задание состоит из 6 модулей, включает </w:t>
      </w:r>
      <w:proofErr w:type="gramStart"/>
      <w:r>
        <w:t>обязательную к выполнению</w:t>
      </w:r>
      <w:proofErr w:type="gramEnd"/>
      <w:r>
        <w:t xml:space="preserve"> часть (инвариант) – 5 модулей: </w:t>
      </w:r>
      <w:r w:rsidR="00EA7B83">
        <w:t>Р</w:t>
      </w:r>
      <w:r>
        <w:t>азработка пользовательского интерфейса</w:t>
      </w:r>
      <w:r w:rsidR="00EA7B83">
        <w:t>;</w:t>
      </w:r>
      <w:r>
        <w:t xml:space="preserve"> </w:t>
      </w:r>
      <w:r w:rsidR="00EA7B83">
        <w:t>Реализация игровых механик; Х</w:t>
      </w:r>
      <w:r>
        <w:t>ранение данных</w:t>
      </w:r>
      <w:r w:rsidR="00EA7B83">
        <w:t>;</w:t>
      </w:r>
      <w:r>
        <w:t xml:space="preserve"> </w:t>
      </w:r>
      <w:r w:rsidR="00EA7B83">
        <w:t>О</w:t>
      </w:r>
      <w:r>
        <w:t>птимизация и тестирование игры</w:t>
      </w:r>
      <w:r w:rsidR="00EA7B83">
        <w:t>;</w:t>
      </w:r>
      <w:r>
        <w:t xml:space="preserve"> </w:t>
      </w:r>
      <w:r w:rsidR="00EA7B83">
        <w:t>П</w:t>
      </w:r>
      <w:r>
        <w:t xml:space="preserve">итч игры; и вариативная часть – 1 модуля: </w:t>
      </w:r>
      <w:r w:rsidR="00EA7B83">
        <w:t>Р</w:t>
      </w:r>
      <w:r w:rsidR="00CF7642" w:rsidRPr="00CF7642">
        <w:t xml:space="preserve">азработка </w:t>
      </w:r>
      <w:proofErr w:type="gramStart"/>
      <w:r w:rsidR="00CF7642" w:rsidRPr="00CF7642">
        <w:t>игрового</w:t>
      </w:r>
      <w:proofErr w:type="gramEnd"/>
      <w:r w:rsidR="00CF7642" w:rsidRPr="00CF7642">
        <w:t xml:space="preserve"> арта (моделей, интерфейсов). Импорт и настройка игровых моделей</w:t>
      </w:r>
      <w:r>
        <w:t>.</w:t>
      </w:r>
    </w:p>
    <w:p w:rsidR="00062CAF" w:rsidRDefault="00FF0110">
      <w:r>
        <w:t>Общее количество баллов конкурсного задания составляет 100.</w:t>
      </w:r>
    </w:p>
    <w:p w:rsidR="00DF6703" w:rsidRDefault="00DF6703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bookmarkStart w:id="13" w:name="_Toc165770545"/>
    </w:p>
    <w:p w:rsidR="00062CAF" w:rsidRDefault="00FF0110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r>
        <w:rPr>
          <w:szCs w:val="28"/>
        </w:rPr>
        <w:t>1.5.2. Структура модулей конкурсного задания</w:t>
      </w:r>
      <w:bookmarkEnd w:id="13"/>
    </w:p>
    <w:p w:rsidR="00062CAF" w:rsidRDefault="00062CAF" w:rsidP="00DF6703">
      <w:pPr>
        <w:widowControl w:val="0"/>
      </w:pPr>
    </w:p>
    <w:p w:rsidR="00062CAF" w:rsidRDefault="00FF0110">
      <w:r>
        <w:rPr>
          <w:b/>
          <w:bCs/>
        </w:rPr>
        <w:t>Введение:</w:t>
      </w:r>
      <w:r>
        <w:t xml:space="preserve"> в рамках Чемпионата конкурсантам </w:t>
      </w:r>
      <w:r w:rsidR="00B05877">
        <w:t>предстоит</w:t>
      </w:r>
      <w:r>
        <w:t xml:space="preserve"> разработа</w:t>
      </w:r>
      <w:r w:rsidR="00B05877">
        <w:t>ть игру для мобильных устройств (смартфона)</w:t>
      </w:r>
      <w:r>
        <w:t xml:space="preserve">. </w:t>
      </w:r>
      <w:r w:rsidR="00B05877">
        <w:t>Они</w:t>
      </w:r>
      <w:r>
        <w:t xml:space="preserve"> подготов</w:t>
      </w:r>
      <w:r w:rsidR="00B05877">
        <w:t>ят проект к разработке</w:t>
      </w:r>
      <w:r>
        <w:t xml:space="preserve">, </w:t>
      </w:r>
      <w:r w:rsidR="00C4378E" w:rsidRPr="00C4378E">
        <w:t xml:space="preserve">создадут игровой </w:t>
      </w:r>
      <w:proofErr w:type="gramStart"/>
      <w:r w:rsidR="00C4378E" w:rsidRPr="00C4378E">
        <w:t>арт</w:t>
      </w:r>
      <w:proofErr w:type="gramEnd"/>
      <w:r w:rsidR="00F12C53">
        <w:t xml:space="preserve"> (модели, интерфейсы)</w:t>
      </w:r>
      <w:r w:rsidR="00C4378E">
        <w:t>, разработают</w:t>
      </w:r>
      <w:r w:rsidR="00B05877">
        <w:t xml:space="preserve"> </w:t>
      </w:r>
      <w:r>
        <w:t xml:space="preserve">пользовательский интерфейс, </w:t>
      </w:r>
      <w:r w:rsidR="00B05877">
        <w:t>реализуют игровые механики</w:t>
      </w:r>
      <w:r>
        <w:t xml:space="preserve">, </w:t>
      </w:r>
      <w:r>
        <w:rPr>
          <w:rFonts w:eastAsia="Times New Roman" w:cs="Times New Roman"/>
          <w:bCs/>
          <w:iCs/>
          <w:szCs w:val="28"/>
        </w:rPr>
        <w:t>соб</w:t>
      </w:r>
      <w:r w:rsidR="00B05877">
        <w:rPr>
          <w:rFonts w:eastAsia="Times New Roman" w:cs="Times New Roman"/>
          <w:bCs/>
          <w:iCs/>
          <w:szCs w:val="28"/>
        </w:rPr>
        <w:t>ерут</w:t>
      </w:r>
      <w:r>
        <w:rPr>
          <w:rFonts w:eastAsia="Times New Roman" w:cs="Times New Roman"/>
          <w:bCs/>
          <w:iCs/>
          <w:szCs w:val="28"/>
        </w:rPr>
        <w:t xml:space="preserve"> и </w:t>
      </w:r>
      <w:r w:rsidR="00C4378E">
        <w:rPr>
          <w:rFonts w:eastAsia="Times New Roman" w:cs="Times New Roman"/>
          <w:bCs/>
          <w:iCs/>
          <w:szCs w:val="28"/>
        </w:rPr>
        <w:t>протестируют</w:t>
      </w:r>
      <w:r>
        <w:rPr>
          <w:rFonts w:eastAsia="Times New Roman" w:cs="Times New Roman"/>
          <w:bCs/>
          <w:iCs/>
          <w:szCs w:val="28"/>
        </w:rPr>
        <w:t xml:space="preserve"> работоспособность </w:t>
      </w:r>
      <w:r w:rsidR="00C4378E">
        <w:rPr>
          <w:rFonts w:eastAsia="Times New Roman" w:cs="Times New Roman"/>
          <w:bCs/>
          <w:iCs/>
          <w:szCs w:val="28"/>
        </w:rPr>
        <w:t>сборки</w:t>
      </w:r>
      <w:r>
        <w:rPr>
          <w:rFonts w:eastAsia="Times New Roman" w:cs="Times New Roman"/>
          <w:bCs/>
          <w:iCs/>
          <w:szCs w:val="28"/>
        </w:rPr>
        <w:t xml:space="preserve">, </w:t>
      </w:r>
      <w:r w:rsidR="00B05877">
        <w:rPr>
          <w:rFonts w:eastAsia="Times New Roman" w:cs="Times New Roman"/>
          <w:bCs/>
          <w:iCs/>
          <w:szCs w:val="28"/>
        </w:rPr>
        <w:t xml:space="preserve">а также представят свою игру в </w:t>
      </w:r>
      <w:r w:rsidR="00C4378E">
        <w:rPr>
          <w:rFonts w:eastAsia="Times New Roman" w:cs="Times New Roman"/>
          <w:bCs/>
          <w:iCs/>
          <w:szCs w:val="28"/>
        </w:rPr>
        <w:t>формате</w:t>
      </w:r>
      <w:r>
        <w:t xml:space="preserve"> питч</w:t>
      </w:r>
      <w:r w:rsidR="00B05877">
        <w:t>а</w:t>
      </w:r>
      <w:r>
        <w:t>.</w:t>
      </w:r>
    </w:p>
    <w:p w:rsidR="00062CAF" w:rsidRDefault="00062CAF"/>
    <w:p w:rsidR="00062CAF" w:rsidRDefault="00FF0110" w:rsidP="00C4378E">
      <w:pPr>
        <w:spacing w:line="276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А.</w:t>
      </w:r>
      <w:r>
        <w:t xml:space="preserve"> </w:t>
      </w:r>
      <w:r w:rsidR="00C4378E">
        <w:rPr>
          <w:rFonts w:eastAsia="Times New Roman" w:cs="Times New Roman"/>
          <w:b/>
          <w:bCs/>
          <w:szCs w:val="28"/>
          <w:lang w:eastAsia="ru-RU"/>
        </w:rPr>
        <w:t>Разработка игрового арта (моделей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, интерфейс</w:t>
      </w:r>
      <w:r w:rsidR="00C4378E">
        <w:rPr>
          <w:rFonts w:eastAsia="Times New Roman" w:cs="Times New Roman"/>
          <w:b/>
          <w:bCs/>
          <w:szCs w:val="28"/>
          <w:lang w:eastAsia="ru-RU"/>
        </w:rPr>
        <w:t>ов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)</w:t>
      </w:r>
      <w:r w:rsidR="00C4378E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Импорт и настройка </w:t>
      </w:r>
      <w:r w:rsidR="00C4378E">
        <w:rPr>
          <w:rFonts w:eastAsia="Times New Roman" w:cs="Times New Roman"/>
          <w:b/>
          <w:bCs/>
          <w:szCs w:val="28"/>
          <w:lang w:eastAsia="ru-RU"/>
        </w:rPr>
        <w:t>игровых моделей</w:t>
      </w:r>
      <w:r w:rsidR="007D52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t>вариатив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lastRenderedPageBreak/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7D5221">
        <w:rPr>
          <w:rFonts w:eastAsia="Times New Roman" w:cs="Times New Roman"/>
          <w:bCs/>
          <w:iCs/>
          <w:szCs w:val="28"/>
        </w:rPr>
        <w:t>2</w:t>
      </w:r>
      <w:r w:rsidR="00B05877">
        <w:rPr>
          <w:rFonts w:eastAsia="Times New Roman" w:cs="Times New Roman"/>
          <w:bCs/>
          <w:iCs/>
          <w:szCs w:val="28"/>
        </w:rPr>
        <w:t xml:space="preserve"> час</w:t>
      </w:r>
      <w:r w:rsidR="00700083">
        <w:rPr>
          <w:rFonts w:eastAsia="Times New Roman" w:cs="Times New Roman"/>
          <w:bCs/>
          <w:iCs/>
          <w:szCs w:val="28"/>
        </w:rPr>
        <w:t>а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</w:t>
      </w:r>
      <w:r w:rsidR="00C4378E">
        <w:rPr>
          <w:rFonts w:eastAsia="Times New Roman" w:cs="Times New Roman"/>
          <w:bCs/>
          <w:iCs/>
          <w:szCs w:val="28"/>
        </w:rPr>
        <w:t xml:space="preserve">разработать </w:t>
      </w:r>
      <w:r w:rsidR="00CF7642">
        <w:rPr>
          <w:rFonts w:eastAsia="Times New Roman" w:cs="Times New Roman"/>
          <w:bCs/>
          <w:iCs/>
          <w:szCs w:val="28"/>
        </w:rPr>
        <w:t xml:space="preserve">игровой </w:t>
      </w:r>
      <w:proofErr w:type="gramStart"/>
      <w:r w:rsidR="00CF7642">
        <w:rPr>
          <w:rFonts w:eastAsia="Times New Roman" w:cs="Times New Roman"/>
          <w:bCs/>
          <w:iCs/>
          <w:szCs w:val="28"/>
        </w:rPr>
        <w:t>арт</w:t>
      </w:r>
      <w:proofErr w:type="gramEnd"/>
      <w:r w:rsidR="00CF7642">
        <w:rPr>
          <w:rFonts w:eastAsia="Times New Roman" w:cs="Times New Roman"/>
          <w:bCs/>
          <w:iCs/>
          <w:szCs w:val="28"/>
        </w:rPr>
        <w:t xml:space="preserve"> (модели, интерфейсы) и выполнить</w:t>
      </w:r>
      <w:r>
        <w:rPr>
          <w:rFonts w:eastAsia="Times New Roman" w:cs="Times New Roman"/>
          <w:bCs/>
          <w:iCs/>
          <w:szCs w:val="28"/>
        </w:rPr>
        <w:t xml:space="preserve"> все подготовительные действия перед началом работы.</w:t>
      </w:r>
    </w:p>
    <w:p w:rsidR="006C0A46" w:rsidRDefault="006C0A46">
      <w:p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 xml:space="preserve">На основе представленного </w:t>
      </w:r>
      <w:r>
        <w:rPr>
          <w:rFonts w:eastAsia="Times New Roman" w:cs="Times New Roman"/>
          <w:bCs/>
          <w:iCs/>
          <w:szCs w:val="28"/>
        </w:rPr>
        <w:t xml:space="preserve">ГДД </w:t>
      </w:r>
      <w:r w:rsidRPr="006C0A46">
        <w:rPr>
          <w:rFonts w:eastAsia="Times New Roman" w:cs="Times New Roman"/>
          <w:bCs/>
          <w:iCs/>
          <w:szCs w:val="28"/>
        </w:rPr>
        <w:t xml:space="preserve">необходимо </w:t>
      </w:r>
      <w:r>
        <w:rPr>
          <w:rFonts w:eastAsia="Times New Roman" w:cs="Times New Roman"/>
          <w:bCs/>
          <w:iCs/>
          <w:szCs w:val="28"/>
        </w:rPr>
        <w:t>разработать</w:t>
      </w:r>
      <w:r w:rsidRPr="006C0A46">
        <w:rPr>
          <w:rFonts w:eastAsia="Times New Roman" w:cs="Times New Roman"/>
          <w:bCs/>
          <w:iCs/>
          <w:szCs w:val="28"/>
        </w:rPr>
        <w:t xml:space="preserve"> следующие элементы:</w:t>
      </w:r>
    </w:p>
    <w:p w:rsidR="006C0A46" w:rsidRPr="006C0A46" w:rsidRDefault="00E26C24" w:rsidP="006C0A46">
      <w:pPr>
        <w:pStyle w:val="af4"/>
        <w:numPr>
          <w:ilvl w:val="0"/>
          <w:numId w:val="9"/>
        </w:num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3D модел</w:t>
      </w:r>
      <w:r w:rsidR="006C0A46" w:rsidRPr="006C0A46">
        <w:rPr>
          <w:rFonts w:eastAsia="Times New Roman" w:cs="Times New Roman"/>
          <w:bCs/>
          <w:iCs/>
          <w:szCs w:val="28"/>
        </w:rPr>
        <w:t>и:</w:t>
      </w:r>
    </w:p>
    <w:p w:rsidR="00E26C24" w:rsidRPr="006C0A46" w:rsidRDefault="00E26C24" w:rsidP="006C0A46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Космический спутник:</w:t>
      </w:r>
      <w:r w:rsidR="006C0A46" w:rsidRPr="006C0A46">
        <w:rPr>
          <w:rFonts w:eastAsia="Times New Roman" w:cs="Times New Roman"/>
          <w:bCs/>
          <w:iCs/>
          <w:szCs w:val="28"/>
        </w:rPr>
        <w:t xml:space="preserve"> </w:t>
      </w:r>
      <w:r w:rsidR="006C0A46" w:rsidRPr="00E26C24">
        <w:rPr>
          <w:rFonts w:eastAsia="Times New Roman" w:cs="Times New Roman"/>
          <w:bCs/>
          <w:iCs/>
          <w:szCs w:val="28"/>
        </w:rPr>
        <w:t xml:space="preserve">Разработать </w:t>
      </w:r>
      <w:r w:rsidRPr="006C0A46">
        <w:rPr>
          <w:rFonts w:eastAsia="Times New Roman" w:cs="Times New Roman"/>
          <w:bCs/>
          <w:iCs/>
          <w:szCs w:val="28"/>
        </w:rPr>
        <w:t>модель разрушенного искусственного спутника, который станет начальной точкой для игрока. Спутник должен быть реалистично поврежден и включать детали, такие как солнечные панели и антенны.</w:t>
      </w:r>
    </w:p>
    <w:p w:rsidR="00E26C24" w:rsidRPr="00E26C24" w:rsidRDefault="00E26C24" w:rsidP="006C0A46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Космическая станция:</w:t>
      </w:r>
      <w:r w:rsidR="006C0A46">
        <w:rPr>
          <w:rFonts w:eastAsia="Times New Roman" w:cs="Times New Roman"/>
          <w:bCs/>
          <w:iCs/>
          <w:szCs w:val="28"/>
        </w:rPr>
        <w:t xml:space="preserve"> </w:t>
      </w:r>
      <w:r w:rsidRPr="00E26C24">
        <w:rPr>
          <w:rFonts w:eastAsia="Times New Roman" w:cs="Times New Roman"/>
          <w:bCs/>
          <w:iCs/>
          <w:szCs w:val="28"/>
        </w:rPr>
        <w:t>Разработать модель космической станции, к которой игрок должен добраться. Станция должна быть детализирована и включать функциональные элементы (например, шлюзы, окна).</w:t>
      </w:r>
    </w:p>
    <w:p w:rsidR="006C0A46" w:rsidRDefault="006C0A46" w:rsidP="006C0A46">
      <w:pPr>
        <w:pStyle w:val="af4"/>
        <w:numPr>
          <w:ilvl w:val="0"/>
          <w:numId w:val="9"/>
        </w:num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 xml:space="preserve">Игровой </w:t>
      </w:r>
      <w:proofErr w:type="gramStart"/>
      <w:r w:rsidRPr="006C0A46">
        <w:rPr>
          <w:rFonts w:eastAsia="Times New Roman" w:cs="Times New Roman"/>
          <w:bCs/>
          <w:iCs/>
          <w:szCs w:val="28"/>
        </w:rPr>
        <w:t>арт</w:t>
      </w:r>
      <w:proofErr w:type="gramEnd"/>
      <w:r w:rsidRPr="006C0A46">
        <w:rPr>
          <w:rFonts w:eastAsia="Times New Roman" w:cs="Times New Roman"/>
          <w:bCs/>
          <w:iCs/>
          <w:szCs w:val="28"/>
        </w:rPr>
        <w:t>:</w:t>
      </w:r>
    </w:p>
    <w:p w:rsidR="006C0A46" w:rsidRPr="006C0A46" w:rsidRDefault="006C0A46" w:rsidP="00F70A55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proofErr w:type="gramStart"/>
      <w:r w:rsidRPr="006C0A46">
        <w:rPr>
          <w:rFonts w:eastAsia="Times New Roman" w:cs="Times New Roman"/>
          <w:bCs/>
          <w:iCs/>
          <w:szCs w:val="28"/>
        </w:rPr>
        <w:t>Арт</w:t>
      </w:r>
      <w:proofErr w:type="gramEnd"/>
      <w:r w:rsidRPr="006C0A46">
        <w:rPr>
          <w:rFonts w:eastAsia="Times New Roman" w:cs="Times New Roman"/>
          <w:bCs/>
          <w:iCs/>
          <w:szCs w:val="28"/>
        </w:rPr>
        <w:t xml:space="preserve"> для рекламных материалов: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Pr="006C0A46">
        <w:rPr>
          <w:rFonts w:eastAsia="Times New Roman" w:cs="Times New Roman"/>
          <w:bCs/>
          <w:iCs/>
          <w:szCs w:val="28"/>
        </w:rPr>
        <w:t>Разработать постер для игры, которы</w:t>
      </w:r>
      <w:r w:rsidR="002C6A6E">
        <w:rPr>
          <w:rFonts w:eastAsia="Times New Roman" w:cs="Times New Roman"/>
          <w:bCs/>
          <w:iCs/>
          <w:szCs w:val="28"/>
        </w:rPr>
        <w:t>й может</w:t>
      </w:r>
      <w:r w:rsidRPr="006C0A46">
        <w:rPr>
          <w:rFonts w:eastAsia="Times New Roman" w:cs="Times New Roman"/>
          <w:bCs/>
          <w:iCs/>
          <w:szCs w:val="28"/>
        </w:rPr>
        <w:t xml:space="preserve"> быть использован в маркетинговых материалах, включая обложки, баннеры и изображения для социальных сетей.</w:t>
      </w:r>
    </w:p>
    <w:p w:rsidR="00062CAF" w:rsidRDefault="00EA7B83" w:rsidP="00F70A55">
      <w:pPr>
        <w:widowControl w:val="0"/>
        <w:rPr>
          <w:bCs/>
          <w:highlight w:val="white"/>
        </w:rPr>
      </w:pPr>
      <w:r>
        <w:rPr>
          <w:highlight w:val="white"/>
        </w:rPr>
        <w:t>Н</w:t>
      </w:r>
      <w:r w:rsidR="00FF0110">
        <w:rPr>
          <w:highlight w:val="white"/>
        </w:rPr>
        <w:t>а рабочем столе создать папку с названием номера конкурсанта (</w:t>
      </w:r>
      <w:proofErr w:type="gramStart"/>
      <w:r w:rsidR="00FF0110">
        <w:rPr>
          <w:highlight w:val="white"/>
        </w:rPr>
        <w:t>Например</w:t>
      </w:r>
      <w:proofErr w:type="gramEnd"/>
      <w:r w:rsidR="00FF0110">
        <w:rPr>
          <w:highlight w:val="white"/>
        </w:rPr>
        <w:t xml:space="preserve"> 05). Создать проект с названием «</w:t>
      </w:r>
      <w:proofErr w:type="spellStart"/>
      <w:r w:rsidR="00EB03BB">
        <w:rPr>
          <w:highlight w:val="white"/>
        </w:rPr>
        <w:t>Space</w:t>
      </w:r>
      <w:r w:rsidR="00EB03BB" w:rsidRPr="00EB03BB">
        <w:rPr>
          <w:highlight w:val="white"/>
        </w:rPr>
        <w:t>expedition</w:t>
      </w:r>
      <w:proofErr w:type="spellEnd"/>
      <w:r w:rsidR="00FF0110">
        <w:rPr>
          <w:highlight w:val="white"/>
        </w:rPr>
        <w:t>».</w:t>
      </w:r>
    </w:p>
    <w:p w:rsidR="00062CAF" w:rsidRDefault="00FF0110">
      <w:pPr>
        <w:ind w:firstLine="708"/>
        <w:contextualSpacing/>
      </w:pPr>
      <w:r>
        <w:t>Внутри проекта необходимо создать архитектуру папок и подпапок для дальнейшей работы в зависимости от применяемых паттернов разработки.</w:t>
      </w:r>
    </w:p>
    <w:p w:rsidR="00062CAF" w:rsidRDefault="00FF0110">
      <w:r>
        <w:t>Импортировать ресурсы и разложить их по папкам, при необходимости изменить названия и настроить их.</w:t>
      </w:r>
    </w:p>
    <w:p w:rsidR="00062CAF" w:rsidRDefault="00FF0110">
      <w:r>
        <w:t>Разработать логотип игры, используя графический редактор.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Разработка пользовательского интерфейса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</w:t>
      </w:r>
      <w:r>
        <w:rPr>
          <w:rFonts w:eastAsia="Times New Roman" w:cs="Times New Roman"/>
          <w:bCs/>
          <w:iCs/>
          <w:szCs w:val="28"/>
        </w:rPr>
        <w:t xml:space="preserve"> час</w:t>
      </w:r>
      <w:r w:rsidR="00B05877">
        <w:rPr>
          <w:rFonts w:eastAsia="Times New Roman" w:cs="Times New Roman"/>
          <w:bCs/>
          <w:iCs/>
          <w:szCs w:val="28"/>
        </w:rPr>
        <w:t>а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разработать все окна, согласно ГДД. 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lastRenderedPageBreak/>
        <w:t>Дизайн окон должен быть идентичным и необходимый для верстки функционал должен быть реализован.</w:t>
      </w:r>
    </w:p>
    <w:p w:rsidR="00062CAF" w:rsidRDefault="00FF011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Весь интерфейс должен быть разработан на объектах </w:t>
      </w:r>
      <w:r>
        <w:rPr>
          <w:rFonts w:eastAsia="Times New Roman" w:cs="Times New Roman"/>
          <w:bCs/>
          <w:iCs/>
          <w:szCs w:val="28"/>
          <w:lang w:val="en-US"/>
        </w:rPr>
        <w:t>UI</w:t>
      </w:r>
      <w:r>
        <w:rPr>
          <w:rFonts w:eastAsia="Times New Roman" w:cs="Times New Roman"/>
          <w:bCs/>
          <w:iCs/>
          <w:szCs w:val="28"/>
        </w:rPr>
        <w:t xml:space="preserve"> с использованием </w:t>
      </w:r>
      <w:r>
        <w:rPr>
          <w:rFonts w:eastAsia="Times New Roman" w:cs="Times New Roman"/>
          <w:bCs/>
          <w:iCs/>
          <w:szCs w:val="28"/>
          <w:lang w:val="en-US"/>
        </w:rPr>
        <w:t>Canvas</w:t>
      </w:r>
      <w:r>
        <w:rPr>
          <w:rFonts w:eastAsia="Times New Roman" w:cs="Times New Roman"/>
          <w:bCs/>
          <w:iCs/>
          <w:szCs w:val="28"/>
        </w:rPr>
        <w:t>. Также не должны использоваться стандартные шрифты.</w:t>
      </w:r>
    </w:p>
    <w:p w:rsidR="00062CAF" w:rsidRDefault="00062CAF">
      <w:pPr>
        <w:rPr>
          <w:bCs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В.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Реализация игровых механик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231D0B">
        <w:rPr>
          <w:rFonts w:eastAsia="Times New Roman" w:cs="Times New Roman"/>
          <w:bCs/>
          <w:iCs/>
          <w:szCs w:val="28"/>
        </w:rPr>
        <w:t>8</w:t>
      </w:r>
      <w:r w:rsidR="00B05877">
        <w:rPr>
          <w:rFonts w:eastAsia="Times New Roman" w:cs="Times New Roman"/>
          <w:bCs/>
          <w:iCs/>
          <w:szCs w:val="28"/>
        </w:rPr>
        <w:t xml:space="preserve"> часов</w:t>
      </w:r>
    </w:p>
    <w:p w:rsidR="00062CAF" w:rsidRPr="00197AA3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  <w:r>
        <w:rPr>
          <w:rFonts w:eastAsia="Times New Roman" w:cs="Times New Roman"/>
          <w:bCs/>
          <w:iCs/>
          <w:szCs w:val="28"/>
        </w:rPr>
        <w:t>Конкурсанту необходимо реализовать иг</w:t>
      </w:r>
      <w:r w:rsidR="00716ECE">
        <w:rPr>
          <w:rFonts w:eastAsia="Times New Roman" w:cs="Times New Roman"/>
          <w:bCs/>
          <w:iCs/>
          <w:szCs w:val="28"/>
        </w:rPr>
        <w:t>ровые механики, указанные в ГДД</w:t>
      </w:r>
      <w:r w:rsidR="00CF7642">
        <w:rPr>
          <w:rFonts w:eastAsia="Times New Roman" w:cs="Times New Roman"/>
          <w:bCs/>
          <w:iCs/>
          <w:szCs w:val="28"/>
        </w:rPr>
        <w:t xml:space="preserve">, а </w:t>
      </w:r>
      <w:r w:rsidR="00CF7642" w:rsidRPr="00FA47A9">
        <w:rPr>
          <w:rFonts w:eastAsia="Times New Roman" w:cs="Times New Roman"/>
          <w:bCs/>
          <w:iCs/>
          <w:szCs w:val="28"/>
        </w:rPr>
        <w:t>также реализовать юнит-</w:t>
      </w:r>
      <w:r w:rsidR="00CF7642">
        <w:rPr>
          <w:rFonts w:eastAsia="Times New Roman" w:cs="Times New Roman"/>
          <w:bCs/>
          <w:iCs/>
          <w:szCs w:val="28"/>
        </w:rPr>
        <w:t>тесты.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Также должны отсутствовать закомментированные блоки кода, наименование классов и переменных должны отражать их назначения, стиль наименования должен соответствовать стандартам.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Должны присутствовать комментарии </w:t>
      </w:r>
      <w:proofErr w:type="spellStart"/>
      <w:r>
        <w:rPr>
          <w:rFonts w:eastAsia="Times New Roman" w:cs="Times New Roman"/>
          <w:bCs/>
          <w:iCs/>
          <w:szCs w:val="28"/>
        </w:rPr>
        <w:t>summary</w:t>
      </w:r>
      <w:proofErr w:type="spellEnd"/>
      <w:r>
        <w:rPr>
          <w:rFonts w:eastAsia="Times New Roman" w:cs="Times New Roman"/>
          <w:bCs/>
          <w:iCs/>
          <w:szCs w:val="28"/>
        </w:rPr>
        <w:t xml:space="preserve"> у каждого класса и содержать полное описание передаваемых параметров.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Скрипты должны быть структурированы.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Г.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Хранение данных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Default="00FF0110"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  <w:r>
        <w:t>Конкурсант должен реализовать сохранение аспектов игрового процесса согласно ГДД.</w:t>
      </w:r>
    </w:p>
    <w:p w:rsidR="00062CAF" w:rsidRDefault="00FF0110">
      <w:pPr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Модуль Д. Оптимизация и тестирование игры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выполнение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Pr="00231D0B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231D0B" w:rsidRPr="00231D0B">
        <w:rPr>
          <w:rFonts w:eastAsia="Times New Roman" w:cs="Times New Roman"/>
          <w:bCs/>
          <w:iCs/>
          <w:szCs w:val="28"/>
        </w:rPr>
        <w:t>Конкурсанту требуется устранить ошибки, чтобы обеспечить выполнение основных задач в игре, а также собрать и протестировать работоспособность сборки.</w:t>
      </w:r>
    </w:p>
    <w:p w:rsidR="00231D0B" w:rsidRDefault="00231D0B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Е.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Питч игры (</w:t>
      </w:r>
      <w:r>
        <w:rPr>
          <w:rFonts w:eastAsia="Times New Roman" w:cs="Times New Roman"/>
          <w:b/>
          <w:color w:val="000000"/>
          <w:szCs w:val="28"/>
          <w:lang w:eastAsia="ru-RU"/>
        </w:rPr>
        <w:t>инвариант</w:t>
      </w:r>
      <w:r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 часа</w:t>
      </w:r>
    </w:p>
    <w:p w:rsidR="00062CAF" w:rsidRDefault="00FF0110">
      <w:pPr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Защита модуля 5 минут на конкурсанта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/>
          <w:iCs/>
          <w:szCs w:val="28"/>
        </w:rPr>
        <w:lastRenderedPageBreak/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>
        <w:t>Конкурсанту н</w:t>
      </w:r>
      <w:r>
        <w:rPr>
          <w:rFonts w:eastAsia="Times New Roman" w:cs="Times New Roman"/>
          <w:bCs/>
          <w:iCs/>
          <w:szCs w:val="28"/>
        </w:rPr>
        <w:t xml:space="preserve">еобходимо подготовить </w:t>
      </w:r>
      <w:r>
        <w:rPr>
          <w:bCs/>
        </w:rPr>
        <w:t>презентацию-питч проекта (слай</w:t>
      </w:r>
      <w:proofErr w:type="gramStart"/>
      <w:r>
        <w:rPr>
          <w:bCs/>
        </w:rPr>
        <w:t>д-</w:t>
      </w:r>
      <w:proofErr w:type="gramEnd"/>
      <w:r>
        <w:rPr>
          <w:bCs/>
        </w:rPr>
        <w:t xml:space="preserve"> шоу, анимация, </w:t>
      </w:r>
      <w:proofErr w:type="spellStart"/>
      <w:r>
        <w:rPr>
          <w:bCs/>
        </w:rPr>
        <w:t>скрайбинг</w:t>
      </w:r>
      <w:proofErr w:type="spellEnd"/>
      <w:r>
        <w:rPr>
          <w:bCs/>
        </w:rPr>
        <w:t xml:space="preserve"> и другие формы по выбору), а также презентовать перед экспертами.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Cs/>
          <w:iCs/>
          <w:szCs w:val="28"/>
        </w:rPr>
        <w:t>П</w:t>
      </w:r>
      <w:r>
        <w:rPr>
          <w:bCs/>
        </w:rPr>
        <w:t>резентация должна включать в себя: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титульную страницу;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название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жан</w:t>
      </w:r>
      <w:proofErr w:type="gramStart"/>
      <w:r>
        <w:rPr>
          <w:bCs/>
        </w:rPr>
        <w:t>р(</w:t>
      </w:r>
      <w:proofErr w:type="gramEnd"/>
      <w:r>
        <w:rPr>
          <w:bCs/>
        </w:rPr>
        <w:t>ы)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целевую аудиторию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основные механики игры (со скриншотами/записью экрана);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описание производительности.</w:t>
      </w:r>
    </w:p>
    <w:p w:rsidR="00062CAF" w:rsidRDefault="00062CAF">
      <w:pPr>
        <w:rPr>
          <w:bCs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jc w:val="center"/>
      </w:pPr>
      <w:bookmarkStart w:id="14" w:name="_Toc165770546"/>
      <w:r>
        <w:lastRenderedPageBreak/>
        <w:t>2. Специальные правила компетенции</w:t>
      </w:r>
      <w:bookmarkEnd w:id="14"/>
    </w:p>
    <w:p w:rsidR="00062CAF" w:rsidRDefault="00062CAF"/>
    <w:p w:rsidR="00062CAF" w:rsidRDefault="00FF0110">
      <w:r>
        <w:t>Особые правила компетенции не могут противоречить или иметь приоритет над Регламентом соревнований. Они предоставляют конкретные детали и ясность в областях, которые могут варьироваться в зависимости от компетенции.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пользоваться личными компьютерами, планшетами, мобильными телефонами или смарт устройствами,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на протяжении всего чемпионата запрещено показывать, что-либо на мобильных устройствах и других предметах (которые могут содержать информацию) конкурсантам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Использование устройств фото- и видеосъемки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делать фото их конкурсантов во время чемпионата, таким образом, чтобы содержимое экрана не попадало в объектив фото или видео оборудования.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Экспертам-наставникам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537227" w:rsidRDefault="00537227" w:rsidP="00E94CAD">
            <w:pPr>
              <w:spacing w:line="240" w:lineRule="auto"/>
              <w:ind w:firstLine="0"/>
            </w:pPr>
            <w:r>
              <w:t>Конкурсантам разрешается использовать личные устройства для фото- и видеосъемки на рабочей площадке только после завершения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Прослушивание музыки во время соревнований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Участники могут слушать музыку. Наушники и музыка в виде файлов должны быть предварительно сданы техническому администратору площадки или главному эксперту для проверки. В день ознакомления конкурсантам разрешается принести карту памяти, содержащую музыку. Вся музыка будет упорядочена и проверена. Принесенная музыка будет храниться на компьютерах конкурсантов.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Коммуникация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 xml:space="preserve">На всем протяжении чемпионата запрещена любая  помощь и подсказки со стороны экспертов-наставников для конкурсантов, в том числе на мобильных устройствах и бумажных носителях, </w:t>
            </w:r>
            <w:r>
              <w:lastRenderedPageBreak/>
              <w:t>которые могут содержать информацию. Общения с конкурсантами обязательно должны быть согласованы с Главным экспертом.</w:t>
            </w:r>
          </w:p>
        </w:tc>
      </w:tr>
      <w:tr w:rsidR="00537227">
        <w:tc>
          <w:tcPr>
            <w:tcW w:w="2972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lastRenderedPageBreak/>
              <w:t>Клавиатура и мышь</w:t>
            </w:r>
          </w:p>
        </w:tc>
        <w:tc>
          <w:tcPr>
            <w:tcW w:w="6775" w:type="dxa"/>
          </w:tcPr>
          <w:p w:rsidR="00537227" w:rsidRDefault="00537227" w:rsidP="00E94CAD">
            <w:pPr>
              <w:spacing w:line="240" w:lineRule="auto"/>
              <w:ind w:firstLine="0"/>
            </w:pPr>
            <w:r>
              <w:t>Конкурсанты могут принести с собой свои клавиатуры, мышки и проводные наушники. Все принесенные клавиатуры, мышки и проводные наушники должны быть предварительно сданы на проверку техническому администратору площадки.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</w:tbl>
    <w:p w:rsidR="00062CAF" w:rsidRDefault="00062CAF"/>
    <w:p w:rsidR="00062CAF" w:rsidRDefault="00FF0110">
      <w:pPr>
        <w:pStyle w:val="1"/>
        <w:ind w:firstLine="0"/>
        <w:jc w:val="center"/>
      </w:pPr>
      <w:bookmarkStart w:id="15" w:name="_Toc165770547"/>
      <w:r>
        <w:t xml:space="preserve">2.1. </w:t>
      </w:r>
      <w:r>
        <w:rPr>
          <w:caps w:val="0"/>
        </w:rPr>
        <w:t>Личные инструменты конкурсанта</w:t>
      </w:r>
      <w:bookmarkEnd w:id="15"/>
    </w:p>
    <w:p w:rsidR="00062CAF" w:rsidRDefault="00FF0110">
      <w:r>
        <w:t>Участник может принести с собой следующее оборудование:</w:t>
      </w:r>
    </w:p>
    <w:p w:rsidR="00062CAF" w:rsidRDefault="00FF0110">
      <w:r>
        <w:t>● проводные наушники с длиной провода не менее 2х метров;</w:t>
      </w:r>
    </w:p>
    <w:p w:rsidR="00062CAF" w:rsidRDefault="00FF0110">
      <w:r>
        <w:t>● проводные клавиатуру и мышь, без дополнительных программируемых кнопок и установки драйверов.</w:t>
      </w:r>
    </w:p>
    <w:p w:rsidR="00062CAF" w:rsidRDefault="00062CAF">
      <w:pPr>
        <w:pStyle w:val="1"/>
      </w:pPr>
    </w:p>
    <w:p w:rsidR="00062CAF" w:rsidRDefault="00FF0110">
      <w:pPr>
        <w:pStyle w:val="1"/>
        <w:ind w:firstLine="0"/>
        <w:jc w:val="center"/>
      </w:pPr>
      <w:bookmarkStart w:id="16" w:name="_Toc165770548"/>
      <w:r>
        <w:t xml:space="preserve">2.2. </w:t>
      </w:r>
      <w:r>
        <w:rPr>
          <w:caps w:val="0"/>
        </w:rPr>
        <w:t>Материалы, оборудование и инструменты, запрещенные на площадке</w:t>
      </w:r>
      <w:bookmarkEnd w:id="16"/>
    </w:p>
    <w:p w:rsidR="00537227" w:rsidRDefault="00537227" w:rsidP="00537227">
      <w:r>
        <w:t>Все оборудование, принесенное участниками, должно быть проверено экспертами на наличие внутренних запоминающих устройств. В случае обнаружения оборудование будет изыматься.</w:t>
      </w:r>
    </w:p>
    <w:p w:rsidR="00537227" w:rsidRDefault="00537227" w:rsidP="00537227">
      <w:r>
        <w:t xml:space="preserve">Экспертам допускается использовать персональные компьютеры или ноутбуки, но в специальной зоне. В помещениях для проведения оценки использование любых электронных устройств запрещено, </w:t>
      </w:r>
      <w:proofErr w:type="gramStart"/>
      <w:r>
        <w:t>кроме</w:t>
      </w:r>
      <w:proofErr w:type="gramEnd"/>
      <w:r>
        <w:t xml:space="preserve"> специально организованных для оценки.</w:t>
      </w:r>
    </w:p>
    <w:p w:rsidR="00537227" w:rsidRDefault="00537227" w:rsidP="00537227">
      <w:r>
        <w:t>Также запрещено приносить:</w:t>
      </w:r>
    </w:p>
    <w:p w:rsidR="00537227" w:rsidRDefault="00537227" w:rsidP="00537227">
      <w:r>
        <w:t>● мобильные телефоны;</w:t>
      </w:r>
    </w:p>
    <w:p w:rsidR="00537227" w:rsidRDefault="00537227" w:rsidP="00537227">
      <w:r>
        <w:t>● планшеты;</w:t>
      </w:r>
    </w:p>
    <w:p w:rsidR="00537227" w:rsidRDefault="00537227" w:rsidP="00537227">
      <w:r>
        <w:t>● смарт устройства;</w:t>
      </w:r>
    </w:p>
    <w:p w:rsidR="00537227" w:rsidRDefault="00537227" w:rsidP="00537227">
      <w:r>
        <w:t>● фото/видео устройства;</w:t>
      </w:r>
    </w:p>
    <w:p w:rsidR="00537227" w:rsidRDefault="00537227" w:rsidP="00537227">
      <w:r>
        <w:t>● карты памяти и другие носители информации;</w:t>
      </w:r>
    </w:p>
    <w:p w:rsidR="00537227" w:rsidRDefault="00537227" w:rsidP="00537227">
      <w:r>
        <w:t>● беспроводные наушники;</w:t>
      </w:r>
    </w:p>
    <w:p w:rsidR="00062CAF" w:rsidRDefault="00537227" w:rsidP="00537227">
      <w:r>
        <w:t>● внутренние устройства памяти в собственном оборудовании.</w:t>
      </w:r>
      <w:r w:rsidR="00FF0110">
        <w:br w:type="page"/>
      </w:r>
    </w:p>
    <w:p w:rsidR="00062CAF" w:rsidRDefault="00FF0110">
      <w:pPr>
        <w:pStyle w:val="1"/>
        <w:jc w:val="center"/>
      </w:pPr>
      <w:bookmarkStart w:id="17" w:name="_Toc165770549"/>
      <w:r>
        <w:lastRenderedPageBreak/>
        <w:t>3. Приложения</w:t>
      </w:r>
      <w:bookmarkEnd w:id="17"/>
    </w:p>
    <w:p w:rsidR="00062CAF" w:rsidRDefault="00062CAF"/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заполнению матрицы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Матрица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охране труда.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4. </w:t>
      </w:r>
      <w:proofErr w:type="spellStart"/>
      <w:r>
        <w:rPr>
          <w:rFonts w:cs="Times New Roman"/>
          <w:szCs w:val="28"/>
        </w:rPr>
        <w:t>Геймдизайн</w:t>
      </w:r>
      <w:proofErr w:type="spellEnd"/>
      <w:r>
        <w:rPr>
          <w:rFonts w:cs="Times New Roman"/>
          <w:szCs w:val="28"/>
        </w:rPr>
        <w:t xml:space="preserve"> документ.</w:t>
      </w:r>
    </w:p>
    <w:p w:rsidR="00062CAF" w:rsidRDefault="00062CAF"/>
    <w:sectPr w:rsidR="00062CAF" w:rsidSect="004A446E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CA" w:rsidRDefault="00176ACA">
      <w:pPr>
        <w:spacing w:line="240" w:lineRule="auto"/>
      </w:pPr>
      <w:r>
        <w:separator/>
      </w:r>
    </w:p>
  </w:endnote>
  <w:endnote w:type="continuationSeparator" w:id="0">
    <w:p w:rsidR="00176ACA" w:rsidRDefault="0017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844687"/>
      <w:docPartObj>
        <w:docPartGallery w:val="Page Numbers (Bottom of Page)"/>
        <w:docPartUnique/>
      </w:docPartObj>
    </w:sdtPr>
    <w:sdtContent>
      <w:p w:rsidR="00E94CAD" w:rsidRDefault="00E94CAD" w:rsidP="00DF67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9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CA" w:rsidRDefault="00176ACA">
      <w:pPr>
        <w:spacing w:line="240" w:lineRule="auto"/>
      </w:pPr>
      <w:r>
        <w:separator/>
      </w:r>
    </w:p>
  </w:footnote>
  <w:footnote w:type="continuationSeparator" w:id="0">
    <w:p w:rsidR="00176ACA" w:rsidRDefault="0017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725"/>
    <w:multiLevelType w:val="hybridMultilevel"/>
    <w:tmpl w:val="49D6FBF2"/>
    <w:lvl w:ilvl="0" w:tplc="3E9A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2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F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0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6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F6C"/>
    <w:multiLevelType w:val="hybridMultilevel"/>
    <w:tmpl w:val="BB5A1E48"/>
    <w:lvl w:ilvl="0" w:tplc="DA5EE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91377"/>
    <w:multiLevelType w:val="hybridMultilevel"/>
    <w:tmpl w:val="CA56C17A"/>
    <w:lvl w:ilvl="0" w:tplc="FB103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CED95C">
      <w:start w:val="1"/>
      <w:numFmt w:val="lowerLetter"/>
      <w:lvlText w:val="%2."/>
      <w:lvlJc w:val="left"/>
      <w:pPr>
        <w:ind w:left="1789" w:hanging="360"/>
      </w:pPr>
    </w:lvl>
    <w:lvl w:ilvl="2" w:tplc="4A900282">
      <w:start w:val="1"/>
      <w:numFmt w:val="lowerRoman"/>
      <w:lvlText w:val="%3."/>
      <w:lvlJc w:val="right"/>
      <w:pPr>
        <w:ind w:left="2509" w:hanging="180"/>
      </w:pPr>
    </w:lvl>
    <w:lvl w:ilvl="3" w:tplc="AD8A2904">
      <w:start w:val="1"/>
      <w:numFmt w:val="decimal"/>
      <w:lvlText w:val="%4."/>
      <w:lvlJc w:val="left"/>
      <w:pPr>
        <w:ind w:left="3229" w:hanging="360"/>
      </w:pPr>
    </w:lvl>
    <w:lvl w:ilvl="4" w:tplc="EE50F7F0">
      <w:start w:val="1"/>
      <w:numFmt w:val="lowerLetter"/>
      <w:lvlText w:val="%5."/>
      <w:lvlJc w:val="left"/>
      <w:pPr>
        <w:ind w:left="3949" w:hanging="360"/>
      </w:pPr>
    </w:lvl>
    <w:lvl w:ilvl="5" w:tplc="5FC23262">
      <w:start w:val="1"/>
      <w:numFmt w:val="lowerRoman"/>
      <w:lvlText w:val="%6."/>
      <w:lvlJc w:val="right"/>
      <w:pPr>
        <w:ind w:left="4669" w:hanging="180"/>
      </w:pPr>
    </w:lvl>
    <w:lvl w:ilvl="6" w:tplc="5338F8CC">
      <w:start w:val="1"/>
      <w:numFmt w:val="decimal"/>
      <w:lvlText w:val="%7."/>
      <w:lvlJc w:val="left"/>
      <w:pPr>
        <w:ind w:left="5389" w:hanging="360"/>
      </w:pPr>
    </w:lvl>
    <w:lvl w:ilvl="7" w:tplc="751E9C82">
      <w:start w:val="1"/>
      <w:numFmt w:val="lowerLetter"/>
      <w:lvlText w:val="%8."/>
      <w:lvlJc w:val="left"/>
      <w:pPr>
        <w:ind w:left="6109" w:hanging="360"/>
      </w:pPr>
    </w:lvl>
    <w:lvl w:ilvl="8" w:tplc="BA3C24E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16D1D"/>
    <w:multiLevelType w:val="hybridMultilevel"/>
    <w:tmpl w:val="8BBC543E"/>
    <w:lvl w:ilvl="0" w:tplc="373A22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224CFF4E">
      <w:start w:val="1"/>
      <w:numFmt w:val="lowerLetter"/>
      <w:lvlText w:val="%2."/>
      <w:lvlJc w:val="left"/>
      <w:pPr>
        <w:ind w:left="2149" w:hanging="360"/>
      </w:pPr>
    </w:lvl>
    <w:lvl w:ilvl="2" w:tplc="D5F49BEC">
      <w:start w:val="1"/>
      <w:numFmt w:val="lowerRoman"/>
      <w:lvlText w:val="%3."/>
      <w:lvlJc w:val="right"/>
      <w:pPr>
        <w:ind w:left="2869" w:hanging="180"/>
      </w:pPr>
    </w:lvl>
    <w:lvl w:ilvl="3" w:tplc="40F2F13A">
      <w:start w:val="1"/>
      <w:numFmt w:val="decimal"/>
      <w:lvlText w:val="%4."/>
      <w:lvlJc w:val="left"/>
      <w:pPr>
        <w:ind w:left="3589" w:hanging="360"/>
      </w:pPr>
    </w:lvl>
    <w:lvl w:ilvl="4" w:tplc="C348186A">
      <w:start w:val="1"/>
      <w:numFmt w:val="lowerLetter"/>
      <w:lvlText w:val="%5."/>
      <w:lvlJc w:val="left"/>
      <w:pPr>
        <w:ind w:left="4309" w:hanging="360"/>
      </w:pPr>
    </w:lvl>
    <w:lvl w:ilvl="5" w:tplc="F4921B42">
      <w:start w:val="1"/>
      <w:numFmt w:val="lowerRoman"/>
      <w:lvlText w:val="%6."/>
      <w:lvlJc w:val="right"/>
      <w:pPr>
        <w:ind w:left="5029" w:hanging="180"/>
      </w:pPr>
    </w:lvl>
    <w:lvl w:ilvl="6" w:tplc="14BE29A2">
      <w:start w:val="1"/>
      <w:numFmt w:val="decimal"/>
      <w:lvlText w:val="%7."/>
      <w:lvlJc w:val="left"/>
      <w:pPr>
        <w:ind w:left="5749" w:hanging="360"/>
      </w:pPr>
    </w:lvl>
    <w:lvl w:ilvl="7" w:tplc="78E0A892">
      <w:start w:val="1"/>
      <w:numFmt w:val="lowerLetter"/>
      <w:lvlText w:val="%8."/>
      <w:lvlJc w:val="left"/>
      <w:pPr>
        <w:ind w:left="6469" w:hanging="360"/>
      </w:pPr>
    </w:lvl>
    <w:lvl w:ilvl="8" w:tplc="773A761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1D5E65"/>
    <w:multiLevelType w:val="multilevel"/>
    <w:tmpl w:val="16E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C34E6"/>
    <w:multiLevelType w:val="hybridMultilevel"/>
    <w:tmpl w:val="2BA0215C"/>
    <w:lvl w:ilvl="0" w:tplc="1C425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9A57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846D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7E34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AE0F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E26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46B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6EEC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04DF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401455"/>
    <w:multiLevelType w:val="multilevel"/>
    <w:tmpl w:val="51C43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0220A5F"/>
    <w:multiLevelType w:val="hybridMultilevel"/>
    <w:tmpl w:val="6D40C234"/>
    <w:lvl w:ilvl="0" w:tplc="6D80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F1621"/>
    <w:multiLevelType w:val="hybridMultilevel"/>
    <w:tmpl w:val="4D483306"/>
    <w:lvl w:ilvl="0" w:tplc="EAA8BB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B450F816">
      <w:start w:val="1"/>
      <w:numFmt w:val="lowerLetter"/>
      <w:lvlText w:val="%2."/>
      <w:lvlJc w:val="left"/>
      <w:pPr>
        <w:ind w:left="2149" w:hanging="360"/>
      </w:pPr>
    </w:lvl>
    <w:lvl w:ilvl="2" w:tplc="EBF4A808">
      <w:start w:val="1"/>
      <w:numFmt w:val="lowerRoman"/>
      <w:lvlText w:val="%3."/>
      <w:lvlJc w:val="right"/>
      <w:pPr>
        <w:ind w:left="2869" w:hanging="180"/>
      </w:pPr>
    </w:lvl>
    <w:lvl w:ilvl="3" w:tplc="E07EBF52">
      <w:start w:val="1"/>
      <w:numFmt w:val="decimal"/>
      <w:lvlText w:val="%4."/>
      <w:lvlJc w:val="left"/>
      <w:pPr>
        <w:ind w:left="3589" w:hanging="360"/>
      </w:pPr>
    </w:lvl>
    <w:lvl w:ilvl="4" w:tplc="20745512">
      <w:start w:val="1"/>
      <w:numFmt w:val="lowerLetter"/>
      <w:lvlText w:val="%5."/>
      <w:lvlJc w:val="left"/>
      <w:pPr>
        <w:ind w:left="4309" w:hanging="360"/>
      </w:pPr>
    </w:lvl>
    <w:lvl w:ilvl="5" w:tplc="F94A47B6">
      <w:start w:val="1"/>
      <w:numFmt w:val="lowerRoman"/>
      <w:lvlText w:val="%6."/>
      <w:lvlJc w:val="right"/>
      <w:pPr>
        <w:ind w:left="5029" w:hanging="180"/>
      </w:pPr>
    </w:lvl>
    <w:lvl w:ilvl="6" w:tplc="94A284CE">
      <w:start w:val="1"/>
      <w:numFmt w:val="decimal"/>
      <w:lvlText w:val="%7."/>
      <w:lvlJc w:val="left"/>
      <w:pPr>
        <w:ind w:left="5749" w:hanging="360"/>
      </w:pPr>
    </w:lvl>
    <w:lvl w:ilvl="7" w:tplc="64E89364">
      <w:start w:val="1"/>
      <w:numFmt w:val="lowerLetter"/>
      <w:lvlText w:val="%8."/>
      <w:lvlJc w:val="left"/>
      <w:pPr>
        <w:ind w:left="6469" w:hanging="360"/>
      </w:pPr>
    </w:lvl>
    <w:lvl w:ilvl="8" w:tplc="0456CFC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AF"/>
    <w:rsid w:val="00062CAF"/>
    <w:rsid w:val="000C4CD9"/>
    <w:rsid w:val="000E4427"/>
    <w:rsid w:val="00176ACA"/>
    <w:rsid w:val="00197AA3"/>
    <w:rsid w:val="00231D0B"/>
    <w:rsid w:val="00277A8C"/>
    <w:rsid w:val="002C6A6E"/>
    <w:rsid w:val="002E2386"/>
    <w:rsid w:val="00322B99"/>
    <w:rsid w:val="00373405"/>
    <w:rsid w:val="003751CC"/>
    <w:rsid w:val="003A1E2E"/>
    <w:rsid w:val="00425107"/>
    <w:rsid w:val="00456CEE"/>
    <w:rsid w:val="004A446E"/>
    <w:rsid w:val="004D5952"/>
    <w:rsid w:val="004E4A8D"/>
    <w:rsid w:val="00537227"/>
    <w:rsid w:val="0054742E"/>
    <w:rsid w:val="005974D2"/>
    <w:rsid w:val="006155C0"/>
    <w:rsid w:val="006C0A46"/>
    <w:rsid w:val="00700083"/>
    <w:rsid w:val="00716ECE"/>
    <w:rsid w:val="00797495"/>
    <w:rsid w:val="007D3462"/>
    <w:rsid w:val="007D5221"/>
    <w:rsid w:val="007F287C"/>
    <w:rsid w:val="007F3B55"/>
    <w:rsid w:val="0086213E"/>
    <w:rsid w:val="00933B6C"/>
    <w:rsid w:val="009A0FDD"/>
    <w:rsid w:val="009D4460"/>
    <w:rsid w:val="00A62101"/>
    <w:rsid w:val="00AA4D60"/>
    <w:rsid w:val="00AE788F"/>
    <w:rsid w:val="00B05877"/>
    <w:rsid w:val="00B25E55"/>
    <w:rsid w:val="00B64A55"/>
    <w:rsid w:val="00C4378E"/>
    <w:rsid w:val="00C9404E"/>
    <w:rsid w:val="00CC17C2"/>
    <w:rsid w:val="00CE77A2"/>
    <w:rsid w:val="00CF7642"/>
    <w:rsid w:val="00D04A05"/>
    <w:rsid w:val="00D16292"/>
    <w:rsid w:val="00D44451"/>
    <w:rsid w:val="00D47CE7"/>
    <w:rsid w:val="00D670F2"/>
    <w:rsid w:val="00DA1645"/>
    <w:rsid w:val="00DC761E"/>
    <w:rsid w:val="00DD2677"/>
    <w:rsid w:val="00DD7BED"/>
    <w:rsid w:val="00DF6703"/>
    <w:rsid w:val="00E13202"/>
    <w:rsid w:val="00E25AEB"/>
    <w:rsid w:val="00E26C24"/>
    <w:rsid w:val="00E53D6D"/>
    <w:rsid w:val="00E94CAD"/>
    <w:rsid w:val="00EA170D"/>
    <w:rsid w:val="00EA7B83"/>
    <w:rsid w:val="00EB03BB"/>
    <w:rsid w:val="00F12C53"/>
    <w:rsid w:val="00F13EA7"/>
    <w:rsid w:val="00F31B53"/>
    <w:rsid w:val="00F46340"/>
    <w:rsid w:val="00F475D5"/>
    <w:rsid w:val="00F70A55"/>
    <w:rsid w:val="00FA47A9"/>
    <w:rsid w:val="00FB700F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2F0A4E-57E2-4EDE-850B-7866314D8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3</cp:revision>
  <dcterms:created xsi:type="dcterms:W3CDTF">2024-11-10T15:20:00Z</dcterms:created>
  <dcterms:modified xsi:type="dcterms:W3CDTF">2024-11-10T15:24:00Z</dcterms:modified>
</cp:coreProperties>
</file>