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Pr="00EF7E6C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bookmarkStart w:id="0" w:name="_GoBack"/>
      <w:bookmarkEnd w:id="0"/>
      <w:r w:rsidRPr="00EF7E6C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2646B18" w14:textId="77777777" w:rsidR="001E5E4A" w:rsidRDefault="001E5E4A" w:rsidP="001E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516D535B" w14:textId="77777777" w:rsidR="001E5E4A" w:rsidRDefault="001E5E4A" w:rsidP="001E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A23A984" w14:textId="229D12C7" w:rsidR="001E5E4A" w:rsidRDefault="001E5E4A" w:rsidP="001E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«Туроператорская деятельность»</w:t>
      </w:r>
    </w:p>
    <w:p w14:paraId="752B1686" w14:textId="77777777" w:rsidR="001E5E4A" w:rsidRDefault="001E5E4A" w:rsidP="001E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______________________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110C1043" w14:textId="77777777" w:rsidR="001E5E4A" w:rsidRPr="00721165" w:rsidRDefault="001E5E4A" w:rsidP="001E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16D89E4D" w14:textId="77777777" w:rsidR="001E5E4A" w:rsidRPr="00A74F0F" w:rsidRDefault="001E5E4A" w:rsidP="001E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0F3DC026" w14:textId="77777777" w:rsidR="001E5E4A" w:rsidRDefault="001E5E4A" w:rsidP="001E5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BBB964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5B25C82B" w:rsidR="001A206B" w:rsidRPr="00EF7E6C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 w:rsidRPr="00EF7E6C">
        <w:rPr>
          <w:rFonts w:eastAsia="Times New Roman" w:cs="Times New Roman"/>
          <w:color w:val="000000"/>
        </w:rPr>
        <w:t>202</w:t>
      </w:r>
      <w:r w:rsidR="001E5E4A">
        <w:rPr>
          <w:rFonts w:eastAsia="Times New Roman" w:cs="Times New Roman"/>
          <w:color w:val="000000"/>
        </w:rPr>
        <w:t>5</w:t>
      </w:r>
      <w:r w:rsidR="00004270" w:rsidRPr="00EF7E6C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Pr="00EF7E6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F7E6C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EF7E6C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EF7E6C">
            <w:rPr>
              <w:rFonts w:cs="Times New Roman"/>
            </w:rPr>
            <w:fldChar w:fldCharType="begin"/>
          </w:r>
          <w:r w:rsidRPr="00EF7E6C">
            <w:rPr>
              <w:rFonts w:cs="Times New Roman"/>
            </w:rPr>
            <w:instrText xml:space="preserve"> TOC \h \u \z </w:instrText>
          </w:r>
          <w:r w:rsidRPr="00EF7E6C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EF7E6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EF7E6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EF7E6C" w:rsidRDefault="004A0F8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EF7E6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EF7E6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EF7E6C" w:rsidRDefault="004A0F8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EF7E6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EF7E6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EF7E6C" w:rsidRDefault="004A0F8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EF7E6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EF7E6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061231C2" w:rsidR="001A206B" w:rsidRPr="00EF7E6C" w:rsidRDefault="004A0F8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EF7E6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r w:rsidR="00EF7E6C" w:rsidRPr="00EF7E6C">
            <w:rPr>
              <w:rFonts w:eastAsia="Times New Roman" w:cs="Times New Roman"/>
              <w:color w:val="0000FF"/>
              <w:sz w:val="28"/>
              <w:szCs w:val="28"/>
            </w:rPr>
            <w:tab/>
          </w:r>
          <w:hyperlink w:anchor="_heading=h.3dy6vkm" w:tooltip="#_heading=h.3dy6vkm" w:history="1">
            <w:r w:rsidR="00EF7E6C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05C76D" w14:textId="77777777" w:rsidR="001A206B" w:rsidRPr="00EF7E6C" w:rsidRDefault="004A0F8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EF7E6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EF7E6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EF7E6C" w:rsidRDefault="004A0F8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EF7E6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EF7E6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 w:rsidRPr="00EF7E6C">
            <w:rPr>
              <w:rFonts w:cs="Times New Roman"/>
            </w:rPr>
            <w:fldChar w:fldCharType="end"/>
          </w:r>
        </w:p>
      </w:sdtContent>
    </w:sdt>
    <w:p w14:paraId="25F2B138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Pr="00EF7E6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 w:rsidRPr="00EF7E6C">
        <w:rPr>
          <w:rFonts w:cs="Times New Roman"/>
        </w:rPr>
        <w:br w:type="page" w:clear="all"/>
      </w:r>
    </w:p>
    <w:p w14:paraId="055B18EB" w14:textId="77777777" w:rsidR="001A206B" w:rsidRPr="00EF7E6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 w:rsidRPr="00EF7E6C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A170050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74F0F" w:rsidRPr="00EF7E6C">
        <w:rPr>
          <w:rFonts w:eastAsia="Times New Roman" w:cs="Times New Roman"/>
          <w:color w:val="000000"/>
          <w:sz w:val="28"/>
          <w:szCs w:val="28"/>
        </w:rPr>
        <w:t>Итогового (межрегионального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)</w:t>
      </w:r>
      <w:r w:rsidR="00A74F0F" w:rsidRPr="00EF7E6C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EF7E6C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EF7E6C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EF7E6C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EF7E6C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9B18C62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EF7E6C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EF7E6C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EF7E6C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EF7E6C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="00E80701" w:rsidRPr="00EF7E6C">
        <w:rPr>
          <w:rFonts w:eastAsia="Times New Roman" w:cs="Times New Roman"/>
          <w:color w:val="000000"/>
          <w:sz w:val="28"/>
          <w:szCs w:val="28"/>
        </w:rPr>
        <w:t>компетенции «Туроператорская деятельность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Pr="00EF7E6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F7E6C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D2FBBF4" w14:textId="4557ECC8" w:rsidR="008C0F6B" w:rsidRPr="00EF7E6C" w:rsidRDefault="008C0F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2.1.2 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 от 28.09.2020 г. №28.</w:t>
      </w:r>
    </w:p>
    <w:p w14:paraId="3613F6B0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EF7E6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 w:rsidRPr="00EF7E6C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AA44C08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E80701" w:rsidRPr="00EF7E6C">
        <w:rPr>
          <w:rFonts w:eastAsia="Times New Roman" w:cs="Times New Roman"/>
          <w:color w:val="000000"/>
          <w:sz w:val="28"/>
          <w:szCs w:val="28"/>
        </w:rPr>
        <w:t>Туроператорская деятельность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9956BA" w:rsidRPr="00EF7E6C">
        <w:rPr>
          <w:rFonts w:eastAsia="Times New Roman" w:cs="Times New Roman"/>
          <w:color w:val="000000"/>
          <w:sz w:val="28"/>
          <w:szCs w:val="28"/>
        </w:rPr>
        <w:t xml:space="preserve"> «Специалист по туризму»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EF7E6C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lastRenderedPageBreak/>
        <w:t>3.2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EF7E6C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EF7E6C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00960E29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</w:t>
      </w:r>
      <w:r w:rsidR="00BA79F9" w:rsidRPr="00EF7E6C">
        <w:rPr>
          <w:rFonts w:eastAsia="Times New Roman" w:cs="Times New Roman"/>
          <w:color w:val="000000"/>
          <w:sz w:val="28"/>
          <w:szCs w:val="28"/>
        </w:rPr>
        <w:t xml:space="preserve"> средства индивидуальной защиты. </w:t>
      </w:r>
    </w:p>
    <w:p w14:paraId="07502757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EF7E6C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EF7E6C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EF7E6C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EF7E6C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7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EF7E6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EF7E6C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EF7E6C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EF7E6C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EF7E6C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EF7E6C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20BA85F9" w14:textId="77777777" w:rsidR="00124761" w:rsidRPr="00EF7E6C" w:rsidRDefault="009269AB" w:rsidP="001247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EF7E6C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Start w:id="5" w:name="_heading=h.tyjcwt"/>
      <w:bookmarkEnd w:id="5"/>
    </w:p>
    <w:p w14:paraId="22FE8A24" w14:textId="0BB31804" w:rsidR="00124761" w:rsidRPr="00124761" w:rsidRDefault="00124761" w:rsidP="001247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3.11. </w:t>
      </w:r>
      <w:r w:rsidRPr="00124761">
        <w:rPr>
          <w:rFonts w:cs="Times New Roman"/>
          <w:position w:val="0"/>
          <w:sz w:val="28"/>
          <w:szCs w:val="28"/>
        </w:rPr>
        <w:t>Знаки безопасности, используемые на рабочем месте, для обозначения присутствующих опасностей:</w:t>
      </w:r>
    </w:p>
    <w:p w14:paraId="1A0648F1" w14:textId="77777777" w:rsidR="00124761" w:rsidRPr="00124761" w:rsidRDefault="00124761" w:rsidP="00124761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24761">
        <w:rPr>
          <w:rFonts w:cs="Times New Roman"/>
          <w:position w:val="0"/>
          <w:sz w:val="28"/>
          <w:szCs w:val="28"/>
        </w:rPr>
        <w:t>-</w:t>
      </w:r>
      <w:r w:rsidRPr="00124761">
        <w:rPr>
          <w:rFonts w:cs="Times New Roman"/>
          <w:color w:val="000000"/>
          <w:position w:val="0"/>
          <w:sz w:val="28"/>
          <w:szCs w:val="28"/>
        </w:rPr>
        <w:t xml:space="preserve"> F 04 Огнетушитель        </w:t>
      </w:r>
      <w:r w:rsidRPr="00124761">
        <w:rPr>
          <w:rFonts w:cs="Times New Roman"/>
          <w:position w:val="0"/>
          <w:sz w:val="28"/>
          <w:szCs w:val="28"/>
        </w:rPr>
        <w:t xml:space="preserve">                                          </w:t>
      </w:r>
      <w:r w:rsidRPr="00124761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1D9D0A65" wp14:editId="2CA48DF9">
            <wp:extent cx="448945" cy="437515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9126C" w14:textId="77777777" w:rsidR="00124761" w:rsidRPr="00124761" w:rsidRDefault="00124761" w:rsidP="00124761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24761">
        <w:rPr>
          <w:rFonts w:cs="Times New Roman"/>
          <w:position w:val="0"/>
          <w:sz w:val="28"/>
          <w:szCs w:val="28"/>
        </w:rPr>
        <w:t xml:space="preserve">- </w:t>
      </w:r>
      <w:r w:rsidRPr="00124761">
        <w:rPr>
          <w:rFonts w:cs="Times New Roman"/>
          <w:color w:val="000000"/>
          <w:position w:val="0"/>
          <w:sz w:val="28"/>
          <w:szCs w:val="28"/>
        </w:rPr>
        <w:t> E 22 Указатель выхода</w:t>
      </w:r>
      <w:r w:rsidRPr="00124761">
        <w:rPr>
          <w:rFonts w:cs="Times New Roman"/>
          <w:position w:val="0"/>
          <w:sz w:val="28"/>
          <w:szCs w:val="28"/>
        </w:rPr>
        <w:t xml:space="preserve">                                         </w:t>
      </w:r>
      <w:r w:rsidRPr="00124761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3FE755A9" wp14:editId="28CE03D2">
            <wp:extent cx="768350" cy="409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C761" w14:textId="77777777" w:rsidR="00124761" w:rsidRPr="00124761" w:rsidRDefault="00124761" w:rsidP="00124761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24761">
        <w:rPr>
          <w:rFonts w:cs="Times New Roman"/>
          <w:position w:val="0"/>
          <w:sz w:val="28"/>
          <w:szCs w:val="28"/>
        </w:rPr>
        <w:t xml:space="preserve">- </w:t>
      </w:r>
      <w:r w:rsidRPr="00124761">
        <w:rPr>
          <w:rFonts w:cs="Times New Roman"/>
          <w:color w:val="000000"/>
          <w:position w:val="0"/>
          <w:sz w:val="28"/>
          <w:szCs w:val="28"/>
        </w:rPr>
        <w:t>E 23 Указатель запасного выхода</w:t>
      </w:r>
      <w:r w:rsidRPr="00124761">
        <w:rPr>
          <w:rFonts w:cs="Times New Roman"/>
          <w:position w:val="0"/>
          <w:sz w:val="28"/>
          <w:szCs w:val="28"/>
        </w:rPr>
        <w:t xml:space="preserve">                        </w:t>
      </w:r>
      <w:r w:rsidRPr="00124761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02755773" wp14:editId="6AA8872E">
            <wp:extent cx="813435" cy="437515"/>
            <wp:effectExtent l="0" t="0" r="571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17762" w14:textId="77777777" w:rsidR="00124761" w:rsidRPr="00124761" w:rsidRDefault="00124761" w:rsidP="00124761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24761">
        <w:rPr>
          <w:rFonts w:cs="Times New Roman"/>
          <w:position w:val="0"/>
          <w:sz w:val="28"/>
          <w:szCs w:val="28"/>
        </w:rPr>
        <w:t xml:space="preserve">- </w:t>
      </w:r>
      <w:r w:rsidRPr="00124761">
        <w:rPr>
          <w:rFonts w:cs="Times New Roman"/>
          <w:color w:val="000000"/>
          <w:position w:val="0"/>
          <w:sz w:val="28"/>
          <w:szCs w:val="28"/>
        </w:rPr>
        <w:t xml:space="preserve">EC 01 Аптечка первой медицинской помощи      </w:t>
      </w:r>
      <w:r w:rsidRPr="00124761">
        <w:rPr>
          <w:rFonts w:cs="Times New Roman"/>
          <w:position w:val="0"/>
          <w:sz w:val="28"/>
          <w:szCs w:val="28"/>
        </w:rPr>
        <w:t xml:space="preserve"> </w:t>
      </w:r>
      <w:r w:rsidRPr="00124761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5E56D697" wp14:editId="44733865">
            <wp:extent cx="465455" cy="465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DA558" w14:textId="77777777" w:rsidR="00124761" w:rsidRPr="00124761" w:rsidRDefault="00124761" w:rsidP="00124761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24761">
        <w:rPr>
          <w:rFonts w:cs="Times New Roman"/>
          <w:position w:val="0"/>
          <w:sz w:val="28"/>
          <w:szCs w:val="28"/>
        </w:rPr>
        <w:t xml:space="preserve">- </w:t>
      </w:r>
      <w:r w:rsidRPr="00124761">
        <w:rPr>
          <w:rFonts w:cs="Times New Roman"/>
          <w:color w:val="000000"/>
          <w:position w:val="0"/>
          <w:sz w:val="28"/>
          <w:szCs w:val="28"/>
        </w:rPr>
        <w:t>P 01 Запрещается курить</w:t>
      </w:r>
      <w:r w:rsidRPr="00124761">
        <w:rPr>
          <w:rFonts w:cs="Times New Roman"/>
          <w:position w:val="0"/>
          <w:sz w:val="28"/>
          <w:szCs w:val="28"/>
        </w:rPr>
        <w:t xml:space="preserve">                                         </w:t>
      </w:r>
      <w:r w:rsidRPr="00124761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134756DB" wp14:editId="32DBD312">
            <wp:extent cx="493395" cy="493395"/>
            <wp:effectExtent l="0" t="0" r="190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9C4D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</w:p>
    <w:p w14:paraId="002E9453" w14:textId="77777777" w:rsidR="00124761" w:rsidRPr="00EF7E6C" w:rsidRDefault="0012476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79F20ACA" w14:textId="77777777" w:rsidR="001A206B" w:rsidRPr="00EF7E6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F7E6C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2C9E186B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</w:t>
      </w:r>
      <w:r w:rsidR="005020B8" w:rsidRPr="00EF7E6C">
        <w:rPr>
          <w:rFonts w:eastAsia="Times New Roman" w:cs="Times New Roman"/>
          <w:color w:val="000000"/>
          <w:sz w:val="28"/>
          <w:szCs w:val="28"/>
        </w:rPr>
        <w:t xml:space="preserve">участники </w:t>
      </w:r>
      <w:r w:rsidRPr="00EF7E6C">
        <w:rPr>
          <w:rFonts w:eastAsia="Times New Roman" w:cs="Times New Roman"/>
          <w:color w:val="000000"/>
          <w:sz w:val="28"/>
          <w:szCs w:val="28"/>
        </w:rPr>
        <w:t>обязан</w:t>
      </w:r>
      <w:r w:rsidR="005020B8" w:rsidRPr="00EF7E6C">
        <w:rPr>
          <w:rFonts w:eastAsia="Times New Roman" w:cs="Times New Roman"/>
          <w:color w:val="000000"/>
          <w:sz w:val="28"/>
          <w:szCs w:val="28"/>
        </w:rPr>
        <w:t>ы</w:t>
      </w:r>
      <w:r w:rsidRPr="00EF7E6C">
        <w:rPr>
          <w:rFonts w:eastAsia="Times New Roman" w:cs="Times New Roman"/>
          <w:color w:val="000000"/>
          <w:sz w:val="28"/>
          <w:szCs w:val="28"/>
        </w:rPr>
        <w:t>:</w:t>
      </w:r>
    </w:p>
    <w:p w14:paraId="4298B267" w14:textId="77777777" w:rsidR="00FD640D" w:rsidRPr="00EF7E6C" w:rsidRDefault="00BA79F9" w:rsidP="004D438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Ознакомиться с инструкцией по </w:t>
      </w:r>
      <w:r w:rsidR="004D4383" w:rsidRPr="00EF7E6C">
        <w:rPr>
          <w:rFonts w:eastAsia="Times New Roman" w:cs="Times New Roman"/>
          <w:color w:val="000000"/>
          <w:sz w:val="28"/>
          <w:szCs w:val="28"/>
        </w:rPr>
        <w:t xml:space="preserve">охране труда и </w:t>
      </w:r>
      <w:r w:rsidRPr="00EF7E6C">
        <w:rPr>
          <w:rFonts w:eastAsia="Times New Roman" w:cs="Times New Roman"/>
          <w:color w:val="000000"/>
          <w:sz w:val="28"/>
          <w:szCs w:val="28"/>
        </w:rPr>
        <w:t>технике безопасности</w:t>
      </w:r>
      <w:r w:rsidR="004D4383" w:rsidRPr="00EF7E6C">
        <w:rPr>
          <w:rFonts w:eastAsia="Times New Roman" w:cs="Times New Roman"/>
          <w:color w:val="000000"/>
          <w:sz w:val="28"/>
          <w:szCs w:val="28"/>
        </w:rPr>
        <w:t>, с планами эвакуации при возникновении пожара, местами расположения санитарно-бытовых помещений, питьевой воды.</w:t>
      </w:r>
    </w:p>
    <w:p w14:paraId="7A1D29B4" w14:textId="130379F6" w:rsidR="00E94F10" w:rsidRPr="00EF7E6C" w:rsidRDefault="00FD640D" w:rsidP="00E94F10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По окончанию инструктажа </w:t>
      </w:r>
      <w:r w:rsidR="005020B8" w:rsidRPr="00EF7E6C">
        <w:rPr>
          <w:rFonts w:eastAsia="Times New Roman" w:cs="Times New Roman"/>
          <w:color w:val="000000"/>
          <w:sz w:val="28"/>
          <w:szCs w:val="28"/>
        </w:rPr>
        <w:t>участники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A79F9" w:rsidRPr="00EF7E6C">
        <w:rPr>
          <w:rFonts w:eastAsia="Times New Roman" w:cs="Times New Roman"/>
          <w:color w:val="000000"/>
          <w:sz w:val="28"/>
          <w:szCs w:val="28"/>
        </w:rPr>
        <w:t>подтвержда</w:t>
      </w:r>
      <w:r w:rsidR="005020B8" w:rsidRPr="00EF7E6C">
        <w:rPr>
          <w:rFonts w:eastAsia="Times New Roman" w:cs="Times New Roman"/>
          <w:color w:val="000000"/>
          <w:sz w:val="28"/>
          <w:szCs w:val="28"/>
        </w:rPr>
        <w:t>ю</w:t>
      </w:r>
      <w:r w:rsidR="00BA79F9" w:rsidRPr="00EF7E6C">
        <w:rPr>
          <w:rFonts w:eastAsia="Times New Roman" w:cs="Times New Roman"/>
          <w:color w:val="000000"/>
          <w:sz w:val="28"/>
          <w:szCs w:val="28"/>
        </w:rPr>
        <w:t>т свое ознакомление со всеми процессами, подписав соответствующий протокол.</w:t>
      </w:r>
    </w:p>
    <w:p w14:paraId="481B8907" w14:textId="3E412C3C" w:rsidR="005020B8" w:rsidRPr="00EF7E6C" w:rsidRDefault="005020B8" w:rsidP="005020B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4.1.1 Перед началом выполнения работ участник Чемпионата обязан: </w:t>
      </w:r>
    </w:p>
    <w:p w14:paraId="516B52D5" w14:textId="1F5C442A" w:rsidR="00E94F10" w:rsidRPr="00EF7E6C" w:rsidRDefault="00E94F10" w:rsidP="00E94F10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Ознакомиться с рабочим местом, расположить стул на удобном расстоянии для работы,</w:t>
      </w:r>
      <w:r w:rsidR="005020B8" w:rsidRPr="00EF7E6C">
        <w:rPr>
          <w:rFonts w:eastAsia="Times New Roman" w:cs="Times New Roman"/>
          <w:color w:val="000000"/>
          <w:sz w:val="28"/>
          <w:szCs w:val="28"/>
        </w:rPr>
        <w:t xml:space="preserve"> проверить высоту стула и стола,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приготовить канцтовары для пометок и записей.</w:t>
      </w:r>
      <w:r w:rsidR="00B24609" w:rsidRPr="00EF7E6C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2731C0E" w14:textId="7EEEDA49" w:rsidR="005020B8" w:rsidRPr="00EF7E6C" w:rsidRDefault="005020B8" w:rsidP="00E94F10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Подготовить оборудование, разрешенное к самостоятельной работе: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665"/>
      </w:tblGrid>
      <w:tr w:rsidR="00B24609" w:rsidRPr="00EF7E6C" w14:paraId="460B213A" w14:textId="77777777" w:rsidTr="00ED7013">
        <w:trPr>
          <w:tblHeader/>
        </w:trPr>
        <w:tc>
          <w:tcPr>
            <w:tcW w:w="3258" w:type="dxa"/>
            <w:shd w:val="clear" w:color="auto" w:fill="auto"/>
          </w:tcPr>
          <w:p w14:paraId="7BC1EF4E" w14:textId="77777777" w:rsidR="00B24609" w:rsidRPr="00EF7E6C" w:rsidRDefault="00B24609" w:rsidP="005150B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F7E6C">
              <w:rPr>
                <w:rFonts w:eastAsia="Times New Roman" w:cs="Times New Roman"/>
                <w:b/>
              </w:rPr>
              <w:t>Наименование оборудования</w:t>
            </w:r>
          </w:p>
        </w:tc>
        <w:tc>
          <w:tcPr>
            <w:tcW w:w="6665" w:type="dxa"/>
            <w:shd w:val="clear" w:color="auto" w:fill="auto"/>
          </w:tcPr>
          <w:p w14:paraId="5A067D8B" w14:textId="77777777" w:rsidR="00B24609" w:rsidRPr="00EF7E6C" w:rsidRDefault="00B24609" w:rsidP="005150B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F7E6C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B24609" w:rsidRPr="00EF7E6C" w14:paraId="29E06412" w14:textId="77777777" w:rsidTr="00ED7013">
        <w:tc>
          <w:tcPr>
            <w:tcW w:w="3258" w:type="dxa"/>
            <w:shd w:val="clear" w:color="auto" w:fill="auto"/>
          </w:tcPr>
          <w:p w14:paraId="34067ED8" w14:textId="77777777" w:rsidR="00B24609" w:rsidRPr="00EF7E6C" w:rsidRDefault="00B24609" w:rsidP="00B24609">
            <w:pPr>
              <w:spacing w:line="240" w:lineRule="auto"/>
              <w:rPr>
                <w:rFonts w:cs="Times New Roman"/>
              </w:rPr>
            </w:pPr>
            <w:r w:rsidRPr="00EF7E6C">
              <w:rPr>
                <w:rFonts w:eastAsia="Times New Roman" w:cs="Times New Roman"/>
              </w:rPr>
              <w:t>Компьютер в сборе (монитор, мышь, клавиатура)  - ноутбук</w:t>
            </w:r>
          </w:p>
        </w:tc>
        <w:tc>
          <w:tcPr>
            <w:tcW w:w="6665" w:type="dxa"/>
            <w:shd w:val="clear" w:color="auto" w:fill="auto"/>
          </w:tcPr>
          <w:p w14:paraId="1C67CD01" w14:textId="30618C7F" w:rsidR="00416E79" w:rsidRPr="00EF7E6C" w:rsidRDefault="00416E79" w:rsidP="00EC7E35">
            <w:pPr>
              <w:shd w:val="clear" w:color="auto" w:fill="FEFEFE"/>
              <w:spacing w:after="120" w:line="240" w:lineRule="auto"/>
              <w:jc w:val="both"/>
              <w:rPr>
                <w:rFonts w:eastAsia="Times New Roman" w:cs="Times New Roman"/>
              </w:rPr>
            </w:pPr>
            <w:r w:rsidRPr="00EF7E6C">
              <w:rPr>
                <w:rFonts w:eastAsia="Times New Roman" w:cs="Times New Roman"/>
              </w:rPr>
              <w:t xml:space="preserve">При проверке работоспособности строго следовать указаниям Главного эксперта. Под руководством Главного эксперта проверить работоспособность: </w:t>
            </w:r>
          </w:p>
          <w:p w14:paraId="744453F1" w14:textId="553055D6" w:rsidR="00B24609" w:rsidRPr="00EF7E6C" w:rsidRDefault="00B24609" w:rsidP="00EC7E35">
            <w:pPr>
              <w:shd w:val="clear" w:color="auto" w:fill="FEFEFE"/>
              <w:spacing w:after="120" w:line="240" w:lineRule="auto"/>
              <w:jc w:val="both"/>
              <w:rPr>
                <w:rFonts w:cs="Times New Roman"/>
              </w:rPr>
            </w:pPr>
            <w:r w:rsidRPr="00EF7E6C">
              <w:rPr>
                <w:rFonts w:cs="Times New Roman"/>
              </w:rPr>
              <w:t xml:space="preserve">- включить, проверить стабильность и четкость изображения на экранах. Экран видеомонитора должен находиться от глаз пользователя во время работы, на расстоянии 600-700мм.;  </w:t>
            </w:r>
          </w:p>
          <w:p w14:paraId="03732AF9" w14:textId="7C553B4F" w:rsidR="00B24609" w:rsidRPr="00EF7E6C" w:rsidRDefault="00B24609" w:rsidP="00EC7E35">
            <w:pPr>
              <w:shd w:val="clear" w:color="auto" w:fill="FEFEFE"/>
              <w:spacing w:after="120" w:line="240" w:lineRule="auto"/>
              <w:jc w:val="both"/>
              <w:rPr>
                <w:rFonts w:eastAsia="Times New Roman" w:cs="Times New Roman"/>
              </w:rPr>
            </w:pPr>
            <w:r w:rsidRPr="00EF7E6C">
              <w:rPr>
                <w:rFonts w:eastAsia="Times New Roman" w:cs="Times New Roman"/>
              </w:rPr>
              <w:t>- скорость работы при полной загруженности ПК;</w:t>
            </w:r>
          </w:p>
          <w:p w14:paraId="44BEA656" w14:textId="50095E22" w:rsidR="00B24609" w:rsidRPr="00EF7E6C" w:rsidRDefault="00B24609" w:rsidP="00EC7E35">
            <w:pPr>
              <w:shd w:val="clear" w:color="auto" w:fill="FEFEFE"/>
              <w:spacing w:after="120" w:line="240" w:lineRule="auto"/>
              <w:jc w:val="both"/>
              <w:rPr>
                <w:rFonts w:cs="Times New Roman"/>
              </w:rPr>
            </w:pPr>
            <w:r w:rsidRPr="00EF7E6C">
              <w:rPr>
                <w:rFonts w:cs="Times New Roman"/>
              </w:rPr>
              <w:t xml:space="preserve">- проверить исправность мышки и клавиатуры. Клавиатура размещается за 20-30 сантиметров от края стола, стул стоит таким образом, чтобы спина лишь немного упиралась в его спинку. Высота сидения позволяет держать ровную осанку, </w:t>
            </w:r>
          </w:p>
          <w:p w14:paraId="6E7F4C6E" w14:textId="60FFFA5F" w:rsidR="00B24609" w:rsidRPr="00EF7E6C" w:rsidRDefault="00B24609" w:rsidP="00EC7E35">
            <w:pPr>
              <w:shd w:val="clear" w:color="auto" w:fill="FEFEFE"/>
              <w:spacing w:after="120" w:line="240" w:lineRule="auto"/>
              <w:jc w:val="both"/>
              <w:rPr>
                <w:rFonts w:cs="Times New Roman"/>
              </w:rPr>
            </w:pPr>
            <w:r w:rsidRPr="00EF7E6C">
              <w:rPr>
                <w:rFonts w:eastAsia="Times New Roman" w:cs="Times New Roman"/>
              </w:rPr>
              <w:t>- отсутствие розеток и/или иных проводов  в зоне досягаемости;</w:t>
            </w:r>
            <w:r w:rsidRPr="00EF7E6C">
              <w:rPr>
                <w:rFonts w:cs="Times New Roman"/>
              </w:rPr>
              <w:t xml:space="preserve"> </w:t>
            </w:r>
          </w:p>
          <w:p w14:paraId="24A40E20" w14:textId="77777777" w:rsidR="00B24609" w:rsidRPr="00EF7E6C" w:rsidRDefault="00B24609" w:rsidP="00EC7E35">
            <w:pPr>
              <w:shd w:val="clear" w:color="auto" w:fill="FEFEFE"/>
              <w:spacing w:after="120" w:line="240" w:lineRule="auto"/>
              <w:jc w:val="both"/>
              <w:rPr>
                <w:rFonts w:eastAsia="Times New Roman" w:cs="Times New Roman"/>
              </w:rPr>
            </w:pPr>
            <w:r w:rsidRPr="00EF7E6C">
              <w:rPr>
                <w:rFonts w:cs="Times New Roman"/>
              </w:rPr>
              <w:t xml:space="preserve">- </w:t>
            </w:r>
            <w:r w:rsidRPr="00EF7E6C">
              <w:rPr>
                <w:rFonts w:eastAsia="Times New Roman" w:cs="Times New Roman"/>
              </w:rPr>
              <w:t xml:space="preserve">убедиться в том, что в зоне досягаемости отсутствуют оголенные провода и различные шнуры; </w:t>
            </w:r>
          </w:p>
          <w:p w14:paraId="1BEB386D" w14:textId="23D58BE0" w:rsidR="00416E79" w:rsidRPr="00EF7E6C" w:rsidRDefault="00B24609" w:rsidP="00EC7E35">
            <w:pPr>
              <w:shd w:val="clear" w:color="auto" w:fill="FEFEFE"/>
              <w:spacing w:after="120" w:line="240" w:lineRule="auto"/>
              <w:jc w:val="both"/>
              <w:rPr>
                <w:rFonts w:cs="Times New Roman"/>
              </w:rPr>
            </w:pPr>
            <w:r w:rsidRPr="00EF7E6C">
              <w:rPr>
                <w:rFonts w:cs="Times New Roman"/>
              </w:rPr>
              <w:t>- проверить вентиляционные отверстия устройств, чтобы  ничем не были закрыты.</w:t>
            </w:r>
          </w:p>
        </w:tc>
      </w:tr>
      <w:tr w:rsidR="00B24609" w:rsidRPr="00EF7E6C" w14:paraId="44108BB8" w14:textId="77777777" w:rsidTr="00ED7013">
        <w:tc>
          <w:tcPr>
            <w:tcW w:w="3258" w:type="dxa"/>
            <w:shd w:val="clear" w:color="auto" w:fill="auto"/>
          </w:tcPr>
          <w:p w14:paraId="206BE267" w14:textId="77777777" w:rsidR="00B24609" w:rsidRPr="00EF7E6C" w:rsidRDefault="00B24609" w:rsidP="005150BC">
            <w:pPr>
              <w:spacing w:line="240" w:lineRule="auto"/>
              <w:jc w:val="both"/>
              <w:rPr>
                <w:rFonts w:cs="Times New Roman"/>
              </w:rPr>
            </w:pPr>
            <w:r w:rsidRPr="00EF7E6C">
              <w:rPr>
                <w:rFonts w:eastAsia="Times New Roman" w:cs="Times New Roman"/>
              </w:rPr>
              <w:t xml:space="preserve">Принтер </w:t>
            </w:r>
          </w:p>
        </w:tc>
        <w:tc>
          <w:tcPr>
            <w:tcW w:w="6665" w:type="dxa"/>
            <w:shd w:val="clear" w:color="auto" w:fill="auto"/>
          </w:tcPr>
          <w:p w14:paraId="744D5C9D" w14:textId="3587DE12" w:rsidR="00633791" w:rsidRPr="00EF7E6C" w:rsidRDefault="00633791" w:rsidP="00EC7E35">
            <w:pPr>
              <w:shd w:val="clear" w:color="auto" w:fill="FEFEFE"/>
              <w:spacing w:after="120" w:line="240" w:lineRule="auto"/>
              <w:jc w:val="both"/>
              <w:rPr>
                <w:rFonts w:eastAsia="Times New Roman" w:cs="Times New Roman"/>
              </w:rPr>
            </w:pPr>
            <w:r w:rsidRPr="00EF7E6C">
              <w:rPr>
                <w:rFonts w:eastAsia="Times New Roman" w:cs="Times New Roman"/>
              </w:rPr>
              <w:t xml:space="preserve">При проверке работоспособности строго следовать указаниям Главного эксперта. Под руководством Главного эксперта: </w:t>
            </w:r>
          </w:p>
          <w:p w14:paraId="2E331F25" w14:textId="5D8FC1AF" w:rsidR="00416E79" w:rsidRPr="00EF7E6C" w:rsidRDefault="00416E79" w:rsidP="00EC7E35">
            <w:pPr>
              <w:spacing w:after="120" w:line="240" w:lineRule="auto"/>
              <w:jc w:val="both"/>
              <w:rPr>
                <w:rFonts w:cs="Times New Roman"/>
              </w:rPr>
            </w:pPr>
            <w:r w:rsidRPr="00EF7E6C">
              <w:rPr>
                <w:rFonts w:cs="Times New Roman"/>
              </w:rPr>
              <w:t xml:space="preserve">- провести визуальный осмотр копировально-множительной техники; </w:t>
            </w:r>
          </w:p>
          <w:p w14:paraId="65D9576B" w14:textId="7A3EAC40" w:rsidR="00B24609" w:rsidRPr="00EF7E6C" w:rsidRDefault="00B24609" w:rsidP="00EC7E35">
            <w:pPr>
              <w:spacing w:after="120" w:line="240" w:lineRule="auto"/>
              <w:jc w:val="both"/>
              <w:rPr>
                <w:rFonts w:cs="Times New Roman"/>
              </w:rPr>
            </w:pPr>
            <w:r w:rsidRPr="00EF7E6C">
              <w:rPr>
                <w:rFonts w:cs="Times New Roman"/>
              </w:rPr>
              <w:t>- проверить синхронность работы ПК и принтера;</w:t>
            </w:r>
          </w:p>
          <w:p w14:paraId="5DFB8115" w14:textId="77777777" w:rsidR="00B24609" w:rsidRPr="00EF7E6C" w:rsidRDefault="00B24609" w:rsidP="00EC7E35">
            <w:pPr>
              <w:spacing w:after="120" w:line="240" w:lineRule="auto"/>
              <w:jc w:val="both"/>
              <w:rPr>
                <w:rFonts w:cs="Times New Roman"/>
              </w:rPr>
            </w:pPr>
            <w:r w:rsidRPr="00EF7E6C">
              <w:rPr>
                <w:rFonts w:cs="Times New Roman"/>
              </w:rPr>
              <w:t>- совершить пробный запуск тестовой печати;</w:t>
            </w:r>
          </w:p>
          <w:p w14:paraId="41E68887" w14:textId="5DC3A9ED" w:rsidR="00B24609" w:rsidRPr="00EF7E6C" w:rsidRDefault="00B24609" w:rsidP="00EC7E35">
            <w:pPr>
              <w:spacing w:after="120" w:line="240" w:lineRule="auto"/>
              <w:jc w:val="both"/>
              <w:rPr>
                <w:rFonts w:cs="Times New Roman"/>
              </w:rPr>
            </w:pPr>
            <w:r w:rsidRPr="00EF7E6C">
              <w:rPr>
                <w:rFonts w:cs="Times New Roman"/>
              </w:rPr>
              <w:t>- проверить наличие тонера и бумаги</w:t>
            </w:r>
          </w:p>
        </w:tc>
      </w:tr>
      <w:tr w:rsidR="00633791" w:rsidRPr="00EF7E6C" w14:paraId="3B65DCC4" w14:textId="77777777" w:rsidTr="00ED7013">
        <w:tc>
          <w:tcPr>
            <w:tcW w:w="3258" w:type="dxa"/>
            <w:shd w:val="clear" w:color="auto" w:fill="auto"/>
          </w:tcPr>
          <w:p w14:paraId="38EE6ACD" w14:textId="3523A916" w:rsidR="00633791" w:rsidRPr="00EF7E6C" w:rsidRDefault="00633791" w:rsidP="00633791">
            <w:pPr>
              <w:spacing w:line="240" w:lineRule="auto"/>
              <w:rPr>
                <w:rFonts w:eastAsia="Times New Roman" w:cs="Times New Roman"/>
              </w:rPr>
            </w:pPr>
            <w:r w:rsidRPr="00EF7E6C">
              <w:rPr>
                <w:rFonts w:eastAsia="Times New Roman" w:cs="Times New Roman"/>
              </w:rPr>
              <w:lastRenderedPageBreak/>
              <w:t>Интерактивная доска, проектор и экран</w:t>
            </w:r>
          </w:p>
        </w:tc>
        <w:tc>
          <w:tcPr>
            <w:tcW w:w="6665" w:type="dxa"/>
            <w:shd w:val="clear" w:color="auto" w:fill="auto"/>
          </w:tcPr>
          <w:p w14:paraId="2D83FBF6" w14:textId="4D07865A" w:rsidR="00633791" w:rsidRPr="00EF7E6C" w:rsidRDefault="00633791" w:rsidP="00EC7E35">
            <w:pPr>
              <w:spacing w:after="120" w:line="240" w:lineRule="auto"/>
              <w:jc w:val="both"/>
              <w:rPr>
                <w:rFonts w:cs="Times New Roman"/>
              </w:rPr>
            </w:pPr>
            <w:r w:rsidRPr="00EF7E6C">
              <w:rPr>
                <w:rFonts w:cs="Times New Roman"/>
              </w:rPr>
              <w:t xml:space="preserve">Под руководством </w:t>
            </w:r>
            <w:r w:rsidR="00EC7E35" w:rsidRPr="00EF7E6C">
              <w:rPr>
                <w:rFonts w:cs="Times New Roman"/>
              </w:rPr>
              <w:t>Главного</w:t>
            </w:r>
            <w:r w:rsidRPr="00EF7E6C">
              <w:rPr>
                <w:rFonts w:cs="Times New Roman"/>
              </w:rPr>
              <w:t xml:space="preserve"> эксперта проверить работоспособность проектора и экран</w:t>
            </w:r>
            <w:r w:rsidR="00EC7E35" w:rsidRPr="00EF7E6C">
              <w:rPr>
                <w:rFonts w:cs="Times New Roman"/>
              </w:rPr>
              <w:t>а</w:t>
            </w:r>
            <w:r w:rsidRPr="00EF7E6C">
              <w:rPr>
                <w:rFonts w:cs="Times New Roman"/>
              </w:rPr>
              <w:t xml:space="preserve"> (путем проверки вывода изображения).</w:t>
            </w:r>
          </w:p>
        </w:tc>
      </w:tr>
      <w:tr w:rsidR="00EC7E35" w:rsidRPr="00EF7E6C" w14:paraId="7AFF2E01" w14:textId="77777777" w:rsidTr="00ED7013">
        <w:tc>
          <w:tcPr>
            <w:tcW w:w="3258" w:type="dxa"/>
            <w:shd w:val="clear" w:color="auto" w:fill="auto"/>
          </w:tcPr>
          <w:p w14:paraId="596CCBE5" w14:textId="2971945C" w:rsidR="00EC7E35" w:rsidRPr="00EF7E6C" w:rsidRDefault="00EC7E35" w:rsidP="00633791">
            <w:pPr>
              <w:spacing w:line="240" w:lineRule="auto"/>
              <w:rPr>
                <w:rFonts w:eastAsia="Times New Roman" w:cs="Times New Roman"/>
              </w:rPr>
            </w:pPr>
            <w:r w:rsidRPr="00EF7E6C">
              <w:rPr>
                <w:rFonts w:eastAsia="Times New Roman" w:cs="Times New Roman"/>
              </w:rPr>
              <w:t>Презентер</w:t>
            </w:r>
          </w:p>
        </w:tc>
        <w:tc>
          <w:tcPr>
            <w:tcW w:w="6665" w:type="dxa"/>
            <w:shd w:val="clear" w:color="auto" w:fill="auto"/>
          </w:tcPr>
          <w:p w14:paraId="3DD6F844" w14:textId="4EB01875" w:rsidR="00EC7E35" w:rsidRPr="00EF7E6C" w:rsidRDefault="00EC7E35" w:rsidP="00EC7E35">
            <w:pPr>
              <w:spacing w:after="120" w:line="240" w:lineRule="auto"/>
              <w:jc w:val="both"/>
              <w:rPr>
                <w:rFonts w:cs="Times New Roman"/>
              </w:rPr>
            </w:pPr>
            <w:r w:rsidRPr="00EF7E6C">
              <w:rPr>
                <w:rFonts w:cs="Times New Roman"/>
              </w:rPr>
              <w:t>Под руководством Главного эксперта проверить работоспособность презентера (путем переключения слайдов презентации с помощью презентера).</w:t>
            </w:r>
          </w:p>
        </w:tc>
      </w:tr>
    </w:tbl>
    <w:p w14:paraId="32C28DD2" w14:textId="77777777" w:rsidR="005020B8" w:rsidRPr="00EF7E6C" w:rsidRDefault="005020B8" w:rsidP="005020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7811827" w14:textId="77777777" w:rsidR="00853218" w:rsidRPr="00EF7E6C" w:rsidRDefault="00853218" w:rsidP="008532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4.1.2 Ежедневно, перед началом выполнения конкурсного задания, в процессе подготовки рабочего места:</w:t>
      </w:r>
    </w:p>
    <w:p w14:paraId="2E88928B" w14:textId="77777777" w:rsidR="00853218" w:rsidRPr="00EF7E6C" w:rsidRDefault="00853218" w:rsidP="008532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место;</w:t>
      </w:r>
    </w:p>
    <w:p w14:paraId="486ABA6F" w14:textId="77777777" w:rsidR="00853218" w:rsidRPr="00EF7E6C" w:rsidRDefault="00853218" w:rsidP="008532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4FE43B2D" w14:textId="77777777" w:rsidR="00475F00" w:rsidRPr="00EF7E6C" w:rsidRDefault="00853218" w:rsidP="00475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Главному эксперту или Техническому администратору площадки для устранения неисправностей в целях исключения неудобных п</w:t>
      </w:r>
      <w:r w:rsidR="00475F00" w:rsidRPr="00EF7E6C">
        <w:rPr>
          <w:rFonts w:eastAsia="Times New Roman" w:cs="Times New Roman"/>
          <w:color w:val="000000"/>
          <w:sz w:val="28"/>
          <w:szCs w:val="28"/>
        </w:rPr>
        <w:t>оз и длительных напряжений тела;</w:t>
      </w:r>
    </w:p>
    <w:p w14:paraId="5D80B2C4" w14:textId="11C5D33F" w:rsidR="00475F00" w:rsidRPr="00EF7E6C" w:rsidRDefault="00475F00" w:rsidP="00475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- подготовить необходимые для работы материалы, приспособления, и разложить их на свои места, убрать с рабочего стола все лишнее</w:t>
      </w:r>
      <w:r w:rsidR="00AB25C4" w:rsidRPr="00EF7E6C">
        <w:rPr>
          <w:rFonts w:eastAsia="Times New Roman" w:cs="Times New Roman"/>
          <w:color w:val="000000"/>
          <w:sz w:val="28"/>
          <w:szCs w:val="28"/>
        </w:rPr>
        <w:t>.</w:t>
      </w:r>
    </w:p>
    <w:p w14:paraId="3FBBECF3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2E3AFBF" w14:textId="4A4F84FD" w:rsidR="00853218" w:rsidRPr="00EF7E6C" w:rsidRDefault="00CB040E" w:rsidP="00CB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853218" w:rsidRPr="00EF7E6C">
        <w:rPr>
          <w:rFonts w:eastAsia="Times New Roman" w:cs="Times New Roman"/>
          <w:color w:val="000000"/>
          <w:sz w:val="28"/>
          <w:szCs w:val="28"/>
        </w:rPr>
        <w:t>в зоне досягаемости присутствуют оголенные провода;</w:t>
      </w:r>
    </w:p>
    <w:p w14:paraId="43D9F3CD" w14:textId="67ADB593" w:rsidR="00853218" w:rsidRPr="00EF7E6C" w:rsidRDefault="00CB040E" w:rsidP="00CB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853218" w:rsidRPr="00EF7E6C">
        <w:rPr>
          <w:rFonts w:eastAsia="Times New Roman" w:cs="Times New Roman"/>
          <w:color w:val="000000"/>
          <w:sz w:val="28"/>
          <w:szCs w:val="28"/>
        </w:rPr>
        <w:t>в зоне досягаемости присутствуют не уложенные согласно требованиям техники безопасности и охраны труда, сетевые или иные провода;</w:t>
      </w:r>
    </w:p>
    <w:p w14:paraId="1B6AC8E8" w14:textId="0E1BB62D" w:rsidR="00853218" w:rsidRPr="00EF7E6C" w:rsidRDefault="00CB040E" w:rsidP="00CB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853218" w:rsidRPr="00EF7E6C">
        <w:rPr>
          <w:rFonts w:eastAsia="Times New Roman" w:cs="Times New Roman"/>
          <w:color w:val="000000"/>
          <w:sz w:val="28"/>
          <w:szCs w:val="28"/>
        </w:rPr>
        <w:t>на оборудовании, подключаемом к сети электропитания присутствуют следы влаги или располагается сосуд с жидкостью в непосредственной близости от оборудования.</w:t>
      </w:r>
    </w:p>
    <w:p w14:paraId="277DF3AE" w14:textId="582893CB" w:rsidR="001A206B" w:rsidRPr="00EF7E6C" w:rsidRDefault="00CB040E" w:rsidP="00CB04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853218" w:rsidRPr="00EF7E6C">
        <w:rPr>
          <w:rFonts w:eastAsia="Times New Roman" w:cs="Times New Roman"/>
          <w:color w:val="000000"/>
          <w:sz w:val="28"/>
          <w:szCs w:val="28"/>
        </w:rPr>
        <w:t>при ощущении даже незначительного запаха гари.</w:t>
      </w:r>
    </w:p>
    <w:p w14:paraId="25FA260A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68F8AA86" w14:textId="77777777" w:rsidR="001A206B" w:rsidRPr="00EF7E6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  <w:r w:rsidRPr="00EF7E6C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 w:rsidRPr="00EF7E6C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64639A8B" w14:textId="77777777" w:rsidR="00671FC3" w:rsidRPr="00EF7E6C" w:rsidRDefault="00671FC3" w:rsidP="00671FC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7" w:name="_heading=h.1t3h5sf"/>
      <w:bookmarkEnd w:id="7"/>
      <w:r w:rsidRPr="00EF7E6C">
        <w:rPr>
          <w:rFonts w:cs="Times New Roman"/>
          <w:sz w:val="28"/>
          <w:szCs w:val="28"/>
        </w:rPr>
        <w:t>5.2. На системном блоке не должно находиться посторонних предметов, - недопустимо включать персональный компьютер в удлинители и розетки, в которых отсутствует заземляющая шина;</w:t>
      </w:r>
    </w:p>
    <w:p w14:paraId="5C2CBDB5" w14:textId="77777777" w:rsidR="00671FC3" w:rsidRPr="00EF7E6C" w:rsidRDefault="00671FC3" w:rsidP="00671FC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5.3. Запрещается начинать работу в помещениях с повышенной влажностью, а также в случае, если рядом присутствуют открытые источники влажности (лужи, мокрый пол);</w:t>
      </w:r>
    </w:p>
    <w:p w14:paraId="3B76A238" w14:textId="77777777" w:rsidR="00671FC3" w:rsidRPr="00EF7E6C" w:rsidRDefault="00671FC3" w:rsidP="00671FC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5.4. Запрещается очищать поверхность компьютера от загрязнений, когда он находится во включенном состоянии;</w:t>
      </w:r>
    </w:p>
    <w:p w14:paraId="47A682ED" w14:textId="77777777" w:rsidR="00671FC3" w:rsidRPr="00EF7E6C" w:rsidRDefault="00671FC3" w:rsidP="00671FC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5.5. Недопустимо снимать корпус любой из составных частей ПК во время его работы;</w:t>
      </w:r>
    </w:p>
    <w:p w14:paraId="3AE8CD31" w14:textId="0D790B0E" w:rsidR="00671FC3" w:rsidRPr="00EF7E6C" w:rsidRDefault="00671FC3" w:rsidP="00671FC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5.6.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14:paraId="5A1BDDA2" w14:textId="15414285" w:rsidR="00D11694" w:rsidRPr="00EF7E6C" w:rsidRDefault="00D11694" w:rsidP="00671FC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5.7. Запрещается загромождение верхних панелей устройств бум</w:t>
      </w:r>
      <w:r w:rsidR="00D30A6D" w:rsidRPr="00EF7E6C">
        <w:rPr>
          <w:rFonts w:cs="Times New Roman"/>
          <w:sz w:val="28"/>
          <w:szCs w:val="28"/>
        </w:rPr>
        <w:t>агами и посторонними предметами, запрещается закрывать вентиляционные отверстия;</w:t>
      </w:r>
    </w:p>
    <w:p w14:paraId="3C0C5CC4" w14:textId="3D2F361D" w:rsidR="00671FC3" w:rsidRPr="00EF7E6C" w:rsidRDefault="00671FC3" w:rsidP="00671FC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5.</w:t>
      </w:r>
      <w:r w:rsidR="00D11694" w:rsidRPr="00EF7E6C">
        <w:rPr>
          <w:rFonts w:cs="Times New Roman"/>
          <w:sz w:val="28"/>
          <w:szCs w:val="28"/>
        </w:rPr>
        <w:t>8</w:t>
      </w:r>
      <w:r w:rsidRPr="00EF7E6C">
        <w:rPr>
          <w:rFonts w:cs="Times New Roman"/>
          <w:sz w:val="28"/>
          <w:szCs w:val="28"/>
        </w:rPr>
        <w:t xml:space="preserve">. Запрещается </w:t>
      </w:r>
      <w:r w:rsidRPr="00EF7E6C">
        <w:rPr>
          <w:rFonts w:cs="Times New Roman"/>
          <w:sz w:val="28"/>
          <w:szCs w:val="28"/>
        </w:rPr>
        <w:tab/>
        <w:t>переключать разъемы интерфейсных кабелей периферийных устройств при включенном питании;</w:t>
      </w:r>
    </w:p>
    <w:p w14:paraId="414F978E" w14:textId="7A418534" w:rsidR="00671FC3" w:rsidRPr="00EF7E6C" w:rsidRDefault="00671FC3" w:rsidP="00671FC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5.</w:t>
      </w:r>
      <w:r w:rsidR="00D11694" w:rsidRPr="00EF7E6C">
        <w:rPr>
          <w:rFonts w:cs="Times New Roman"/>
          <w:sz w:val="28"/>
          <w:szCs w:val="28"/>
        </w:rPr>
        <w:t>9</w:t>
      </w:r>
      <w:r w:rsidRPr="00EF7E6C">
        <w:rPr>
          <w:rFonts w:cs="Times New Roman"/>
          <w:sz w:val="28"/>
          <w:szCs w:val="28"/>
        </w:rPr>
        <w:t>. Вынимать из МФУ застрявшие листы можно только посл</w:t>
      </w:r>
      <w:r w:rsidR="00E162E8" w:rsidRPr="00EF7E6C">
        <w:rPr>
          <w:rFonts w:cs="Times New Roman"/>
          <w:sz w:val="28"/>
          <w:szCs w:val="28"/>
        </w:rPr>
        <w:t>е отключения устройства из сети;</w:t>
      </w:r>
    </w:p>
    <w:p w14:paraId="2B6EA291" w14:textId="03E0895D" w:rsidR="00E70654" w:rsidRPr="00EF7E6C" w:rsidRDefault="00E70654" w:rsidP="00671FC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 xml:space="preserve">5.10. Запрещается вставлять какие-либо предметы в щели и отверстия принтера. Контакт с высоким напряжением или короткое замыкание могут привести к возгоранию или поражению электрическим током; </w:t>
      </w:r>
    </w:p>
    <w:p w14:paraId="3408C581" w14:textId="1E6143CF" w:rsidR="00E162E8" w:rsidRPr="00EF7E6C" w:rsidRDefault="00E162E8" w:rsidP="00E162E8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5.10. Запрещается конкурсантам самостоятельно вскрывать и ремонтировать оборудования на площадке</w:t>
      </w:r>
      <w:r w:rsidR="00615F3E" w:rsidRPr="00EF7E6C">
        <w:rPr>
          <w:rFonts w:cs="Times New Roman"/>
          <w:sz w:val="28"/>
          <w:szCs w:val="28"/>
        </w:rPr>
        <w:t>;</w:t>
      </w:r>
    </w:p>
    <w:p w14:paraId="147322DC" w14:textId="443A33D5" w:rsidR="00615F3E" w:rsidRPr="00EF7E6C" w:rsidRDefault="00615F3E" w:rsidP="00E162E8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5.11. При работе у доски в проекционном режиме не поворачиваться в сторону проектора;</w:t>
      </w:r>
    </w:p>
    <w:p w14:paraId="6A3CB703" w14:textId="1FE64A5D" w:rsidR="00384D43" w:rsidRPr="00EF7E6C" w:rsidRDefault="00384D43" w:rsidP="00E162E8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 xml:space="preserve">5.12. Лазерный указатель (презентер) предназначен для облегчения наведения на объекты. Чтобы избежать травмы сетчатки, не направлять лазерный </w:t>
      </w:r>
      <w:r w:rsidRPr="00EF7E6C">
        <w:rPr>
          <w:rFonts w:cs="Times New Roman"/>
          <w:sz w:val="28"/>
          <w:szCs w:val="28"/>
        </w:rPr>
        <w:lastRenderedPageBreak/>
        <w:t>луч в глаза. Не направлять лазер на людей или животных непосредственно или через отражающие поверхности. Не светить лазером на движущиеся объекты;</w:t>
      </w:r>
    </w:p>
    <w:p w14:paraId="29A55508" w14:textId="11293750" w:rsidR="00D61D23" w:rsidRPr="00EF7E6C" w:rsidRDefault="00384D43" w:rsidP="00D61D2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5.13</w:t>
      </w:r>
      <w:r w:rsidR="00615F3E" w:rsidRPr="00EF7E6C">
        <w:rPr>
          <w:rFonts w:cs="Times New Roman"/>
          <w:sz w:val="28"/>
          <w:szCs w:val="28"/>
        </w:rPr>
        <w:t xml:space="preserve">. </w:t>
      </w:r>
      <w:r w:rsidR="00D61D23" w:rsidRPr="00EF7E6C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46BBDF82" w14:textId="77777777" w:rsidR="00D61D23" w:rsidRPr="00EF7E6C" w:rsidRDefault="00D61D23" w:rsidP="00D61D2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07A62A2" w14:textId="77777777" w:rsidR="00D61D23" w:rsidRPr="00EF7E6C" w:rsidRDefault="00D61D23" w:rsidP="00D61D2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- соблюдать настоящую инструкцию;</w:t>
      </w:r>
    </w:p>
    <w:p w14:paraId="6226A39C" w14:textId="77777777" w:rsidR="00D61D23" w:rsidRPr="00EF7E6C" w:rsidRDefault="00D61D23" w:rsidP="00D61D2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- соблюдать правила эксплуатации ПК и оргтехники, не подвергать их механическим ударам, не допускать падений;</w:t>
      </w:r>
    </w:p>
    <w:p w14:paraId="7F5F91CD" w14:textId="77777777" w:rsidR="00D61D23" w:rsidRPr="00EF7E6C" w:rsidRDefault="00D61D23" w:rsidP="00D61D2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07E3567D" w14:textId="54DCB193" w:rsidR="00615F3E" w:rsidRPr="00EF7E6C" w:rsidRDefault="00D61D23" w:rsidP="00D61D2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7E6C">
        <w:rPr>
          <w:rFonts w:cs="Times New Roman"/>
          <w:sz w:val="28"/>
          <w:szCs w:val="28"/>
        </w:rPr>
        <w:t xml:space="preserve">- рабочий инструмент располагать таким образом, чтобы исключалась возможность его скатывания и падения. </w:t>
      </w:r>
    </w:p>
    <w:p w14:paraId="3C3BF3C8" w14:textId="1EF8D55F" w:rsidR="00671FC3" w:rsidRPr="00EF7E6C" w:rsidRDefault="00A20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5.14. Участники, допустившие невыполнение или нарушение инструкции по охране труда, привлекаются к ответственности</w:t>
      </w:r>
      <w:r w:rsidR="007F7A71" w:rsidRPr="00EF7E6C">
        <w:rPr>
          <w:rFonts w:eastAsia="Times New Roman" w:cs="Times New Roman"/>
          <w:color w:val="000000"/>
          <w:sz w:val="28"/>
          <w:szCs w:val="28"/>
        </w:rPr>
        <w:t xml:space="preserve"> в соответствии с Положением о Ч</w:t>
      </w:r>
      <w:r w:rsidRPr="00EF7E6C">
        <w:rPr>
          <w:rFonts w:eastAsia="Times New Roman" w:cs="Times New Roman"/>
          <w:color w:val="000000"/>
          <w:sz w:val="28"/>
          <w:szCs w:val="28"/>
        </w:rPr>
        <w:t>емпионате.</w:t>
      </w:r>
    </w:p>
    <w:p w14:paraId="749324D9" w14:textId="77777777" w:rsidR="001A206B" w:rsidRPr="00EF7E6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EF7E6C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EF7E6C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EF7E6C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0551097" w14:textId="77777777" w:rsidR="001663DD" w:rsidRPr="00EF7E6C" w:rsidRDefault="00A8114D" w:rsidP="00166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EF7E6C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EF7E6C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388B8F0" w14:textId="77777777" w:rsidR="001663DD" w:rsidRPr="00EF7E6C" w:rsidRDefault="001663DD" w:rsidP="001663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немедленно оповестить главного эксперта и экспертов.</w:t>
      </w:r>
      <w:r w:rsidRPr="00EF7E6C">
        <w:rPr>
          <w:rFonts w:cs="Times New Roman"/>
        </w:rPr>
        <w:t xml:space="preserve"> </w:t>
      </w:r>
      <w:r w:rsidRPr="00EF7E6C">
        <w:rPr>
          <w:rFonts w:eastAsia="Times New Roman" w:cs="Times New Roman"/>
          <w:color w:val="000000"/>
          <w:sz w:val="28"/>
          <w:szCs w:val="28"/>
        </w:rPr>
        <w:t>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паники;</w:t>
      </w:r>
    </w:p>
    <w:p w14:paraId="2FD7FDFA" w14:textId="77777777" w:rsidR="001663DD" w:rsidRPr="00EF7E6C" w:rsidRDefault="001663DD" w:rsidP="001663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безопасности;</w:t>
      </w:r>
    </w:p>
    <w:p w14:paraId="5AD48FE4" w14:textId="77777777" w:rsidR="001663DD" w:rsidRPr="00EF7E6C" w:rsidRDefault="001663DD" w:rsidP="001663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</w:t>
      </w:r>
      <w:r w:rsidRPr="00EF7E6C">
        <w:rPr>
          <w:rFonts w:eastAsia="Times New Roman" w:cs="Times New Roman"/>
          <w:color w:val="000000"/>
          <w:sz w:val="28"/>
          <w:szCs w:val="28"/>
        </w:rPr>
        <w:lastRenderedPageBreak/>
        <w:t>горящую одежду куском плотной ткани, облиться водой, запрещается бежать – бег только усилит интенсивность горения;</w:t>
      </w:r>
    </w:p>
    <w:p w14:paraId="5AFBDFCA" w14:textId="27A0F785" w:rsidR="001663DD" w:rsidRPr="00EF7E6C" w:rsidRDefault="001663DD" w:rsidP="001663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EF7E6C">
        <w:rPr>
          <w:rFonts w:eastAsia="Times New Roman" w:cs="Times New Roman"/>
          <w:color w:val="000000"/>
          <w:sz w:val="28"/>
          <w:szCs w:val="28"/>
        </w:rPr>
        <w:t>Финала</w:t>
      </w:r>
      <w:r w:rsidRPr="00EF7E6C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EF7E6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Pr="00EF7E6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F7E6C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EF7E6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EF7E6C">
        <w:rPr>
          <w:rFonts w:eastAsia="Times New Roman" w:cs="Times New Roman"/>
          <w:color w:val="000000"/>
          <w:sz w:val="28"/>
          <w:szCs w:val="28"/>
        </w:rPr>
        <w:t>.</w:t>
      </w:r>
      <w:r w:rsidRPr="00EF7E6C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CE4737D" w14:textId="77777777" w:rsidR="00384D43" w:rsidRPr="00EF7E6C" w:rsidRDefault="00384D43" w:rsidP="00384D4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привести в порядок рабочее место;</w:t>
      </w:r>
    </w:p>
    <w:p w14:paraId="06EF8148" w14:textId="77777777" w:rsidR="00384D43" w:rsidRPr="00EF7E6C" w:rsidRDefault="00384D43" w:rsidP="00384D4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сообщить Главному эксперту или Техническому администратору площадки о завершении выполнения задания;</w:t>
      </w:r>
    </w:p>
    <w:p w14:paraId="74103E89" w14:textId="2D3F62CD" w:rsidR="001A206B" w:rsidRPr="00EF7E6C" w:rsidRDefault="00384D43" w:rsidP="00384D43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F7E6C">
        <w:rPr>
          <w:rFonts w:eastAsia="Times New Roman" w:cs="Times New Roman"/>
          <w:color w:val="000000"/>
          <w:sz w:val="28"/>
          <w:szCs w:val="28"/>
        </w:rPr>
        <w:t>сообщить Главному эксперту или Техническому администратору площадки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EF7E6C">
      <w:footerReference w:type="default" r:id="rId14"/>
      <w:footerReference w:type="first" r:id="rId15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02B0" w14:textId="77777777" w:rsidR="004A0F80" w:rsidRDefault="004A0F80">
      <w:pPr>
        <w:spacing w:line="240" w:lineRule="auto"/>
      </w:pPr>
      <w:r>
        <w:separator/>
      </w:r>
    </w:p>
  </w:endnote>
  <w:endnote w:type="continuationSeparator" w:id="0">
    <w:p w14:paraId="58B46A64" w14:textId="77777777" w:rsidR="004A0F80" w:rsidRDefault="004A0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425C18FA" w:rsidR="001A206B" w:rsidRPr="00EF7E6C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  <w:sz w:val="22"/>
        <w:szCs w:val="22"/>
      </w:rPr>
    </w:pPr>
    <w:r w:rsidRPr="00EF7E6C">
      <w:rPr>
        <w:rFonts w:cs="Times New Roman"/>
        <w:color w:val="000000"/>
        <w:sz w:val="22"/>
        <w:szCs w:val="22"/>
      </w:rPr>
      <w:fldChar w:fldCharType="begin"/>
    </w:r>
    <w:r w:rsidRPr="00EF7E6C">
      <w:rPr>
        <w:rFonts w:cs="Times New Roman"/>
        <w:color w:val="000000"/>
        <w:sz w:val="22"/>
        <w:szCs w:val="22"/>
      </w:rPr>
      <w:instrText>PAGE</w:instrText>
    </w:r>
    <w:r w:rsidRPr="00EF7E6C">
      <w:rPr>
        <w:rFonts w:cs="Times New Roman"/>
        <w:color w:val="000000"/>
        <w:sz w:val="22"/>
        <w:szCs w:val="22"/>
      </w:rPr>
      <w:fldChar w:fldCharType="separate"/>
    </w:r>
    <w:r w:rsidR="00FA109E">
      <w:rPr>
        <w:rFonts w:cs="Times New Roman"/>
        <w:noProof/>
        <w:color w:val="000000"/>
        <w:sz w:val="22"/>
        <w:szCs w:val="22"/>
      </w:rPr>
      <w:t>2</w:t>
    </w:r>
    <w:r w:rsidRPr="00EF7E6C">
      <w:rPr>
        <w:rFonts w:cs="Times New Roman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5203A" w14:textId="77777777" w:rsidR="004A0F80" w:rsidRDefault="004A0F80">
      <w:pPr>
        <w:spacing w:line="240" w:lineRule="auto"/>
      </w:pPr>
      <w:r>
        <w:separator/>
      </w:r>
    </w:p>
  </w:footnote>
  <w:footnote w:type="continuationSeparator" w:id="0">
    <w:p w14:paraId="0BB0CEAC" w14:textId="77777777" w:rsidR="004A0F80" w:rsidRDefault="004A0F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2F3010"/>
    <w:multiLevelType w:val="hybridMultilevel"/>
    <w:tmpl w:val="0DF4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2127A"/>
    <w:rsid w:val="00067573"/>
    <w:rsid w:val="0009767B"/>
    <w:rsid w:val="000B3ADA"/>
    <w:rsid w:val="00124761"/>
    <w:rsid w:val="001663DD"/>
    <w:rsid w:val="001674F0"/>
    <w:rsid w:val="00195C80"/>
    <w:rsid w:val="001A206B"/>
    <w:rsid w:val="001E5E4A"/>
    <w:rsid w:val="001F0FCF"/>
    <w:rsid w:val="00270402"/>
    <w:rsid w:val="00274025"/>
    <w:rsid w:val="00325995"/>
    <w:rsid w:val="00384D43"/>
    <w:rsid w:val="00416E79"/>
    <w:rsid w:val="00475F00"/>
    <w:rsid w:val="004A0F80"/>
    <w:rsid w:val="004A2C02"/>
    <w:rsid w:val="004D4383"/>
    <w:rsid w:val="005020B8"/>
    <w:rsid w:val="00584FB3"/>
    <w:rsid w:val="00615F3E"/>
    <w:rsid w:val="00633791"/>
    <w:rsid w:val="00671FC3"/>
    <w:rsid w:val="007905F6"/>
    <w:rsid w:val="007F1520"/>
    <w:rsid w:val="007F7A71"/>
    <w:rsid w:val="00853218"/>
    <w:rsid w:val="008C0F6B"/>
    <w:rsid w:val="009269AB"/>
    <w:rsid w:val="00940A53"/>
    <w:rsid w:val="009956BA"/>
    <w:rsid w:val="00A2093B"/>
    <w:rsid w:val="00A7162A"/>
    <w:rsid w:val="00A74F0F"/>
    <w:rsid w:val="00A8114D"/>
    <w:rsid w:val="00AB25C4"/>
    <w:rsid w:val="00B24609"/>
    <w:rsid w:val="00B366B4"/>
    <w:rsid w:val="00BA79F9"/>
    <w:rsid w:val="00CB040E"/>
    <w:rsid w:val="00D11694"/>
    <w:rsid w:val="00D30A6D"/>
    <w:rsid w:val="00D61D23"/>
    <w:rsid w:val="00D73920"/>
    <w:rsid w:val="00E162E8"/>
    <w:rsid w:val="00E70654"/>
    <w:rsid w:val="00E80701"/>
    <w:rsid w:val="00E94F10"/>
    <w:rsid w:val="00EC7E35"/>
    <w:rsid w:val="00ED7013"/>
    <w:rsid w:val="00EF7E6C"/>
    <w:rsid w:val="00F26301"/>
    <w:rsid w:val="00F66017"/>
    <w:rsid w:val="00FA109E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876901BE-D76B-4D97-BACB-F2C3802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Анна</cp:lastModifiedBy>
  <cp:revision>2</cp:revision>
  <dcterms:created xsi:type="dcterms:W3CDTF">2024-10-21T12:56:00Z</dcterms:created>
  <dcterms:modified xsi:type="dcterms:W3CDTF">2024-10-21T12:56:00Z</dcterms:modified>
</cp:coreProperties>
</file>