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C1381" w:rsidTr="00330DFA">
        <w:tc>
          <w:tcPr>
            <w:tcW w:w="4962" w:type="dxa"/>
          </w:tcPr>
          <w:p w:rsidR="001C1381" w:rsidRDefault="001C1381" w:rsidP="00330DFA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0085CD3" wp14:editId="6BDDEE6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1C1381" w:rsidRDefault="001C1381" w:rsidP="00330DF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rPr>
          <w:sz w:val="28"/>
          <w:szCs w:val="28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Лесная таксация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C1381" w:rsidRDefault="001C1381" w:rsidP="001C138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492280" w:rsidRDefault="00492280" w:rsidP="0049228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92280" w:rsidRPr="00394306" w:rsidRDefault="00492280" w:rsidP="0049228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394306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таксация</w:t>
      </w:r>
      <w:r w:rsidRPr="003943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92280" w:rsidRPr="00394306" w:rsidRDefault="00492280" w:rsidP="0049228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30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39430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C1381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492280" w:rsidRPr="00394306" w:rsidRDefault="00492280" w:rsidP="0049228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2280" w:rsidRDefault="00492280" w:rsidP="0049228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430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D628E6" w:rsidRDefault="002A5173" w:rsidP="00F167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Компетенция «</w:t>
      </w:r>
      <w:r w:rsidR="00D628E6">
        <w:rPr>
          <w:rFonts w:ascii="Times New Roman" w:eastAsia="Calibri" w:hAnsi="Times New Roman" w:cs="Times New Roman"/>
          <w:bCs/>
          <w:sz w:val="28"/>
          <w:szCs w:val="28"/>
        </w:rPr>
        <w:t>Лесная таксация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628E6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подразумевает проведение комплекса технических действий, направленных на оценку и учет количественных и качественных характеристик древостоя в статике и динамике.</w:t>
      </w:r>
    </w:p>
    <w:p w:rsidR="002A5173" w:rsidRDefault="00D628E6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C1381">
        <w:rPr>
          <w:rFonts w:ascii="Times New Roman" w:eastAsia="Calibri" w:hAnsi="Times New Roman" w:cs="Times New Roman"/>
          <w:bCs/>
          <w:sz w:val="28"/>
          <w:szCs w:val="28"/>
        </w:rPr>
        <w:t>Участник</w:t>
      </w:r>
      <w:r w:rsidR="00F16775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</w:t>
      </w:r>
      <w:r w:rsidR="001C1381">
        <w:rPr>
          <w:rFonts w:ascii="Times New Roman" w:eastAsia="Calibri" w:hAnsi="Times New Roman" w:cs="Times New Roman"/>
          <w:bCs/>
          <w:sz w:val="28"/>
          <w:szCs w:val="28"/>
        </w:rPr>
        <w:t>и</w:t>
      </w:r>
      <w:bookmarkStart w:id="0" w:name="_GoBack"/>
      <w:bookmarkEnd w:id="0"/>
      <w:r w:rsidR="00F16775">
        <w:rPr>
          <w:rFonts w:ascii="Times New Roman" w:eastAsia="Calibri" w:hAnsi="Times New Roman" w:cs="Times New Roman"/>
          <w:bCs/>
          <w:sz w:val="28"/>
          <w:szCs w:val="28"/>
        </w:rPr>
        <w:t xml:space="preserve">т комплекс </w:t>
      </w:r>
      <w:r w:rsidR="00F16775" w:rsidRPr="00F16775">
        <w:rPr>
          <w:rFonts w:ascii="Times New Roman" w:eastAsia="+mn-ea" w:hAnsi="Times New Roman"/>
          <w:sz w:val="28"/>
          <w:szCs w:val="28"/>
        </w:rPr>
        <w:t xml:space="preserve">профессиональных действий, связанных с проведением лесоустройства и таксации лесов в процессе выполнения производственного задания. В рамках данной профессиональной компетенции важными навыками участника являются умение определять таксационные показатели деревьев и насаждений, работать с таксационными таблицами, приборами и инструментами, составлять таксационное описание. </w:t>
      </w:r>
    </w:p>
    <w:p w:rsidR="00D628E6" w:rsidRPr="00D57CFA" w:rsidRDefault="00D57CFA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t xml:space="preserve">Для организации хозяйства в лесу, планирования лесного хозяйства и проектирования лесохозяйственных мероприятий необходимо иметь характеристику лесного фонда по преобладающим породам, группам и категориям защитности лесов по </w:t>
      </w:r>
      <w:r>
        <w:rPr>
          <w:rFonts w:ascii="Times New Roman" w:hAnsi="Times New Roman" w:cs="Times New Roman"/>
          <w:sz w:val="28"/>
          <w:szCs w:val="28"/>
        </w:rPr>
        <w:t>лесному фонду</w:t>
      </w:r>
      <w:r w:rsidRPr="00D57CFA">
        <w:rPr>
          <w:rFonts w:ascii="Times New Roman" w:hAnsi="Times New Roman" w:cs="Times New Roman"/>
          <w:sz w:val="28"/>
          <w:szCs w:val="28"/>
        </w:rPr>
        <w:t xml:space="preserve"> в целом. Эта информация в виде распределений площадей и запасов насаждений по породам, классам возраста, классам бонитета, полнотам и т.д. получается методами лесной таксации в процессе лесоустройства.</w:t>
      </w:r>
    </w:p>
    <w:p w:rsidR="00D57CFA" w:rsidRDefault="00D57CFA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t>При проектировании лесохозяйственных мероприятий в качестве первичных основных технических документов используют таксационные описания и планы лесонасаждений, составляемые после проведения лесотаксационных работ в лесу. Большое значение имеет лесная таксация для промышленной таксации лесов. При таксации леса каждому участку (таксационному выделу) дают лесопромышленную оценку запаса насаждения с выходом промышленных сортиментов и выявлением условий эксплуатации. Методами лесной таксации выполняются подготовка лесосечного фонда по лесопользованию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лесопромышленными предприятиями.</w:t>
      </w:r>
    </w:p>
    <w:p w:rsidR="00D57CFA" w:rsidRDefault="00D57CFA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lastRenderedPageBreak/>
        <w:t xml:space="preserve">Данные, полученные лесной таксацией, используются в оценке лесосырьевых баз для проектирования, строительства и работы лесопромышленных и целлюлозно-бумажных предприятий. </w:t>
      </w:r>
    </w:p>
    <w:p w:rsidR="006B7A73" w:rsidRDefault="006B7A73" w:rsidP="00F1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A73" w:rsidRPr="00394306" w:rsidRDefault="006B7A73" w:rsidP="006B7A7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39430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Pr="003943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B7A73" w:rsidRPr="00394306" w:rsidRDefault="006B7A73" w:rsidP="006B7A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B7A73" w:rsidRPr="00394306" w:rsidRDefault="006B7A73" w:rsidP="006B7A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4306">
        <w:rPr>
          <w:rFonts w:ascii="Times New Roman" w:hAnsi="Times New Roman"/>
          <w:sz w:val="28"/>
          <w:szCs w:val="28"/>
        </w:rPr>
        <w:t>ФГОС СПО</w:t>
      </w:r>
    </w:p>
    <w:p w:rsidR="006B7A73" w:rsidRPr="00D57CFA" w:rsidRDefault="000C22A9" w:rsidP="000C22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4306">
        <w:rPr>
          <w:rFonts w:ascii="Times New Roman" w:hAnsi="Times New Roman"/>
          <w:sz w:val="28"/>
          <w:szCs w:val="28"/>
        </w:rPr>
        <w:t>ФГОС СПО 35.</w:t>
      </w:r>
      <w:r>
        <w:rPr>
          <w:rFonts w:ascii="Times New Roman" w:hAnsi="Times New Roman"/>
          <w:sz w:val="28"/>
          <w:szCs w:val="28"/>
        </w:rPr>
        <w:t xml:space="preserve">02.01 Лесное и лесопарковое хозяйство утвержденный приказом </w:t>
      </w:r>
      <w:r w:rsidRPr="000C22A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Министерства образования и науки РФ от 7 мая 2014 г. N 450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(с изменениями и дополнениями </w:t>
      </w:r>
      <w:r w:rsidR="0078148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от 13 июля 2021 г., 01 сентября 2022 г.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</w:t>
      </w:r>
    </w:p>
    <w:p w:rsidR="0078148E" w:rsidRDefault="0078148E" w:rsidP="007C1B5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148E" w:rsidRDefault="0078148E" w:rsidP="007814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394306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94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430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06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Pr="00394306">
        <w:rPr>
          <w:rFonts w:ascii="Times New Roman" w:eastAsia="Calibri" w:hAnsi="Times New Roman" w:cs="Times New Roman"/>
          <w:sz w:val="28"/>
          <w:szCs w:val="28"/>
        </w:rPr>
        <w:t xml:space="preserve">еделяется профессиональной областью специалиста и базируется </w:t>
      </w:r>
      <w:r w:rsidRPr="00394306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39430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7C1B5A" w:rsidRPr="00394306" w:rsidRDefault="007C1B5A" w:rsidP="007814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C1B5A" w:rsidRPr="00394306" w:rsidTr="00581E0D">
        <w:tc>
          <w:tcPr>
            <w:tcW w:w="529" w:type="pct"/>
            <w:shd w:val="clear" w:color="auto" w:fill="92D050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7C1B5A" w:rsidRPr="00394306" w:rsidRDefault="007C1B5A" w:rsidP="00581E0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работы, ТБ, нормативная и сопроводительная документация</w:t>
            </w:r>
          </w:p>
        </w:tc>
      </w:tr>
      <w:tr w:rsidR="007C1B5A" w:rsidRPr="00394306" w:rsidTr="00581E0D">
        <w:trPr>
          <w:trHeight w:val="431"/>
        </w:trPr>
        <w:tc>
          <w:tcPr>
            <w:tcW w:w="529" w:type="pct"/>
            <w:shd w:val="clear" w:color="auto" w:fill="BFBFBF"/>
            <w:vAlign w:val="center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94306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30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 и творчество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E61B0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Ресурсы: оборудование, инструменты, материалы, в том числе деньги</w:t>
            </w:r>
          </w:p>
        </w:tc>
      </w:tr>
      <w:tr w:rsidR="007C1B5A" w:rsidRPr="00394306" w:rsidTr="00581E0D">
        <w:tc>
          <w:tcPr>
            <w:tcW w:w="529" w:type="pct"/>
            <w:shd w:val="clear" w:color="auto" w:fill="BFBFBF"/>
            <w:vAlign w:val="center"/>
          </w:tcPr>
          <w:p w:rsidR="007C1B5A" w:rsidRPr="003E61B0" w:rsidRDefault="007C1B5A" w:rsidP="00581E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  <w:vAlign w:val="bottom"/>
          </w:tcPr>
          <w:p w:rsidR="007C1B5A" w:rsidRPr="003E61B0" w:rsidRDefault="007C1B5A" w:rsidP="00581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 программирование</w:t>
            </w:r>
          </w:p>
        </w:tc>
      </w:tr>
    </w:tbl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F16775" w:rsidRDefault="00F16775" w:rsidP="00F16775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</w:p>
    <w:p w:rsidR="00F16775" w:rsidRPr="00394306" w:rsidRDefault="00F16775" w:rsidP="00F1677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280" w:rsidRDefault="00492280" w:rsidP="0049228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B2C03" w:rsidRDefault="007B2C03"/>
    <w:sectPr w:rsidR="007B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04F"/>
    <w:multiLevelType w:val="hybridMultilevel"/>
    <w:tmpl w:val="AA1C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1A"/>
    <w:rsid w:val="000C22A9"/>
    <w:rsid w:val="001C1381"/>
    <w:rsid w:val="002A001A"/>
    <w:rsid w:val="002A5173"/>
    <w:rsid w:val="00492280"/>
    <w:rsid w:val="006B7A73"/>
    <w:rsid w:val="0078148E"/>
    <w:rsid w:val="007B2C03"/>
    <w:rsid w:val="007C1B5A"/>
    <w:rsid w:val="00C957A0"/>
    <w:rsid w:val="00D57CFA"/>
    <w:rsid w:val="00D628E6"/>
    <w:rsid w:val="00DA6013"/>
    <w:rsid w:val="00F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F660"/>
  <w15:chartTrackingRefBased/>
  <w15:docId w15:val="{D70688E4-7FD0-4444-8560-7DAACD4C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7A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6B7A73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1C1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138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1C13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Шишалов Александр Викторович</dc:creator>
  <cp:keywords/>
  <dc:description/>
  <cp:lastModifiedBy>Шишалов Александр Викторович</cp:lastModifiedBy>
  <cp:revision>2</cp:revision>
  <cp:lastPrinted>2023-08-04T16:29:00Z</cp:lastPrinted>
  <dcterms:created xsi:type="dcterms:W3CDTF">2024-11-16T06:07:00Z</dcterms:created>
  <dcterms:modified xsi:type="dcterms:W3CDTF">2024-11-16T06:07:00Z</dcterms:modified>
</cp:coreProperties>
</file>