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754E11">
        <w:rPr>
          <w:rFonts w:eastAsia="Times New Roman" w:cs="Times New Roman"/>
          <w:color w:val="000000"/>
          <w:sz w:val="40"/>
          <w:szCs w:val="40"/>
        </w:rPr>
        <w:t xml:space="preserve"> «Неразрушающий контроль</w:t>
      </w:r>
      <w:bookmarkStart w:id="0" w:name="_GoBack"/>
      <w:bookmarkEnd w:id="0"/>
      <w:r w:rsidR="001E3697">
        <w:rPr>
          <w:rFonts w:eastAsia="Times New Roman" w:cs="Times New Roman"/>
          <w:color w:val="000000"/>
          <w:sz w:val="40"/>
          <w:szCs w:val="40"/>
        </w:rPr>
        <w:t>»</w:t>
      </w:r>
    </w:p>
    <w:p w:rsidR="001E3697" w:rsidRDefault="001E369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</w:p>
    <w:p w:rsidR="001E3697" w:rsidRDefault="001E3697" w:rsidP="001E3697">
      <w:pPr>
        <w:autoSpaceDE w:val="0"/>
        <w:autoSpaceDN w:val="0"/>
        <w:adjustRightInd w:val="0"/>
        <w:spacing w:line="240" w:lineRule="auto"/>
        <w:outlineLvl w:val="9"/>
        <w:rPr>
          <w:rFonts w:ascii="AppleSystemUIFont" w:hAnsi="AppleSystemUIFont" w:cs="AppleSystemUIFont"/>
          <w:position w:val="0"/>
          <w:sz w:val="26"/>
          <w:szCs w:val="26"/>
          <w:lang w:eastAsia="zh-CN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30223D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983129524"/>
        <w:docPartObj>
          <w:docPartGallery w:val="Table of Contents"/>
          <w:docPartUnique/>
        </w:docPartObj>
      </w:sdtPr>
      <w:sdtContent>
        <w:p w:rsidR="00754E11" w:rsidRDefault="00AB31DE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754E11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754E11" w:rsidRDefault="00AB31DE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754E11" w:rsidRDefault="00AB31DE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754E11" w:rsidRDefault="00AB31DE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:rsidR="00754E11" w:rsidRDefault="00AB31DE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  <w:r>
            <w:fldChar w:fldCharType="end"/>
          </w:r>
        </w:p>
      </w:sdtContent>
    </w:sdt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работ по неразрушающему контролю и предназначена для участников Чемпионата по профессиональному мастерству «Профессионал».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«Неразрушающий контроль». 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 ФГОС 15.01.05 Сварщик (ручной и частично механизированной сварки (наплавки), Приказ Министерства образования и науки России от 29.01.2016 № 50 (ред. от 17.12.2020) и зарегистрировано в Минюсте России 24 февраля 2016 г. № 41197.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</w: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EB0F8A">
        <w:rPr>
          <w:rFonts w:eastAsia="Times New Roman" w:cs="Times New Roman"/>
          <w:color w:val="000000"/>
          <w:sz w:val="28"/>
          <w:szCs w:val="28"/>
        </w:rPr>
        <w:t>.1</w:t>
      </w:r>
      <w:r w:rsidRPr="00EB0F8A">
        <w:rPr>
          <w:rFonts w:eastAsia="Times New Roman" w:cs="Times New Roman"/>
          <w:color w:val="000000"/>
          <w:sz w:val="28"/>
          <w:szCs w:val="28"/>
        </w:rPr>
        <w:tab/>
        <w:t xml:space="preserve">Данная инструкция предназначена для руководства при проведении работ по контролю качества с применением неразрушающих методов контроля, в рамках проведения </w:t>
      </w:r>
      <w:r>
        <w:rPr>
          <w:rFonts w:eastAsia="Times New Roman" w:cs="Times New Roman"/>
          <w:color w:val="000000"/>
          <w:sz w:val="28"/>
          <w:szCs w:val="28"/>
        </w:rPr>
        <w:t>Ч</w:t>
      </w:r>
      <w:r w:rsidRPr="00EB0F8A">
        <w:rPr>
          <w:rFonts w:eastAsia="Times New Roman" w:cs="Times New Roman"/>
          <w:color w:val="000000"/>
          <w:sz w:val="28"/>
          <w:szCs w:val="28"/>
        </w:rPr>
        <w:t xml:space="preserve">емпионатов </w:t>
      </w:r>
      <w:r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«Профессионал»</w:t>
      </w:r>
      <w:r w:rsidRPr="00EB0F8A">
        <w:rPr>
          <w:rFonts w:eastAsia="Times New Roman" w:cs="Times New Roman"/>
          <w:color w:val="000000"/>
          <w:sz w:val="28"/>
          <w:szCs w:val="28"/>
        </w:rPr>
        <w:t>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EB0F8A">
        <w:rPr>
          <w:rFonts w:eastAsia="Times New Roman" w:cs="Times New Roman"/>
          <w:color w:val="000000"/>
          <w:sz w:val="28"/>
          <w:szCs w:val="28"/>
        </w:rPr>
        <w:t>.2</w:t>
      </w:r>
      <w:r w:rsidRPr="00EB0F8A">
        <w:rPr>
          <w:rFonts w:eastAsia="Times New Roman" w:cs="Times New Roman"/>
          <w:color w:val="000000"/>
          <w:sz w:val="28"/>
          <w:szCs w:val="28"/>
        </w:rPr>
        <w:tab/>
        <w:t>Данная инструкция применяется в рамках компетенции «Неразрушающий контроль».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EB0F8A">
        <w:rPr>
          <w:rFonts w:eastAsia="Times New Roman" w:cs="Times New Roman"/>
          <w:color w:val="000000"/>
          <w:sz w:val="28"/>
          <w:szCs w:val="28"/>
        </w:rPr>
        <w:t>.3</w:t>
      </w:r>
      <w:r w:rsidRPr="00EB0F8A">
        <w:rPr>
          <w:rFonts w:eastAsia="Times New Roman" w:cs="Times New Roman"/>
          <w:color w:val="000000"/>
          <w:sz w:val="28"/>
          <w:szCs w:val="28"/>
        </w:rPr>
        <w:tab/>
        <w:t>Инструкцию должны знать и соблюдать: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lastRenderedPageBreak/>
        <w:t>- главный эксперт и эксперты, находящиеся на площадке проведения чемпионата;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 xml:space="preserve">- участники по компетенции «Неразрушающий контроль». 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EB0F8A">
        <w:rPr>
          <w:rFonts w:eastAsia="Times New Roman" w:cs="Times New Roman"/>
          <w:color w:val="000000"/>
          <w:sz w:val="28"/>
          <w:szCs w:val="28"/>
        </w:rPr>
        <w:t>.4</w:t>
      </w:r>
      <w:proofErr w:type="gramStart"/>
      <w:r w:rsidRPr="00EB0F8A">
        <w:rPr>
          <w:rFonts w:eastAsia="Times New Roman" w:cs="Times New Roman"/>
          <w:color w:val="000000"/>
          <w:sz w:val="28"/>
          <w:szCs w:val="28"/>
        </w:rPr>
        <w:tab/>
        <w:t>В</w:t>
      </w:r>
      <w:proofErr w:type="gramEnd"/>
      <w:r w:rsidRPr="00EB0F8A">
        <w:rPr>
          <w:rFonts w:eastAsia="Times New Roman" w:cs="Times New Roman"/>
          <w:color w:val="000000"/>
          <w:sz w:val="28"/>
          <w:szCs w:val="28"/>
        </w:rPr>
        <w:t xml:space="preserve"> рамках чемпионатов проводится проверка умений и навыков по следующим методам контроля: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визуальный и измерительный контроль;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капиллярный контроль (метод цветной);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магнитный контроль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ультразвуковой контроль;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радиографический контроль.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 Чемпионата обязан: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3.6 При проведении работ по контролю качества неразрушающими методами на площадке присутствуют вредные и опасные производственные факторы, представляющие риск: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</w:t>
      </w:r>
      <w:proofErr w:type="spellStart"/>
      <w:r w:rsidRPr="00EB0F8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EB0F8A">
        <w:rPr>
          <w:rFonts w:eastAsia="Times New Roman" w:cs="Times New Roman"/>
          <w:color w:val="000000"/>
          <w:sz w:val="28"/>
          <w:szCs w:val="28"/>
        </w:rPr>
        <w:t xml:space="preserve"> при перемещении контрольных образцов (порез, ушиб и др.);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поражения электрическим током;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воздействия вредных веществ на органы дыхания, зрения и кожные покровы;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воздействия ультразвуковых колебаний;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воздействия яркого света на органы зрения.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 xml:space="preserve">3.7 Для организации нормальных условий выполнения заданий, а также для исключения возможного </w:t>
      </w:r>
      <w:proofErr w:type="spellStart"/>
      <w:r w:rsidRPr="00EB0F8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EB0F8A">
        <w:rPr>
          <w:rFonts w:eastAsia="Times New Roman" w:cs="Times New Roman"/>
          <w:color w:val="000000"/>
          <w:sz w:val="28"/>
          <w:szCs w:val="28"/>
        </w:rPr>
        <w:t xml:space="preserve"> необходимо соблюдать следующие правила: 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3.7.1 Работы по проведению контроля качества должны выполняться на специально оборудованном участке, предусматривающем специальное освещение, соответствующее требованиям НД для каждого метода (рабочего места).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3.7.2 Температура окружающего воздуха должна быть не менее плюс 17 °С.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 xml:space="preserve">3.7.3 Работы с использованием переносных электроприборов должны проводиться после проведения проверки приборов внешним осмотром на </w:t>
      </w:r>
      <w:r w:rsidRPr="00EB0F8A">
        <w:rPr>
          <w:rFonts w:eastAsia="Times New Roman" w:cs="Times New Roman"/>
          <w:color w:val="000000"/>
          <w:sz w:val="28"/>
          <w:szCs w:val="28"/>
        </w:rPr>
        <w:lastRenderedPageBreak/>
        <w:t>отсутствие оголенных токоведущих частей, повреждений корпуса, неисправности выключателей и других повреждений. Проверку необходимо проводить непосредственно перед выполнением конкурсных заданий.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 xml:space="preserve">3.7.4 При перемещении конкурсного образца с места хранения на поверхность рабочего стола, рекомендуется пользоваться брезентовыми рукавицами либо хлопчатобумажными перчатками для защиты рук от возможного </w:t>
      </w:r>
      <w:proofErr w:type="spellStart"/>
      <w:r w:rsidRPr="00EB0F8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EB0F8A">
        <w:rPr>
          <w:rFonts w:eastAsia="Times New Roman" w:cs="Times New Roman"/>
          <w:color w:val="000000"/>
          <w:sz w:val="28"/>
          <w:szCs w:val="28"/>
        </w:rPr>
        <w:t>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3.7.5 Запрещается переносить сразу несколько образцов.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3.7.6 Образец следует располагать на рабочей поверхности или на закрепленной стойке (либо в зоне хранения) устойчиво для исключения его возможного падения.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>3.8 Правила охраны труда при выполнении ВИК.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3.8.1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 xml:space="preserve">ВИК выполняется на стационарном рабочем месте, оборудованном рабочем столом и/или стойкой, обеспечивающими размещение контролируемого образца (образцов) при выполнении работ. 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В рабочей зоне необходимо использовать комбинированное освещение – дополнительный переносной источник света, для снижения напряжения глаз и улучшения контраста между дефектом с фоном.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При отсутствии дополнительных требований освещенность контролируемой поверхности образца должна быть не менее 500 Лк.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 xml:space="preserve">При необходимости следует использовать дополнительные источники света. 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>3.9 Правила охраны труда при выполнении КК.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3.9.1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КК выполняется на стационарном рабочем месте, оборудованном рабочем столом и/или стойкой, обеспечивающими размещение контролируемого образца (образцов) при выполнении работ.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3.9.2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Основными опасными и вредными производственными факторами при проведении КК являются: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воздействие на органы дыхания, зрения и кожные покровы паров легколетучих газов, входящих в состав дефектоскопических материалов;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F06109">
        <w:rPr>
          <w:rFonts w:eastAsia="Times New Roman" w:cs="Times New Roman"/>
          <w:color w:val="000000"/>
          <w:sz w:val="28"/>
          <w:szCs w:val="28"/>
        </w:rPr>
        <w:t>пожаро</w:t>
      </w:r>
      <w:proofErr w:type="spellEnd"/>
      <w:r w:rsidRPr="00F06109">
        <w:rPr>
          <w:rFonts w:eastAsia="Times New Roman" w:cs="Times New Roman"/>
          <w:color w:val="000000"/>
          <w:sz w:val="28"/>
          <w:szCs w:val="28"/>
        </w:rPr>
        <w:t>- и взрывоопасность ДМ.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lastRenderedPageBreak/>
        <w:t>При проведении процедуры КК (при нанесении ДМ) необходимо использовать средства индивидуальной защиты –перчатки резиновые, очки защитные, а также средства защиты органов дыхания (респиратор-лепесток). Определение координат и фиксацию результатов контроля допускается проводить без средств индивидуальной защиты.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Запрещается: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направлять струю жидкости из баллона в область лица;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вскрывать клапан баллона, разбирать баллон, в том числе, если он пустой;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ударять и бросать баллоны;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превышать температуру хранения баллонов, указанную на упаковке;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размещать ДМ для длительного хранения вблизи нагревательных приборов;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применять открытый огонь рядом с местом проведения КК с применением аэрозольных баллонов.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3.9.5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Допускается хранение на рабочем месте наборов ДМ в количестве, необходимом для выполнения задания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3.9.6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 xml:space="preserve">Хранение запасов баллонов с ДМ необходимо организовать на складской территории, в соответствии с требованиями </w:t>
      </w:r>
      <w:proofErr w:type="spellStart"/>
      <w:r w:rsidRPr="00F06109">
        <w:rPr>
          <w:rFonts w:eastAsia="Times New Roman" w:cs="Times New Roman"/>
          <w:color w:val="000000"/>
          <w:sz w:val="28"/>
          <w:szCs w:val="28"/>
        </w:rPr>
        <w:t>пожаро</w:t>
      </w:r>
      <w:proofErr w:type="spellEnd"/>
      <w:r w:rsidRPr="00F06109">
        <w:rPr>
          <w:rFonts w:eastAsia="Times New Roman" w:cs="Times New Roman"/>
          <w:color w:val="000000"/>
          <w:sz w:val="28"/>
          <w:szCs w:val="28"/>
        </w:rPr>
        <w:t>-, взрывобезопасности.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3.9.7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Утилизация использованной ветоши должна производиться в специально отведенную емкость, для исключения попадания в нее искр пламени и возможности воспламенения.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>4. Правила охраны труда при выполнении УЗК.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4.1.1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УЗК выполняется на стационарном рабочем месте, оборудованном рабочем столом и/или стойкой, обеспечивающими размещение контролируемого образца (образцов) при выполнении работ.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4.1.2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Для защиты рук от воздействия контактного ультразвука, а также от контактных смазок, рекомендуется применять резиновые защитные перчатки (см. требования ТУ).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4.1.3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 xml:space="preserve">Для исключения напряжения зрения участника проводящего контроль образца методом УЗК, рекомендуется принять меры по исключению яркого </w:t>
      </w:r>
      <w:r w:rsidRPr="00F06109">
        <w:rPr>
          <w:rFonts w:eastAsia="Times New Roman" w:cs="Times New Roman"/>
          <w:color w:val="000000"/>
          <w:sz w:val="28"/>
          <w:szCs w:val="28"/>
        </w:rPr>
        <w:lastRenderedPageBreak/>
        <w:t>дневного (солнечного) света, затрудняющего наблюдение изображения на экране дефектоскопа.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>4.2. Правила охраны труда при РК.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РК выполняется на стационарном рабочем месте, оборудованном столом и/или стойкой для крепления образца (образцов).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 xml:space="preserve">При проведении расшифровки радиографических снимков следует учитывать, что слишком яркое освещение экрана </w:t>
      </w:r>
      <w:proofErr w:type="spellStart"/>
      <w:r w:rsidRPr="00F06109">
        <w:rPr>
          <w:rFonts w:eastAsia="Times New Roman" w:cs="Times New Roman"/>
          <w:color w:val="000000"/>
          <w:sz w:val="28"/>
          <w:szCs w:val="28"/>
        </w:rPr>
        <w:t>негатоскопа</w:t>
      </w:r>
      <w:proofErr w:type="spellEnd"/>
      <w:r w:rsidRPr="00F06109">
        <w:rPr>
          <w:rFonts w:eastAsia="Times New Roman" w:cs="Times New Roman"/>
          <w:color w:val="000000"/>
          <w:sz w:val="28"/>
          <w:szCs w:val="28"/>
        </w:rPr>
        <w:t xml:space="preserve"> может вызвать слепящий эффект.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 xml:space="preserve">Размеры освещенного поля экрана </w:t>
      </w:r>
      <w:proofErr w:type="spellStart"/>
      <w:r w:rsidRPr="00F06109">
        <w:rPr>
          <w:rFonts w:eastAsia="Times New Roman" w:cs="Times New Roman"/>
          <w:color w:val="000000"/>
          <w:sz w:val="28"/>
          <w:szCs w:val="28"/>
        </w:rPr>
        <w:t>негатоскопа</w:t>
      </w:r>
      <w:proofErr w:type="spellEnd"/>
      <w:r w:rsidRPr="00F06109">
        <w:rPr>
          <w:rFonts w:eastAsia="Times New Roman" w:cs="Times New Roman"/>
          <w:color w:val="000000"/>
          <w:sz w:val="28"/>
          <w:szCs w:val="28"/>
        </w:rPr>
        <w:t xml:space="preserve"> должны регулироваться при помощи шторок, защитных экранов или иных средств, для того чтобы освещенное поле экрана было полностью перекрыто рабочим снимком и исключалось попадание яркого света в глаза участнику.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 xml:space="preserve">4.3. Правила охраны труда при МПК 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МПК выполняется на стационарном рабочем месте, оборудованном столом и/или стойкой для крепления образца (образцов).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4.3.2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При нанесении суспензии с использованием аэрозольных баллонов аэрозольную струю не допускается направлять на открытое пламя и на сильно нагретые предметы, при работе следует беречь глаза, рот и руки от прямого попадания аэрозольной струи.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4.3.3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Аэрозольные баллоны следует оберегать от ударов и падений. Их следует держать вдали от нагревательных приборов, не подвергать воздействию прямых солнечных лучей и температуры более 50⁰С.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4.3.4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Аэрозольные баллоны находятся под давлением. Поэтому запрещается вскрывать клапан или разбирать аэрозольный баллон.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4.3.5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При МПК конкурсант должен находиться в спец. одежде. Должны применяться средства индивидуальной защиты (х/б перчатки, резиновые перчатки) при нанесении магнитного индикатора сухим способом следует применять дополнительные средства индивидуальной защиты, такие как респиратор и защитные очки. При работе с УФ облучателями следует пользоваться встроенными или отдельными устройствами, защищающими лицо и глаза конкурсанта от воздействия УФ излучения.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lastRenderedPageBreak/>
        <w:t>4.3.6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Перед началом выполнения конкурсного задания необходимо убедиться в отсутствии повреждений токоведущих частей дефектоскопов, УФ осветителей и прочего оборудования, работающего под напряжением.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Start w:id="6" w:name="_heading=h.1t3h5sf"/>
      <w:bookmarkEnd w:id="5"/>
      <w:bookmarkEnd w:id="6"/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6.1.1 Немедленно прекратить работы и известить Главного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экперта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работ.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ответственного за выполнение работ оперативно принять меры по устранению причин аварий или ситуаций, которые могут привести к авариям или несчастным случаям.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своему непосредственному руководителю. 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случае возникновения пожара: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 При обнаружении взрывоопасного или подозрительного предмета нельзя подходить к нему близко, необходимо предупредить о возможной опасности непосредственного руководителя или других должностных лиц.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участник обязан: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аэрозольные баллоны в безопасное состояние (закрыть крышки, разместить баллоны в специально отведенных местах);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Убрать с рабочего места использованную ветошь;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Отключить питание приборов и оборудования;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собрать инструмент и убрать в отведенные для его хранения места;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вымыть руки с мылом;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лицу, ответственному за выполнение работ о всех недостатках, замеченных во время работы, и принятых мерах по их устранению.</w:t>
      </w: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A206B" w:rsidRDefault="001A206B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AB31DE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35" w:rsidRDefault="000A7F35">
      <w:pPr>
        <w:spacing w:line="240" w:lineRule="auto"/>
      </w:pPr>
      <w:r>
        <w:separator/>
      </w:r>
    </w:p>
  </w:endnote>
  <w:endnote w:type="continuationSeparator" w:id="0">
    <w:p w:rsidR="000A7F35" w:rsidRDefault="000A7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AB31D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0223D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35" w:rsidRDefault="000A7F35">
      <w:pPr>
        <w:spacing w:line="240" w:lineRule="auto"/>
      </w:pPr>
      <w:r>
        <w:separator/>
      </w:r>
    </w:p>
  </w:footnote>
  <w:footnote w:type="continuationSeparator" w:id="0">
    <w:p w:rsidR="000A7F35" w:rsidRDefault="000A7F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FA418E5"/>
    <w:multiLevelType w:val="hybridMultilevel"/>
    <w:tmpl w:val="93D82A50"/>
    <w:lvl w:ilvl="0" w:tplc="B72CB26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A4EA54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047EA3C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326F34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59CA9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CE8F5E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2618D55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9AE46B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0F06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06B"/>
    <w:rsid w:val="00004270"/>
    <w:rsid w:val="00067573"/>
    <w:rsid w:val="000A7F35"/>
    <w:rsid w:val="00137866"/>
    <w:rsid w:val="00195C80"/>
    <w:rsid w:val="001A206B"/>
    <w:rsid w:val="001E3697"/>
    <w:rsid w:val="0030223D"/>
    <w:rsid w:val="00325995"/>
    <w:rsid w:val="00584FB3"/>
    <w:rsid w:val="00754E11"/>
    <w:rsid w:val="009269AB"/>
    <w:rsid w:val="00940A53"/>
    <w:rsid w:val="00A7162A"/>
    <w:rsid w:val="00A74F0F"/>
    <w:rsid w:val="00A8114D"/>
    <w:rsid w:val="00AB31DE"/>
    <w:rsid w:val="00B366B4"/>
    <w:rsid w:val="00F26301"/>
    <w:rsid w:val="00F6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AB31DE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B31DE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B31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B3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B31D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B3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B31D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B31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B31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B31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B31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B31D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B31D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B31D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B31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B31D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B31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B31D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B31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B31D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B31DE"/>
    <w:rPr>
      <w:sz w:val="24"/>
      <w:szCs w:val="24"/>
    </w:rPr>
  </w:style>
  <w:style w:type="character" w:customStyle="1" w:styleId="QuoteChar">
    <w:name w:val="Quote Char"/>
    <w:uiPriority w:val="29"/>
    <w:rsid w:val="00AB31DE"/>
    <w:rPr>
      <w:i/>
    </w:rPr>
  </w:style>
  <w:style w:type="character" w:customStyle="1" w:styleId="IntenseQuoteChar">
    <w:name w:val="Intense Quote Char"/>
    <w:uiPriority w:val="30"/>
    <w:rsid w:val="00AB31DE"/>
    <w:rPr>
      <w:i/>
    </w:rPr>
  </w:style>
  <w:style w:type="character" w:customStyle="1" w:styleId="HeaderChar">
    <w:name w:val="Header Char"/>
    <w:basedOn w:val="a0"/>
    <w:uiPriority w:val="99"/>
    <w:rsid w:val="00AB31DE"/>
  </w:style>
  <w:style w:type="character" w:customStyle="1" w:styleId="CaptionChar">
    <w:name w:val="Caption Char"/>
    <w:uiPriority w:val="99"/>
    <w:rsid w:val="00AB31DE"/>
  </w:style>
  <w:style w:type="character" w:customStyle="1" w:styleId="FootnoteTextChar">
    <w:name w:val="Footnote Text Char"/>
    <w:uiPriority w:val="99"/>
    <w:rsid w:val="00AB31DE"/>
    <w:rPr>
      <w:sz w:val="18"/>
    </w:rPr>
  </w:style>
  <w:style w:type="character" w:customStyle="1" w:styleId="EndnoteTextChar">
    <w:name w:val="Endnote Text Char"/>
    <w:uiPriority w:val="99"/>
    <w:rsid w:val="00AB31DE"/>
    <w:rPr>
      <w:sz w:val="20"/>
    </w:rPr>
  </w:style>
  <w:style w:type="character" w:customStyle="1" w:styleId="11">
    <w:name w:val="Заголовок 1 Знак1"/>
    <w:link w:val="1"/>
    <w:uiPriority w:val="9"/>
    <w:rsid w:val="00AB31DE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B31D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B31D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B31D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B31D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B31D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B31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B31D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B31D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B31DE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AB31DE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B31D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B31D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B31D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B31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B31DE"/>
    <w:rPr>
      <w:i/>
    </w:rPr>
  </w:style>
  <w:style w:type="paragraph" w:styleId="aa">
    <w:name w:val="header"/>
    <w:basedOn w:val="a"/>
    <w:link w:val="10"/>
    <w:hidden/>
    <w:qFormat/>
    <w:rsid w:val="00AB31D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B31DE"/>
  </w:style>
  <w:style w:type="paragraph" w:styleId="ab">
    <w:name w:val="footer"/>
    <w:basedOn w:val="a"/>
    <w:link w:val="12"/>
    <w:hidden/>
    <w:qFormat/>
    <w:rsid w:val="00AB31D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B31DE"/>
  </w:style>
  <w:style w:type="paragraph" w:styleId="ac">
    <w:name w:val="caption"/>
    <w:basedOn w:val="a"/>
    <w:next w:val="a"/>
    <w:uiPriority w:val="35"/>
    <w:semiHidden/>
    <w:unhideWhenUsed/>
    <w:qFormat/>
    <w:rsid w:val="00AB31D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B31DE"/>
  </w:style>
  <w:style w:type="table" w:styleId="ad">
    <w:name w:val="Table Grid"/>
    <w:basedOn w:val="a1"/>
    <w:hidden/>
    <w:qFormat/>
    <w:rsid w:val="00AB31DE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B31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31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31D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AB31DE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B31DE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B31DE"/>
    <w:rPr>
      <w:sz w:val="18"/>
    </w:rPr>
  </w:style>
  <w:style w:type="character" w:styleId="af0">
    <w:name w:val="footnote reference"/>
    <w:hidden/>
    <w:qFormat/>
    <w:rsid w:val="00AB31DE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B31DE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B31DE"/>
    <w:rPr>
      <w:sz w:val="20"/>
    </w:rPr>
  </w:style>
  <w:style w:type="character" w:styleId="af3">
    <w:name w:val="endnote reference"/>
    <w:uiPriority w:val="99"/>
    <w:semiHidden/>
    <w:unhideWhenUsed/>
    <w:rsid w:val="00AB31DE"/>
    <w:rPr>
      <w:vertAlign w:val="superscript"/>
    </w:rPr>
  </w:style>
  <w:style w:type="paragraph" w:styleId="14">
    <w:name w:val="toc 1"/>
    <w:basedOn w:val="a"/>
    <w:next w:val="a"/>
    <w:hidden/>
    <w:qFormat/>
    <w:rsid w:val="00AB31DE"/>
  </w:style>
  <w:style w:type="paragraph" w:styleId="23">
    <w:name w:val="toc 2"/>
    <w:basedOn w:val="a"/>
    <w:next w:val="a"/>
    <w:hidden/>
    <w:qFormat/>
    <w:rsid w:val="00AB31DE"/>
    <w:pPr>
      <w:ind w:left="240"/>
    </w:pPr>
  </w:style>
  <w:style w:type="paragraph" w:styleId="31">
    <w:name w:val="toc 3"/>
    <w:basedOn w:val="a"/>
    <w:next w:val="a"/>
    <w:uiPriority w:val="39"/>
    <w:unhideWhenUsed/>
    <w:rsid w:val="00AB31D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B31D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B31D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B31D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B31D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B31D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B31DE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B31DE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B31DE"/>
  </w:style>
  <w:style w:type="table" w:customStyle="1" w:styleId="TableNormal">
    <w:name w:val="Table Normal"/>
    <w:rsid w:val="00AB31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B31DE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B31DE"/>
    <w:pPr>
      <w:ind w:left="720"/>
    </w:pPr>
  </w:style>
  <w:style w:type="paragraph" w:styleId="af7">
    <w:name w:val="Balloon Text"/>
    <w:basedOn w:val="a"/>
    <w:hidden/>
    <w:qFormat/>
    <w:rsid w:val="00AB31DE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B31DE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B31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B31DE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B31DE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B31DE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B31DE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B31DE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B31DE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B31DE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AB31DE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B3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B3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Professional</cp:lastModifiedBy>
  <cp:revision>2</cp:revision>
  <dcterms:created xsi:type="dcterms:W3CDTF">2024-11-17T10:49:00Z</dcterms:created>
  <dcterms:modified xsi:type="dcterms:W3CDTF">2024-11-17T10:49:00Z</dcterms:modified>
</cp:coreProperties>
</file>