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755" w:rsidRDefault="00E47755">
      <w:pPr>
        <w:jc w:val="center"/>
        <w:rPr>
          <w:rFonts w:eastAsia="Arial Unicode MS"/>
          <w:b/>
          <w:sz w:val="32"/>
          <w:szCs w:val="36"/>
        </w:rPr>
      </w:pPr>
    </w:p>
    <w:p w:rsidR="00E47755" w:rsidRDefault="00B465DA">
      <w:pPr>
        <w:rPr>
          <w:rFonts w:eastAsia="Arial Unicode MS"/>
          <w:b/>
          <w:sz w:val="32"/>
          <w:szCs w:val="36"/>
        </w:rPr>
      </w:pPr>
      <w:r>
        <w:rPr>
          <w:rFonts w:eastAsia="Arial Unicode MS"/>
          <w:b/>
          <w:noProof/>
          <w:sz w:val="32"/>
          <w:szCs w:val="36"/>
        </w:rPr>
        <w:drawing>
          <wp:inline distT="0" distB="0" distL="0" distR="0">
            <wp:extent cx="3556635" cy="1371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755" w:rsidRDefault="00E47755">
      <w:pPr>
        <w:jc w:val="center"/>
        <w:rPr>
          <w:rFonts w:eastAsia="Arial Unicode MS"/>
          <w:b/>
          <w:sz w:val="32"/>
          <w:szCs w:val="36"/>
        </w:rPr>
      </w:pPr>
    </w:p>
    <w:p w:rsidR="00E47755" w:rsidRDefault="00E47755">
      <w:pPr>
        <w:jc w:val="center"/>
        <w:rPr>
          <w:rFonts w:eastAsia="Arial Unicode MS"/>
          <w:b/>
          <w:sz w:val="32"/>
          <w:szCs w:val="36"/>
        </w:rPr>
      </w:pPr>
    </w:p>
    <w:p w:rsidR="00E47755" w:rsidRDefault="00B465DA">
      <w:pPr>
        <w:jc w:val="center"/>
        <w:rPr>
          <w:rFonts w:eastAsia="Times New Roman"/>
          <w:color w:val="000000"/>
          <w:sz w:val="48"/>
          <w:szCs w:val="48"/>
        </w:rPr>
      </w:pPr>
      <w:r>
        <w:rPr>
          <w:rFonts w:eastAsia="Times New Roman"/>
          <w:color w:val="000000"/>
          <w:sz w:val="48"/>
          <w:szCs w:val="48"/>
        </w:rPr>
        <w:t>Инструкция по охране труда</w:t>
      </w:r>
    </w:p>
    <w:p w:rsidR="00E47755" w:rsidRDefault="00E47755">
      <w:pPr>
        <w:jc w:val="center"/>
        <w:rPr>
          <w:rFonts w:eastAsia="Times New Roman"/>
          <w:color w:val="000000"/>
          <w:sz w:val="52"/>
          <w:szCs w:val="52"/>
        </w:rPr>
      </w:pPr>
    </w:p>
    <w:p w:rsidR="00E47755" w:rsidRDefault="00B465DA">
      <w:pPr>
        <w:jc w:val="center"/>
        <w:rPr>
          <w:sz w:val="36"/>
          <w:szCs w:val="36"/>
        </w:rPr>
      </w:pPr>
      <w:r>
        <w:rPr>
          <w:rFonts w:eastAsia="Times New Roman"/>
          <w:color w:val="000000"/>
          <w:sz w:val="36"/>
          <w:szCs w:val="36"/>
        </w:rPr>
        <w:t>компетенция «Интернет вещей»</w:t>
      </w:r>
    </w:p>
    <w:p w:rsidR="00E47755" w:rsidRDefault="00B465DA">
      <w:pPr>
        <w:jc w:val="center"/>
        <w:rPr>
          <w:sz w:val="36"/>
          <w:szCs w:val="36"/>
        </w:rPr>
      </w:pPr>
      <w:r>
        <w:rPr>
          <w:rFonts w:eastAsia="Times New Roman"/>
          <w:sz w:val="36"/>
          <w:szCs w:val="36"/>
        </w:rPr>
        <w:t xml:space="preserve"> </w:t>
      </w:r>
      <w:r>
        <w:rPr>
          <w:rFonts w:eastAsia="Times New Roman"/>
          <w:i/>
          <w:sz w:val="36"/>
          <w:szCs w:val="36"/>
        </w:rPr>
        <w:t>(наименование этапа)</w:t>
      </w:r>
      <w:r>
        <w:rPr>
          <w:rFonts w:eastAsia="Times New Roman"/>
          <w:color w:val="000000"/>
          <w:sz w:val="36"/>
          <w:szCs w:val="36"/>
        </w:rPr>
        <w:t xml:space="preserve"> Чемпионата по профессиональному мастерству «Профессионалы» в 20_ г.</w:t>
      </w:r>
    </w:p>
    <w:p w:rsidR="00E47755" w:rsidRDefault="00E47755">
      <w:pPr>
        <w:jc w:val="center"/>
        <w:rPr>
          <w:rFonts w:eastAsia="Arial Unicode MS"/>
          <w:b/>
          <w:sz w:val="32"/>
          <w:szCs w:val="36"/>
        </w:rPr>
      </w:pPr>
    </w:p>
    <w:p w:rsidR="002A0D0A" w:rsidRDefault="002A0D0A" w:rsidP="002A0D0A">
      <w:pPr>
        <w:jc w:val="center"/>
        <w:rPr>
          <w:rFonts w:eastAsia="Times New Roman"/>
          <w:color w:val="000000"/>
          <w:sz w:val="36"/>
          <w:szCs w:val="36"/>
          <w:u w:val="single"/>
        </w:rPr>
      </w:pPr>
      <w:r>
        <w:rPr>
          <w:rFonts w:eastAsia="Times New Roman"/>
          <w:color w:val="000000"/>
          <w:sz w:val="36"/>
          <w:szCs w:val="36"/>
          <w:u w:val="single"/>
        </w:rPr>
        <w:t>________________________</w:t>
      </w:r>
    </w:p>
    <w:p w:rsidR="002A0D0A" w:rsidRDefault="002A0D0A" w:rsidP="002A0D0A">
      <w:pPr>
        <w:jc w:val="center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регион проведения</w:t>
      </w:r>
    </w:p>
    <w:p w:rsidR="002A0D0A" w:rsidRDefault="002A0D0A" w:rsidP="002A0D0A">
      <w:pPr>
        <w:jc w:val="center"/>
        <w:rPr>
          <w:rFonts w:eastAsia="Times New Roman"/>
          <w:color w:val="000000"/>
        </w:rPr>
      </w:pPr>
    </w:p>
    <w:p w:rsidR="002A0D0A" w:rsidRDefault="002A0D0A" w:rsidP="002A0D0A">
      <w:pPr>
        <w:jc w:val="center"/>
        <w:rPr>
          <w:rFonts w:eastAsia="Times New Roman"/>
          <w:color w:val="000000"/>
        </w:rPr>
      </w:pPr>
    </w:p>
    <w:p w:rsidR="002A0D0A" w:rsidRDefault="002A0D0A" w:rsidP="002A0D0A">
      <w:pPr>
        <w:jc w:val="center"/>
        <w:rPr>
          <w:rFonts w:eastAsia="Times New Roman"/>
          <w:color w:val="000000"/>
        </w:rPr>
      </w:pPr>
    </w:p>
    <w:p w:rsidR="002A0D0A" w:rsidRDefault="002A0D0A" w:rsidP="002A0D0A">
      <w:pPr>
        <w:jc w:val="center"/>
        <w:rPr>
          <w:rFonts w:eastAsia="Times New Roman"/>
          <w:color w:val="000000"/>
        </w:rPr>
      </w:pPr>
    </w:p>
    <w:p w:rsidR="002A0D0A" w:rsidRDefault="002A0D0A" w:rsidP="002A0D0A">
      <w:pPr>
        <w:jc w:val="center"/>
        <w:rPr>
          <w:rFonts w:eastAsia="Times New Roman"/>
          <w:color w:val="000000"/>
        </w:rPr>
      </w:pPr>
    </w:p>
    <w:p w:rsidR="002A0D0A" w:rsidRDefault="002A0D0A" w:rsidP="002A0D0A">
      <w:pPr>
        <w:jc w:val="center"/>
        <w:rPr>
          <w:rFonts w:eastAsia="Times New Roman"/>
          <w:color w:val="000000"/>
        </w:rPr>
      </w:pPr>
    </w:p>
    <w:p w:rsidR="002A0D0A" w:rsidRDefault="002A0D0A" w:rsidP="002A0D0A">
      <w:pPr>
        <w:jc w:val="center"/>
        <w:rPr>
          <w:rFonts w:eastAsia="Times New Roman"/>
          <w:color w:val="000000"/>
        </w:rPr>
      </w:pPr>
    </w:p>
    <w:p w:rsidR="002A0D0A" w:rsidRDefault="002A0D0A" w:rsidP="002A0D0A">
      <w:pPr>
        <w:jc w:val="center"/>
        <w:rPr>
          <w:rFonts w:eastAsia="Times New Roman"/>
          <w:color w:val="000000"/>
        </w:rPr>
      </w:pPr>
    </w:p>
    <w:p w:rsidR="002A0D0A" w:rsidRDefault="002A0D0A" w:rsidP="002A0D0A">
      <w:pPr>
        <w:jc w:val="center"/>
        <w:rPr>
          <w:rFonts w:eastAsia="Times New Roman"/>
          <w:color w:val="000000"/>
        </w:rPr>
      </w:pPr>
    </w:p>
    <w:p w:rsidR="002A0D0A" w:rsidRDefault="002A0D0A" w:rsidP="002A0D0A">
      <w:pPr>
        <w:jc w:val="center"/>
        <w:rPr>
          <w:rFonts w:eastAsia="Times New Roman"/>
          <w:color w:val="000000"/>
        </w:rPr>
      </w:pPr>
    </w:p>
    <w:p w:rsidR="002A0D0A" w:rsidRDefault="002A0D0A" w:rsidP="002A0D0A">
      <w:pPr>
        <w:jc w:val="center"/>
        <w:rPr>
          <w:rFonts w:eastAsia="Times New Roman"/>
          <w:color w:val="000000"/>
        </w:rPr>
      </w:pPr>
    </w:p>
    <w:p w:rsidR="002A0D0A" w:rsidRDefault="002A0D0A" w:rsidP="002A0D0A">
      <w:pPr>
        <w:jc w:val="center"/>
        <w:rPr>
          <w:rFonts w:eastAsia="Times New Roman"/>
          <w:color w:val="000000"/>
        </w:rPr>
      </w:pPr>
    </w:p>
    <w:p w:rsidR="002A0D0A" w:rsidRDefault="002A0D0A" w:rsidP="002A0D0A">
      <w:pPr>
        <w:jc w:val="center"/>
        <w:rPr>
          <w:rFonts w:eastAsia="Times New Roman"/>
          <w:color w:val="000000"/>
        </w:rPr>
      </w:pPr>
    </w:p>
    <w:p w:rsidR="002A0D0A" w:rsidRDefault="002A0D0A" w:rsidP="002A0D0A">
      <w:pPr>
        <w:jc w:val="center"/>
        <w:rPr>
          <w:rFonts w:eastAsia="Times New Roman"/>
          <w:color w:val="000000"/>
        </w:rPr>
      </w:pPr>
    </w:p>
    <w:p w:rsidR="002A0D0A" w:rsidRDefault="002A0D0A" w:rsidP="002A0D0A">
      <w:pPr>
        <w:jc w:val="center"/>
        <w:rPr>
          <w:rFonts w:eastAsia="Times New Roman"/>
          <w:color w:val="000000"/>
        </w:rPr>
      </w:pPr>
    </w:p>
    <w:p w:rsidR="002A0D0A" w:rsidRDefault="002A0D0A" w:rsidP="002A0D0A">
      <w:pPr>
        <w:jc w:val="center"/>
        <w:rPr>
          <w:rFonts w:eastAsia="Times New Roman"/>
          <w:color w:val="000000"/>
        </w:rPr>
      </w:pPr>
    </w:p>
    <w:p w:rsidR="002A0D0A" w:rsidRDefault="002A0D0A" w:rsidP="002A0D0A">
      <w:pPr>
        <w:jc w:val="center"/>
        <w:rPr>
          <w:rFonts w:eastAsia="Times New Roman"/>
          <w:color w:val="000000"/>
        </w:rPr>
      </w:pPr>
    </w:p>
    <w:p w:rsidR="002A0D0A" w:rsidRDefault="002A0D0A" w:rsidP="002A0D0A">
      <w:pPr>
        <w:jc w:val="center"/>
        <w:rPr>
          <w:rFonts w:eastAsia="Times New Roman"/>
          <w:color w:val="000000"/>
        </w:rPr>
      </w:pPr>
    </w:p>
    <w:p w:rsidR="002A0D0A" w:rsidRDefault="002A0D0A" w:rsidP="002A0D0A">
      <w:pPr>
        <w:jc w:val="center"/>
        <w:rPr>
          <w:rFonts w:eastAsia="Times New Roman"/>
          <w:color w:val="000000"/>
        </w:rPr>
      </w:pPr>
    </w:p>
    <w:p w:rsidR="002A0D0A" w:rsidRDefault="002A0D0A" w:rsidP="002A0D0A">
      <w:pPr>
        <w:jc w:val="center"/>
        <w:rPr>
          <w:rFonts w:eastAsia="Times New Roman"/>
          <w:color w:val="000000"/>
        </w:rPr>
      </w:pPr>
    </w:p>
    <w:p w:rsidR="002A0D0A" w:rsidRDefault="002A0D0A" w:rsidP="002A0D0A">
      <w:pPr>
        <w:jc w:val="center"/>
        <w:rPr>
          <w:rFonts w:eastAsia="Times New Roman"/>
          <w:color w:val="000000"/>
        </w:rPr>
      </w:pPr>
    </w:p>
    <w:p w:rsidR="002A0D0A" w:rsidRDefault="002A0D0A" w:rsidP="002A0D0A">
      <w:pPr>
        <w:jc w:val="center"/>
        <w:rPr>
          <w:rFonts w:eastAsia="Times New Roman"/>
          <w:color w:val="000000"/>
        </w:rPr>
      </w:pPr>
    </w:p>
    <w:p w:rsidR="002A0D0A" w:rsidRDefault="002A0D0A" w:rsidP="002A0D0A">
      <w:pPr>
        <w:jc w:val="center"/>
        <w:rPr>
          <w:rFonts w:eastAsia="Times New Roman"/>
          <w:color w:val="000000"/>
        </w:rPr>
      </w:pPr>
    </w:p>
    <w:p w:rsidR="002A0D0A" w:rsidRDefault="002A0D0A" w:rsidP="002A0D0A">
      <w:pPr>
        <w:jc w:val="center"/>
        <w:rPr>
          <w:rFonts w:eastAsia="Times New Roman"/>
          <w:color w:val="000000"/>
        </w:rPr>
      </w:pPr>
    </w:p>
    <w:p w:rsidR="002A0D0A" w:rsidRDefault="002A0D0A" w:rsidP="002A0D0A">
      <w:pPr>
        <w:jc w:val="center"/>
        <w:rPr>
          <w:rFonts w:eastAsia="Times New Roman"/>
          <w:color w:val="000000"/>
        </w:rPr>
      </w:pPr>
    </w:p>
    <w:p w:rsidR="002A0D0A" w:rsidRDefault="002A0D0A" w:rsidP="002A0D0A">
      <w:pPr>
        <w:jc w:val="center"/>
        <w:rPr>
          <w:rFonts w:eastAsia="Times New Roman"/>
          <w:color w:val="000000"/>
        </w:rPr>
      </w:pPr>
    </w:p>
    <w:p w:rsidR="002A0D0A" w:rsidRDefault="002A0D0A" w:rsidP="002A0D0A">
      <w:pPr>
        <w:jc w:val="center"/>
        <w:rPr>
          <w:rFonts w:eastAsia="Times New Roman"/>
          <w:color w:val="000000"/>
        </w:rPr>
      </w:pPr>
    </w:p>
    <w:p w:rsidR="002A0D0A" w:rsidRDefault="002A0D0A" w:rsidP="002A0D0A">
      <w:pP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2025 г.</w:t>
      </w:r>
    </w:p>
    <w:p w:rsidR="00E47755" w:rsidRDefault="00B465DA">
      <w:pPr>
        <w:jc w:val="right"/>
      </w:pPr>
      <w:r>
        <w:br w:type="page"/>
      </w:r>
    </w:p>
    <w:p w:rsidR="00E47755" w:rsidRDefault="00E47755"/>
    <w:p w:rsidR="00E47755" w:rsidRDefault="00B465DA" w:rsidP="00EA3DD8">
      <w:pPr>
        <w:spacing w:line="360" w:lineRule="auto"/>
        <w:jc w:val="center"/>
        <w:rPr>
          <w:b/>
        </w:rPr>
      </w:pPr>
      <w:r>
        <w:rPr>
          <w:b/>
        </w:rPr>
        <w:t>Содержание</w:t>
      </w:r>
    </w:p>
    <w:p w:rsidR="00E47755" w:rsidRDefault="00E47755" w:rsidP="00EA3DD8">
      <w:pPr>
        <w:spacing w:line="360" w:lineRule="auto"/>
      </w:pPr>
    </w:p>
    <w:sdt>
      <w:sdtPr>
        <w:id w:val="638469789"/>
        <w:docPartObj>
          <w:docPartGallery w:val="Table of Contents"/>
          <w:docPartUnique/>
        </w:docPartObj>
      </w:sdtPr>
      <w:sdtEndPr/>
      <w:sdtContent>
        <w:p w:rsidR="00EA3DD8" w:rsidRDefault="00B465DA" w:rsidP="00EA3DD8">
          <w:pPr>
            <w:pStyle w:val="12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rPr>
              <w:rStyle w:val="aa"/>
              <w:webHidden/>
            </w:rPr>
            <w:instrText xml:space="preserve"> TOC \z \o "1-3" \u \h</w:instrText>
          </w:r>
          <w:r>
            <w:rPr>
              <w:rStyle w:val="aa"/>
            </w:rPr>
            <w:fldChar w:fldCharType="separate"/>
          </w:r>
          <w:hyperlink w:anchor="_Toc182827182" w:history="1">
            <w:r w:rsidR="00EA3DD8" w:rsidRPr="00DB631F">
              <w:rPr>
                <w:rStyle w:val="a9"/>
                <w:noProof/>
              </w:rPr>
              <w:t>1. Область применения</w:t>
            </w:r>
            <w:r w:rsidR="00EA3DD8">
              <w:rPr>
                <w:noProof/>
                <w:webHidden/>
              </w:rPr>
              <w:tab/>
            </w:r>
            <w:r w:rsidR="00EA3DD8">
              <w:rPr>
                <w:noProof/>
                <w:webHidden/>
              </w:rPr>
              <w:fldChar w:fldCharType="begin"/>
            </w:r>
            <w:r w:rsidR="00EA3DD8">
              <w:rPr>
                <w:noProof/>
                <w:webHidden/>
              </w:rPr>
              <w:instrText xml:space="preserve"> PAGEREF _Toc182827182 \h </w:instrText>
            </w:r>
            <w:r w:rsidR="00EA3DD8">
              <w:rPr>
                <w:noProof/>
                <w:webHidden/>
              </w:rPr>
            </w:r>
            <w:r w:rsidR="00EA3DD8">
              <w:rPr>
                <w:noProof/>
                <w:webHidden/>
              </w:rPr>
              <w:fldChar w:fldCharType="separate"/>
            </w:r>
            <w:r w:rsidR="00EA3DD8">
              <w:rPr>
                <w:noProof/>
                <w:webHidden/>
              </w:rPr>
              <w:t>3</w:t>
            </w:r>
            <w:r w:rsidR="00EA3DD8">
              <w:rPr>
                <w:noProof/>
                <w:webHidden/>
              </w:rPr>
              <w:fldChar w:fldCharType="end"/>
            </w:r>
          </w:hyperlink>
        </w:p>
        <w:p w:rsidR="00EA3DD8" w:rsidRDefault="00EA3DD8" w:rsidP="00EA3DD8">
          <w:pPr>
            <w:pStyle w:val="12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827183" w:history="1">
            <w:r w:rsidRPr="00DB631F">
              <w:rPr>
                <w:rStyle w:val="a9"/>
                <w:noProof/>
              </w:rPr>
              <w:t>2. Нормативные ссылки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_Toc182827183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3DD8" w:rsidRDefault="00EA3DD8" w:rsidP="00EA3DD8">
          <w:pPr>
            <w:pStyle w:val="12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827184" w:history="1">
            <w:r w:rsidRPr="00DB631F">
              <w:rPr>
                <w:rStyle w:val="a9"/>
                <w:noProof/>
              </w:rPr>
              <w:t>3. Общие требования охраны труда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_Toc182827184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3DD8" w:rsidRDefault="00EA3DD8" w:rsidP="00EA3DD8">
          <w:pPr>
            <w:pStyle w:val="12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827185" w:history="1">
            <w:r w:rsidRPr="00DB631F">
              <w:rPr>
                <w:rStyle w:val="a9"/>
                <w:noProof/>
              </w:rPr>
              <w:t>4.Требования охраны труда перед началом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_Toc182827185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3DD8" w:rsidRDefault="00EA3DD8" w:rsidP="00EA3DD8">
          <w:pPr>
            <w:pStyle w:val="12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827186" w:history="1">
            <w:r w:rsidRPr="00DB631F">
              <w:rPr>
                <w:rStyle w:val="a9"/>
                <w:noProof/>
              </w:rPr>
              <w:t>5. Требования охраны труда во время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_Toc182827186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3DD8" w:rsidRDefault="00EA3DD8" w:rsidP="00EA3DD8">
          <w:pPr>
            <w:pStyle w:val="12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827187" w:history="1">
            <w:r w:rsidRPr="00DB631F">
              <w:rPr>
                <w:rStyle w:val="a9"/>
                <w:noProof/>
              </w:rPr>
              <w:t>6. Требования охраны труда в аварийных ситуациях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_Toc182827187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3DD8" w:rsidRDefault="00EA3DD8" w:rsidP="00EA3DD8">
          <w:pPr>
            <w:pStyle w:val="12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827188" w:history="1">
            <w:r w:rsidRPr="00DB631F">
              <w:rPr>
                <w:rStyle w:val="a9"/>
                <w:noProof/>
              </w:rPr>
              <w:t>7. Требование охраны труда по окончании работ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_Toc182827188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7755" w:rsidRDefault="00B465DA" w:rsidP="00EA3DD8">
          <w:pPr>
            <w:pStyle w:val="12"/>
            <w:tabs>
              <w:tab w:val="right" w:leader="dot" w:pos="9921"/>
            </w:tabs>
            <w:spacing w:line="360" w:lineRule="auto"/>
          </w:pPr>
          <w:r>
            <w:rPr>
              <w:rStyle w:val="aa"/>
            </w:rPr>
            <w:fldChar w:fldCharType="end"/>
          </w:r>
        </w:p>
      </w:sdtContent>
    </w:sdt>
    <w:p w:rsidR="00E47755" w:rsidRDefault="00E47755" w:rsidP="00EA3DD8">
      <w:pPr>
        <w:spacing w:line="360" w:lineRule="auto"/>
      </w:pPr>
    </w:p>
    <w:p w:rsidR="00E47755" w:rsidRDefault="00B465DA" w:rsidP="00EA3DD8">
      <w:pPr>
        <w:spacing w:line="360" w:lineRule="auto"/>
      </w:pPr>
      <w:r>
        <w:br w:type="page"/>
      </w:r>
    </w:p>
    <w:p w:rsidR="00E47755" w:rsidRDefault="002A0D0A" w:rsidP="002A0D0A">
      <w:pPr>
        <w:pStyle w:val="1"/>
        <w:spacing w:before="120" w:after="12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0" w:name="_Toc182827182"/>
      <w:r>
        <w:rPr>
          <w:rFonts w:ascii="Times New Roman" w:hAnsi="Times New Roman"/>
          <w:sz w:val="24"/>
          <w:szCs w:val="24"/>
        </w:rPr>
        <w:lastRenderedPageBreak/>
        <w:t>1. Область применения</w:t>
      </w:r>
      <w:bookmarkEnd w:id="0"/>
    </w:p>
    <w:p w:rsidR="002A0D0A" w:rsidRDefault="002A0D0A" w:rsidP="002A0D0A">
      <w:pPr>
        <w:spacing w:before="120" w:after="120" w:line="360" w:lineRule="auto"/>
        <w:ind w:firstLine="709"/>
        <w:jc w:val="both"/>
      </w:pPr>
      <w: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</w:t>
      </w:r>
      <w:proofErr w:type="gramStart"/>
      <w:r>
        <w:t>предназначена</w:t>
      </w:r>
      <w:proofErr w:type="gramEnd"/>
      <w:r>
        <w:t xml:space="preserve"> для участников ___________________ этапа Чемпионата по профессиональному мастерству «Профессионалы» в 2025 г. (далее Чемпионата).</w:t>
      </w:r>
    </w:p>
    <w:p w:rsidR="00E47755" w:rsidRDefault="002A0D0A" w:rsidP="002A0D0A">
      <w:pPr>
        <w:spacing w:before="120" w:after="120" w:line="360" w:lineRule="auto"/>
        <w:ind w:firstLine="709"/>
        <w:jc w:val="both"/>
      </w:pPr>
      <w:r>
        <w:t>1.2 Выполнение требований настоящих правил обязательны для всех участников Итогового (межрегионального) этапа Чемпионата по профессиональному мастерству «Профессионалы» в 2025 г. компетенции «</w:t>
      </w:r>
      <w:r>
        <w:t>Интернет вещей</w:t>
      </w:r>
      <w:r>
        <w:t>».</w:t>
      </w:r>
    </w:p>
    <w:p w:rsidR="002A0D0A" w:rsidRDefault="002A0D0A" w:rsidP="002A0D0A">
      <w:pPr>
        <w:spacing w:before="120" w:after="120" w:line="360" w:lineRule="auto"/>
        <w:ind w:firstLine="709"/>
        <w:jc w:val="both"/>
      </w:pPr>
    </w:p>
    <w:p w:rsidR="002A0D0A" w:rsidRDefault="002A0D0A" w:rsidP="002A0D0A">
      <w:pPr>
        <w:spacing w:before="120" w:after="120" w:line="360" w:lineRule="auto"/>
        <w:ind w:firstLine="709"/>
        <w:jc w:val="both"/>
      </w:pPr>
    </w:p>
    <w:p w:rsidR="002A0D0A" w:rsidRDefault="002A0D0A" w:rsidP="002A0D0A">
      <w:pPr>
        <w:pStyle w:val="1"/>
        <w:spacing w:before="120" w:after="12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1" w:name="_Toc182827183"/>
      <w:r>
        <w:rPr>
          <w:rFonts w:ascii="Times New Roman" w:hAnsi="Times New Roman"/>
          <w:sz w:val="24"/>
          <w:szCs w:val="24"/>
        </w:rPr>
        <w:t>2. Нормативные ссылки</w:t>
      </w:r>
      <w:bookmarkEnd w:id="1"/>
    </w:p>
    <w:p w:rsidR="002A0D0A" w:rsidRDefault="002A0D0A" w:rsidP="002A0D0A">
      <w:pPr>
        <w:spacing w:before="120" w:after="120" w:line="360" w:lineRule="auto"/>
        <w:ind w:firstLine="709"/>
        <w:jc w:val="both"/>
      </w:pPr>
      <w:r>
        <w:t>2.1 Правила разработаны на основании следующих документов и источников:</w:t>
      </w:r>
    </w:p>
    <w:p w:rsidR="002A0D0A" w:rsidRDefault="002A0D0A" w:rsidP="002A0D0A">
      <w:pPr>
        <w:spacing w:before="120" w:after="120" w:line="360" w:lineRule="auto"/>
        <w:ind w:firstLine="709"/>
        <w:jc w:val="both"/>
      </w:pPr>
      <w:r>
        <w:t>2.1.1 Трудовой кодекс Российской Федерации от 30.12.2001 № 197-ФЗ.</w:t>
      </w:r>
    </w:p>
    <w:p w:rsidR="00EA3DD8" w:rsidRDefault="002A0D0A" w:rsidP="00EA3DD8">
      <w:pPr>
        <w:spacing w:before="120" w:after="120" w:line="360" w:lineRule="auto"/>
        <w:ind w:firstLine="709"/>
        <w:jc w:val="both"/>
      </w:pPr>
      <w:r>
        <w:t xml:space="preserve">2.1.2 </w:t>
      </w:r>
      <w:r w:rsidR="00EA3DD8" w:rsidRPr="00EA3DD8">
        <w:t>ГОСТ 12.1.004-91</w:t>
      </w:r>
      <w:r w:rsidR="00EA3DD8">
        <w:t xml:space="preserve">. </w:t>
      </w:r>
      <w:r w:rsidR="00EA3DD8">
        <w:t>Система стандартов безопасности труда</w:t>
      </w:r>
      <w:r w:rsidR="00EA3DD8">
        <w:t>. Пожарная безопасность.</w:t>
      </w:r>
      <w:bookmarkStart w:id="2" w:name="_GoBack"/>
      <w:bookmarkEnd w:id="2"/>
    </w:p>
    <w:p w:rsidR="002A0D0A" w:rsidRDefault="00EA3DD8" w:rsidP="002A0D0A">
      <w:pPr>
        <w:spacing w:before="120" w:after="120" w:line="360" w:lineRule="auto"/>
        <w:ind w:firstLine="709"/>
        <w:jc w:val="both"/>
      </w:pPr>
      <w:r>
        <w:t>2.1.3 </w:t>
      </w:r>
      <w:r w:rsidRPr="00EA3DD8">
        <w:t>Правила противопожарного режима в Российской Федерации</w:t>
      </w:r>
    </w:p>
    <w:p w:rsidR="002A0D0A" w:rsidRDefault="002A0D0A" w:rsidP="002A0D0A">
      <w:pPr>
        <w:spacing w:before="120" w:after="120" w:line="360" w:lineRule="auto"/>
        <w:ind w:firstLine="709"/>
        <w:jc w:val="both"/>
      </w:pPr>
      <w:r>
        <w:t>2.1.</w:t>
      </w:r>
      <w:r w:rsidR="00EA3DD8">
        <w:t xml:space="preserve">4 </w:t>
      </w:r>
      <w:r w:rsidR="00EA3DD8" w:rsidRPr="00EA3DD8">
        <w:t>Инструкци</w:t>
      </w:r>
      <w:r w:rsidR="00EA3DD8">
        <w:t>я</w:t>
      </w:r>
      <w:r w:rsidR="00EA3DD8" w:rsidRPr="00EA3DD8">
        <w:t xml:space="preserve"> по применению и испытанию средств защиты, используемых в электроустановках (153-34.03.603-2003).</w:t>
      </w:r>
    </w:p>
    <w:p w:rsidR="002A0D0A" w:rsidRDefault="002A0D0A" w:rsidP="002A0D0A">
      <w:pPr>
        <w:spacing w:before="120" w:after="120" w:line="360" w:lineRule="auto"/>
        <w:ind w:firstLine="709"/>
        <w:jc w:val="both"/>
      </w:pPr>
    </w:p>
    <w:p w:rsidR="002A0D0A" w:rsidRDefault="002A0D0A" w:rsidP="002A0D0A">
      <w:pPr>
        <w:spacing w:before="120" w:after="120" w:line="360" w:lineRule="auto"/>
        <w:ind w:firstLine="709"/>
        <w:jc w:val="both"/>
      </w:pPr>
    </w:p>
    <w:p w:rsidR="00E47755" w:rsidRDefault="00E47755">
      <w:pPr>
        <w:spacing w:before="120" w:after="120"/>
        <w:ind w:firstLine="709"/>
        <w:jc w:val="both"/>
      </w:pPr>
    </w:p>
    <w:p w:rsidR="00E47755" w:rsidRDefault="00B465DA">
      <w:pPr>
        <w:jc w:val="center"/>
      </w:pPr>
      <w:r>
        <w:br w:type="page"/>
      </w:r>
    </w:p>
    <w:p w:rsidR="00E47755" w:rsidRDefault="009C75E5" w:rsidP="008231C6">
      <w:pPr>
        <w:pStyle w:val="1"/>
        <w:spacing w:before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3" w:name="_Toc507427595"/>
      <w:bookmarkStart w:id="4" w:name="_Toc182827184"/>
      <w:r>
        <w:rPr>
          <w:rFonts w:ascii="Times New Roman" w:hAnsi="Times New Roman"/>
          <w:sz w:val="24"/>
          <w:szCs w:val="24"/>
        </w:rPr>
        <w:lastRenderedPageBreak/>
        <w:t>3. Общие требования охраны труда</w:t>
      </w:r>
      <w:bookmarkEnd w:id="3"/>
      <w:bookmarkEnd w:id="4"/>
    </w:p>
    <w:p w:rsidR="009C75E5" w:rsidRDefault="009C75E5" w:rsidP="008231C6">
      <w:pPr>
        <w:spacing w:line="360" w:lineRule="auto"/>
        <w:ind w:firstLine="709"/>
        <w:jc w:val="both"/>
      </w:pPr>
      <w:r>
        <w:t xml:space="preserve">3.1. </w:t>
      </w:r>
      <w:proofErr w:type="gramStart"/>
      <w:r>
        <w:t>К выполнению конкурсного задания по компетенции «</w:t>
      </w:r>
      <w:r>
        <w:t>Интернет вещей</w:t>
      </w:r>
      <w:r>
        <w:t xml:space="preserve">» допускаются участники Чемпионата,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>
        <w:t>«Разработчик интеллектуальных систем управления (инженер по автоматизации)»</w:t>
      </w:r>
      <w:r>
        <w:t>, ознакомленные с инструкцией по охране труда, не имеющие противопоказаний к выполнению</w:t>
      </w:r>
      <w:proofErr w:type="gramEnd"/>
      <w:r>
        <w:t xml:space="preserve"> заданий по состоянию здоровья и имеющие необходимые навыки по эксплуатации инструмента, приспособлений и оборудования.</w:t>
      </w:r>
    </w:p>
    <w:p w:rsidR="009C75E5" w:rsidRDefault="009C75E5" w:rsidP="008231C6">
      <w:pPr>
        <w:spacing w:line="360" w:lineRule="auto"/>
        <w:ind w:firstLine="709"/>
        <w:jc w:val="both"/>
      </w:pPr>
      <w:r>
        <w:t>3.2. Участник Чемпионата обязан:</w:t>
      </w:r>
    </w:p>
    <w:p w:rsidR="009C75E5" w:rsidRDefault="009C75E5" w:rsidP="008231C6">
      <w:pPr>
        <w:spacing w:line="360" w:lineRule="auto"/>
        <w:ind w:firstLine="709"/>
        <w:jc w:val="both"/>
      </w:pPr>
      <w:r>
        <w:t>3.2.1. Выполнять только ту работу, которая определена его ролью на Чемпионате.</w:t>
      </w:r>
    </w:p>
    <w:p w:rsidR="009C75E5" w:rsidRDefault="009C75E5" w:rsidP="008231C6">
      <w:pPr>
        <w:spacing w:line="360" w:lineRule="auto"/>
        <w:ind w:firstLine="709"/>
        <w:jc w:val="both"/>
      </w:pPr>
      <w:r>
        <w:t>3.2.2. Правильно применять средства индивидуальной и коллективной защиты.</w:t>
      </w:r>
    </w:p>
    <w:p w:rsidR="009C75E5" w:rsidRDefault="009C75E5" w:rsidP="008231C6">
      <w:pPr>
        <w:spacing w:line="360" w:lineRule="auto"/>
        <w:ind w:firstLine="709"/>
        <w:jc w:val="both"/>
      </w:pPr>
      <w:r>
        <w:t>3.3.3. Соблюдать требования охраны труда.</w:t>
      </w:r>
    </w:p>
    <w:p w:rsidR="009C75E5" w:rsidRDefault="009C75E5" w:rsidP="008231C6">
      <w:pPr>
        <w:spacing w:line="360" w:lineRule="auto"/>
        <w:ind w:firstLine="709"/>
        <w:jc w:val="both"/>
      </w:pPr>
      <w:r>
        <w:t>3.3.4. Немедленно извещать экспертов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9C75E5" w:rsidRDefault="009C75E5" w:rsidP="008231C6">
      <w:pPr>
        <w:spacing w:line="360" w:lineRule="auto"/>
        <w:ind w:firstLine="709"/>
        <w:jc w:val="both"/>
      </w:pPr>
      <w:r>
        <w:t>3.3.5. Применять безопасные методы и приёмы выполнения работ и оказания первой помощи, инструктаж по охране труда.</w:t>
      </w:r>
    </w:p>
    <w:p w:rsidR="009C75E5" w:rsidRDefault="009C75E5" w:rsidP="008231C6">
      <w:pPr>
        <w:spacing w:line="360" w:lineRule="auto"/>
        <w:ind w:firstLine="709"/>
        <w:jc w:val="both"/>
      </w:pPr>
      <w:r>
        <w:t>3.3. При выполнении работ на участника Чемпионата возможны воздействия следующих опасных и вредных производственных факторов:</w:t>
      </w:r>
    </w:p>
    <w:p w:rsidR="009C75E5" w:rsidRDefault="009C75E5" w:rsidP="008231C6">
      <w:pPr>
        <w:spacing w:line="360" w:lineRule="auto"/>
        <w:ind w:firstLine="709"/>
        <w:jc w:val="both"/>
      </w:pPr>
      <w:r>
        <w:t>- поражение электрическим током;</w:t>
      </w:r>
    </w:p>
    <w:p w:rsidR="009C75E5" w:rsidRDefault="009C75E5" w:rsidP="008231C6">
      <w:pPr>
        <w:spacing w:line="360" w:lineRule="auto"/>
        <w:ind w:firstLine="709"/>
        <w:jc w:val="both"/>
      </w:pPr>
      <w:r>
        <w:t>- повышенная загазованность воздуха рабочей зоны, наличие в воздухе рабочей зоны вредных аэрозолей;</w:t>
      </w:r>
    </w:p>
    <w:p w:rsidR="009C75E5" w:rsidRDefault="009C75E5" w:rsidP="008231C6">
      <w:pPr>
        <w:spacing w:line="360" w:lineRule="auto"/>
        <w:ind w:firstLine="709"/>
        <w:jc w:val="both"/>
      </w:pPr>
      <w:r>
        <w:t>- повышенная или пониженная температура воздуха рабочей зоны;</w:t>
      </w:r>
    </w:p>
    <w:p w:rsidR="009C75E5" w:rsidRDefault="009C75E5" w:rsidP="008231C6">
      <w:pPr>
        <w:spacing w:line="360" w:lineRule="auto"/>
        <w:ind w:firstLine="709"/>
        <w:jc w:val="both"/>
      </w:pPr>
      <w: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:rsidR="009C75E5" w:rsidRDefault="009C75E5" w:rsidP="008231C6">
      <w:pPr>
        <w:spacing w:line="360" w:lineRule="auto"/>
        <w:ind w:firstLine="709"/>
        <w:jc w:val="both"/>
      </w:pPr>
      <w:r>
        <w:t>- ультрафиолетовое и инфракрасное излучение;</w:t>
      </w:r>
    </w:p>
    <w:p w:rsidR="009C75E5" w:rsidRDefault="009C75E5" w:rsidP="008231C6">
      <w:pPr>
        <w:spacing w:line="360" w:lineRule="auto"/>
        <w:ind w:firstLine="709"/>
        <w:jc w:val="both"/>
      </w:pPr>
      <w:r>
        <w:t>- повышенная яркость света при осуществлении процесса сварки;</w:t>
      </w:r>
    </w:p>
    <w:p w:rsidR="009C75E5" w:rsidRDefault="009C75E5" w:rsidP="008231C6">
      <w:pPr>
        <w:spacing w:line="360" w:lineRule="auto"/>
        <w:ind w:firstLine="709"/>
        <w:jc w:val="both"/>
      </w:pPr>
      <w:r>
        <w:t>- повышенные уровни шума и вибрации на рабочих местах;</w:t>
      </w:r>
    </w:p>
    <w:p w:rsidR="009C75E5" w:rsidRDefault="009C75E5" w:rsidP="008231C6">
      <w:pPr>
        <w:spacing w:line="360" w:lineRule="auto"/>
        <w:ind w:firstLine="709"/>
        <w:jc w:val="both"/>
      </w:pPr>
      <w:r>
        <w:t>- физические и нервно-психические перегрузки;</w:t>
      </w:r>
    </w:p>
    <w:p w:rsidR="009C75E5" w:rsidRDefault="009C75E5" w:rsidP="008231C6">
      <w:pPr>
        <w:spacing w:line="360" w:lineRule="auto"/>
        <w:ind w:firstLine="709"/>
        <w:jc w:val="both"/>
      </w:pPr>
      <w:r>
        <w:t>- падающие предметы (элементы оборудования) и инструмент.</w:t>
      </w:r>
    </w:p>
    <w:p w:rsidR="009C75E5" w:rsidRDefault="009C75E5" w:rsidP="008231C6">
      <w:pPr>
        <w:spacing w:line="360" w:lineRule="auto"/>
        <w:ind w:firstLine="709"/>
        <w:jc w:val="both"/>
      </w:pPr>
      <w:r>
        <w:t xml:space="preserve">3.4. Все участники Чемпионата (эксперты и конкурсанты) должны находиться на площадке в спецодежде, </w:t>
      </w:r>
      <w:proofErr w:type="spellStart"/>
      <w:r>
        <w:t>спецобуви</w:t>
      </w:r>
      <w:proofErr w:type="spellEnd"/>
      <w:r>
        <w:t xml:space="preserve"> и применять средства индивидуальной защиты:</w:t>
      </w:r>
    </w:p>
    <w:p w:rsidR="009C75E5" w:rsidRDefault="009C75E5" w:rsidP="008231C6">
      <w:pPr>
        <w:spacing w:line="360" w:lineRule="auto"/>
        <w:ind w:firstLine="709"/>
        <w:jc w:val="both"/>
      </w:pPr>
      <w:r>
        <w:t>3.5. Участникам Чемпионата необходимо знать и соблюдать требования по охране труда, пожарной безопасности, производственной санитарии.</w:t>
      </w:r>
    </w:p>
    <w:p w:rsidR="009C75E5" w:rsidRDefault="009C75E5" w:rsidP="008231C6">
      <w:pPr>
        <w:spacing w:line="360" w:lineRule="auto"/>
        <w:ind w:firstLine="709"/>
        <w:jc w:val="both"/>
      </w:pPr>
      <w:r>
        <w:lastRenderedPageBreak/>
        <w:t>3.6. Конкурсные работы должны проводиться в соответствии с технической документацией задания Чемпионата.</w:t>
      </w:r>
    </w:p>
    <w:p w:rsidR="009C75E5" w:rsidRDefault="009C75E5" w:rsidP="008231C6">
      <w:pPr>
        <w:spacing w:line="360" w:lineRule="auto"/>
        <w:ind w:firstLine="709"/>
        <w:jc w:val="both"/>
      </w:pPr>
      <w:r>
        <w:t xml:space="preserve">3.7.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 </w:t>
      </w:r>
    </w:p>
    <w:p w:rsidR="009C75E5" w:rsidRDefault="009C75E5" w:rsidP="008231C6">
      <w:pPr>
        <w:spacing w:line="360" w:lineRule="auto"/>
        <w:ind w:firstLine="709"/>
        <w:jc w:val="both"/>
      </w:pPr>
      <w:r>
        <w:t xml:space="preserve">3.8. В случаях </w:t>
      </w:r>
      <w:proofErr w:type="spellStart"/>
      <w:r>
        <w:t>травмирования</w:t>
      </w:r>
      <w:proofErr w:type="spellEnd"/>
      <w:r>
        <w:t xml:space="preserve"> или недомогания, необходимо прекратить работу, известить об этом экспертов и обратиться в медицинское учреждение.</w:t>
      </w:r>
    </w:p>
    <w:p w:rsidR="009C75E5" w:rsidRDefault="009C75E5" w:rsidP="008231C6">
      <w:pPr>
        <w:spacing w:line="360" w:lineRule="auto"/>
        <w:ind w:firstLine="709"/>
        <w:jc w:val="both"/>
      </w:pPr>
      <w:r>
        <w:t>3.9. Лица, не соблюдающие настоящие Правила, привлекаются к ответственности согласно действующему законодательству.</w:t>
      </w:r>
    </w:p>
    <w:p w:rsidR="00E47755" w:rsidRDefault="009C75E5" w:rsidP="008231C6">
      <w:pPr>
        <w:spacing w:line="360" w:lineRule="auto"/>
        <w:ind w:firstLine="709"/>
        <w:jc w:val="both"/>
      </w:pPr>
      <w:r>
        <w:t>3.10. Несоблюдение участником норм и правил охраны труда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:rsidR="00E47755" w:rsidRDefault="00E47755" w:rsidP="008231C6">
      <w:pPr>
        <w:spacing w:line="360" w:lineRule="auto"/>
        <w:ind w:firstLine="709"/>
        <w:jc w:val="both"/>
      </w:pPr>
    </w:p>
    <w:p w:rsidR="00E47755" w:rsidRDefault="008C1FF7" w:rsidP="008231C6">
      <w:pPr>
        <w:pStyle w:val="1"/>
        <w:spacing w:before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5" w:name="_Toc507427597"/>
      <w:bookmarkStart w:id="6" w:name="_Toc182827185"/>
      <w:r>
        <w:rPr>
          <w:rFonts w:ascii="Times New Roman" w:hAnsi="Times New Roman"/>
          <w:sz w:val="24"/>
          <w:szCs w:val="24"/>
        </w:rPr>
        <w:t>4</w:t>
      </w:r>
      <w:r w:rsidR="00B465DA">
        <w:rPr>
          <w:rFonts w:ascii="Times New Roman" w:hAnsi="Times New Roman"/>
          <w:sz w:val="24"/>
          <w:szCs w:val="24"/>
        </w:rPr>
        <w:t>.Тре</w:t>
      </w:r>
      <w:r w:rsidR="00B465DA">
        <w:rPr>
          <w:rFonts w:ascii="Times New Roman" w:hAnsi="Times New Roman"/>
          <w:sz w:val="24"/>
          <w:szCs w:val="24"/>
        </w:rPr>
        <w:t>бования охраны труда перед началом работы</w:t>
      </w:r>
      <w:bookmarkEnd w:id="5"/>
      <w:bookmarkEnd w:id="6"/>
    </w:p>
    <w:p w:rsidR="00E47755" w:rsidRDefault="008C1FF7" w:rsidP="008231C6">
      <w:pPr>
        <w:spacing w:line="360" w:lineRule="auto"/>
        <w:ind w:firstLine="709"/>
        <w:jc w:val="both"/>
      </w:pPr>
      <w:r>
        <w:t>4.1</w:t>
      </w:r>
      <w:proofErr w:type="gramStart"/>
      <w:r>
        <w:t xml:space="preserve"> </w:t>
      </w:r>
      <w:r w:rsidR="00B465DA">
        <w:t>П</w:t>
      </w:r>
      <w:proofErr w:type="gramEnd"/>
      <w:r w:rsidR="00B465DA">
        <w:t>еред началом работы участники должны выполнить следующее:</w:t>
      </w:r>
    </w:p>
    <w:p w:rsidR="00E47755" w:rsidRDefault="008C1FF7" w:rsidP="008231C6">
      <w:pPr>
        <w:spacing w:line="360" w:lineRule="auto"/>
        <w:ind w:firstLine="709"/>
        <w:jc w:val="both"/>
      </w:pPr>
      <w:r>
        <w:t>4</w:t>
      </w:r>
      <w:r w:rsidR="00B465DA">
        <w:t>.1.</w:t>
      </w:r>
      <w:r>
        <w:t>1</w:t>
      </w:r>
      <w:proofErr w:type="gramStart"/>
      <w:r w:rsidR="00B465DA">
        <w:t xml:space="preserve"> П</w:t>
      </w:r>
      <w:proofErr w:type="gramEnd"/>
      <w:r w:rsidR="00B465DA">
        <w:t>еред началом соревнований все участники должны ознакомиться с инструкцией по технике безопасности, с планами эвакуации при возникновении пожара, мест</w:t>
      </w:r>
      <w:r w:rsidR="00B465DA">
        <w:t>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:rsidR="00E47755" w:rsidRDefault="00B465DA" w:rsidP="008231C6">
      <w:pPr>
        <w:spacing w:line="360" w:lineRule="auto"/>
        <w:ind w:firstLine="709"/>
        <w:jc w:val="both"/>
      </w:pPr>
      <w:r>
        <w:t xml:space="preserve">Проверить специальную одежду, обувь и др. средства индивидуальной защиты. Одеть необходимые </w:t>
      </w:r>
      <w:r>
        <w:t>средства защиты для выполнения подготовки рабочих мест, инструмента и оборудования.</w:t>
      </w:r>
    </w:p>
    <w:p w:rsidR="00E47755" w:rsidRDefault="00B465DA" w:rsidP="008231C6">
      <w:pPr>
        <w:spacing w:line="360" w:lineRule="auto"/>
        <w:ind w:firstLine="709"/>
        <w:jc w:val="both"/>
      </w:pPr>
      <w:r>
        <w:t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</w:t>
      </w:r>
      <w:r>
        <w:t xml:space="preserve">е, определенной Оргкомитетом. </w:t>
      </w:r>
    </w:p>
    <w:p w:rsidR="00E47755" w:rsidRDefault="008C1FF7" w:rsidP="008231C6">
      <w:pPr>
        <w:spacing w:line="360" w:lineRule="auto"/>
        <w:ind w:firstLine="709"/>
        <w:jc w:val="both"/>
      </w:pPr>
      <w:r>
        <w:t>4.1</w:t>
      </w:r>
      <w:r w:rsidR="00B465DA">
        <w:t>.2</w:t>
      </w:r>
      <w:proofErr w:type="gramStart"/>
      <w:r>
        <w:t> </w:t>
      </w:r>
      <w:r w:rsidR="00B465DA">
        <w:t>П</w:t>
      </w:r>
      <w:proofErr w:type="gramEnd"/>
      <w:r w:rsidR="00B465DA">
        <w:t>одготовить рабочее место:</w:t>
      </w:r>
    </w:p>
    <w:p w:rsidR="00E47755" w:rsidRDefault="00B465DA" w:rsidP="008231C6">
      <w:pPr>
        <w:spacing w:line="360" w:lineRule="auto"/>
        <w:ind w:firstLine="709"/>
        <w:jc w:val="both"/>
      </w:pPr>
      <w:r>
        <w:t xml:space="preserve">Удалить с рабочих столов посторонние предметы, в том числе, записи, сделанные за время проверки рабочих мест              </w:t>
      </w:r>
    </w:p>
    <w:p w:rsidR="00E47755" w:rsidRDefault="008C1FF7" w:rsidP="008231C6">
      <w:pPr>
        <w:spacing w:line="360" w:lineRule="auto"/>
        <w:ind w:firstLine="709"/>
        <w:jc w:val="both"/>
      </w:pPr>
      <w:r>
        <w:t>4</w:t>
      </w:r>
      <w:r w:rsidR="00B465DA">
        <w:t>.</w:t>
      </w:r>
      <w:r>
        <w:t>1.</w:t>
      </w:r>
      <w:r w:rsidR="00B465DA">
        <w:t>3</w:t>
      </w:r>
      <w:proofErr w:type="gramStart"/>
      <w:r>
        <w:t> </w:t>
      </w:r>
      <w:r w:rsidR="00B465DA">
        <w:t>П</w:t>
      </w:r>
      <w:proofErr w:type="gramEnd"/>
      <w:r w:rsidR="00B465DA">
        <w:t>одготовить инструмент и оборудование, разрешенное к самостоятель</w:t>
      </w:r>
      <w:r w:rsidR="00B465DA">
        <w:t>ной работе: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509"/>
        <w:gridCol w:w="6628"/>
      </w:tblGrid>
      <w:tr w:rsidR="00E47755">
        <w:trPr>
          <w:cantSplit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55" w:rsidRDefault="00B465DA" w:rsidP="008231C6">
            <w:pPr>
              <w:widowControl w:val="0"/>
              <w:spacing w:line="36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Наименование инструмента или оборудования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55" w:rsidRDefault="00B465DA" w:rsidP="008231C6">
            <w:pPr>
              <w:widowControl w:val="0"/>
              <w:spacing w:line="36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Правила подготовки к выполнению конкурсного задания</w:t>
            </w:r>
          </w:p>
        </w:tc>
      </w:tr>
      <w:tr w:rsidR="00E47755">
        <w:trPr>
          <w:cantSplit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55" w:rsidRDefault="00B465DA" w:rsidP="008231C6">
            <w:pPr>
              <w:widowControl w:val="0"/>
              <w:spacing w:line="36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Персональный компьютер 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55" w:rsidRDefault="00B465DA" w:rsidP="008231C6">
            <w:pPr>
              <w:widowControl w:val="0"/>
              <w:spacing w:line="36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Проверить корректное функционирование компонент вычислительной машины и программного обеспечения;</w:t>
            </w:r>
          </w:p>
          <w:p w:rsidR="00E47755" w:rsidRDefault="00B465DA" w:rsidP="008231C6">
            <w:pPr>
              <w:widowControl w:val="0"/>
              <w:spacing w:line="36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Убедиться в отсутствии </w:t>
            </w:r>
            <w:r>
              <w:rPr>
                <w:rFonts w:eastAsia="Times New Roman"/>
              </w:rPr>
              <w:t>повреждений корпуса оборудования;</w:t>
            </w:r>
          </w:p>
          <w:p w:rsidR="00E47755" w:rsidRDefault="00B465DA" w:rsidP="008231C6">
            <w:pPr>
              <w:widowControl w:val="0"/>
              <w:spacing w:line="36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Провести осмотр корректного подключения компонент оборудования и целостности проводки.</w:t>
            </w:r>
          </w:p>
        </w:tc>
      </w:tr>
      <w:tr w:rsidR="00E47755">
        <w:trPr>
          <w:cantSplit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55" w:rsidRDefault="00B465DA" w:rsidP="008231C6">
            <w:pPr>
              <w:widowControl w:val="0"/>
              <w:spacing w:line="36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Пульт управления производственной линией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55" w:rsidRDefault="00B465DA" w:rsidP="008231C6">
            <w:pPr>
              <w:widowControl w:val="0"/>
              <w:spacing w:line="36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Проверить функционирование всех компонент, размещенных на пульте и работоспособность экрана;</w:t>
            </w:r>
          </w:p>
          <w:p w:rsidR="00E47755" w:rsidRDefault="00B465DA" w:rsidP="008231C6">
            <w:pPr>
              <w:widowControl w:val="0"/>
              <w:spacing w:line="36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Убедиться в отсутствии посторонних шумов в случае перемещения пульта;</w:t>
            </w:r>
          </w:p>
          <w:p w:rsidR="00E47755" w:rsidRDefault="00B465DA" w:rsidP="008231C6">
            <w:pPr>
              <w:widowControl w:val="0"/>
              <w:spacing w:line="36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Убедиться в надежном закреплении проводов в случае перемещения пульта и работы с ним;</w:t>
            </w:r>
          </w:p>
          <w:p w:rsidR="00E47755" w:rsidRDefault="00B465DA" w:rsidP="008231C6">
            <w:pPr>
              <w:widowControl w:val="0"/>
              <w:spacing w:line="36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Провести осмотр корпуса оборудования и целостности проводки.</w:t>
            </w:r>
          </w:p>
        </w:tc>
      </w:tr>
    </w:tbl>
    <w:p w:rsidR="00E47755" w:rsidRDefault="00B465DA" w:rsidP="008231C6">
      <w:pPr>
        <w:spacing w:line="360" w:lineRule="auto"/>
        <w:ind w:firstLine="709"/>
        <w:jc w:val="both"/>
      </w:pPr>
      <w:r>
        <w:t>Инструмент и оборудование, не разрешен</w:t>
      </w:r>
      <w:r>
        <w:t>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:rsidR="00E47755" w:rsidRDefault="008231C6" w:rsidP="008231C6">
      <w:pPr>
        <w:spacing w:line="360" w:lineRule="auto"/>
        <w:ind w:firstLine="709"/>
        <w:jc w:val="both"/>
      </w:pPr>
      <w:r>
        <w:t>4.1</w:t>
      </w:r>
      <w:r w:rsidR="00B465DA">
        <w:t>.4</w:t>
      </w:r>
      <w:proofErr w:type="gramStart"/>
      <w:r>
        <w:t> </w:t>
      </w:r>
      <w:r w:rsidR="00B465DA">
        <w:t>В</w:t>
      </w:r>
      <w:proofErr w:type="gramEnd"/>
      <w:r w:rsidR="00B465DA">
        <w:t xml:space="preserve"> день проведения </w:t>
      </w:r>
      <w:r w:rsidR="00B465DA">
        <w:t>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:rsidR="00E47755" w:rsidRDefault="008231C6" w:rsidP="008231C6">
      <w:pPr>
        <w:spacing w:line="360" w:lineRule="auto"/>
        <w:ind w:firstLine="709"/>
        <w:jc w:val="both"/>
      </w:pPr>
      <w:r>
        <w:t>4.1</w:t>
      </w:r>
      <w:r w:rsidR="00B465DA">
        <w:t>.5</w:t>
      </w:r>
      <w:r>
        <w:t> </w:t>
      </w:r>
      <w:r w:rsidR="00B465DA">
        <w:t>Ежедневно, перед началом выполнения конкурсного задания, в про</w:t>
      </w:r>
      <w:r w:rsidR="00B465DA">
        <w:t>цессе подготовки рабочего места:</w:t>
      </w:r>
    </w:p>
    <w:p w:rsidR="00E47755" w:rsidRDefault="00B465DA" w:rsidP="008231C6">
      <w:pPr>
        <w:spacing w:line="360" w:lineRule="auto"/>
        <w:ind w:firstLine="709"/>
        <w:jc w:val="both"/>
      </w:pPr>
      <w:r>
        <w:t>- осмотреть и привести в порядок рабочее место, средства индивидуальной защиты;</w:t>
      </w:r>
    </w:p>
    <w:p w:rsidR="00E47755" w:rsidRDefault="00B465DA" w:rsidP="008231C6">
      <w:pPr>
        <w:spacing w:line="360" w:lineRule="auto"/>
        <w:ind w:firstLine="709"/>
        <w:jc w:val="both"/>
      </w:pPr>
      <w:r>
        <w:t>- убедиться в достаточности освещенности;</w:t>
      </w:r>
    </w:p>
    <w:p w:rsidR="00E47755" w:rsidRDefault="00B465DA" w:rsidP="008231C6">
      <w:pPr>
        <w:spacing w:line="360" w:lineRule="auto"/>
        <w:ind w:firstLine="709"/>
        <w:jc w:val="both"/>
      </w:pPr>
      <w:r>
        <w:t>- проверить (визуально) правильность подключения инструмента и оборудования в электросеть;</w:t>
      </w:r>
    </w:p>
    <w:p w:rsidR="00E47755" w:rsidRDefault="00B465DA" w:rsidP="008231C6">
      <w:pPr>
        <w:spacing w:line="360" w:lineRule="auto"/>
        <w:ind w:firstLine="709"/>
        <w:jc w:val="both"/>
      </w:pPr>
      <w:r>
        <w:t>- проверит</w:t>
      </w:r>
      <w:r>
        <w:t>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:rsidR="00E47755" w:rsidRDefault="008231C6" w:rsidP="008231C6">
      <w:pPr>
        <w:spacing w:line="360" w:lineRule="auto"/>
        <w:ind w:firstLine="709"/>
        <w:jc w:val="both"/>
      </w:pPr>
      <w:r>
        <w:t>4.1</w:t>
      </w:r>
      <w:r w:rsidR="00B465DA">
        <w:t>.6</w:t>
      </w:r>
      <w:proofErr w:type="gramStart"/>
      <w:r>
        <w:t> </w:t>
      </w:r>
      <w:r w:rsidR="00B465DA">
        <w:t>П</w:t>
      </w:r>
      <w:proofErr w:type="gramEnd"/>
      <w:r w:rsidR="00B465DA">
        <w:t xml:space="preserve">одготовить необходимые для работы </w:t>
      </w:r>
      <w:r w:rsidR="00B465DA">
        <w:t>материалы, приспособления, и разложить их на свои места, убрать с рабочего стола все лишнее.</w:t>
      </w:r>
    </w:p>
    <w:p w:rsidR="008C1FF7" w:rsidRDefault="008C1FF7" w:rsidP="008231C6">
      <w:pPr>
        <w:spacing w:line="360" w:lineRule="auto"/>
        <w:ind w:firstLine="709"/>
        <w:jc w:val="both"/>
      </w:pPr>
      <w:r>
        <w:t>4.2</w:t>
      </w:r>
      <w:r w:rsidR="008231C6">
        <w:t> </w:t>
      </w:r>
      <w:r w:rsidRPr="008C1FF7">
        <w:t>Конкурсант не должны приступать к работе при следующих нарушениях требований безопасности:</w:t>
      </w:r>
    </w:p>
    <w:p w:rsidR="008231C6" w:rsidRDefault="008231C6" w:rsidP="008231C6">
      <w:pPr>
        <w:spacing w:line="360" w:lineRule="auto"/>
        <w:ind w:firstLine="709"/>
        <w:jc w:val="both"/>
      </w:pPr>
      <w:r>
        <w:t>- отсутствует или замечена нестабильная работа электропитания установок и оборудования рабочего места;</w:t>
      </w:r>
    </w:p>
    <w:p w:rsidR="008231C6" w:rsidRDefault="008231C6" w:rsidP="008231C6">
      <w:pPr>
        <w:spacing w:line="360" w:lineRule="auto"/>
        <w:ind w:firstLine="709"/>
        <w:jc w:val="both"/>
      </w:pPr>
      <w:r>
        <w:t>- очевидны повреждения защитных покрытий электрических кабелей;</w:t>
      </w:r>
    </w:p>
    <w:p w:rsidR="008231C6" w:rsidRDefault="008231C6" w:rsidP="008231C6">
      <w:pPr>
        <w:spacing w:line="360" w:lineRule="auto"/>
        <w:ind w:firstLine="709"/>
        <w:jc w:val="both"/>
      </w:pPr>
      <w:r>
        <w:t>- не эксплуатировать аппарат, если он перегрелся, стал дымиться, появился посторонний запах или звук;</w:t>
      </w:r>
    </w:p>
    <w:p w:rsidR="008231C6" w:rsidRDefault="008231C6" w:rsidP="008231C6">
      <w:pPr>
        <w:spacing w:line="360" w:lineRule="auto"/>
        <w:ind w:firstLine="709"/>
        <w:jc w:val="both"/>
      </w:pPr>
      <w:r>
        <w:t>- не эксплуатировать аппарат, если его у</w:t>
      </w:r>
      <w:r>
        <w:t>ронили или корпус был поврежден;</w:t>
      </w:r>
    </w:p>
    <w:p w:rsidR="008231C6" w:rsidRDefault="008231C6" w:rsidP="008231C6">
      <w:pPr>
        <w:spacing w:line="360" w:lineRule="auto"/>
        <w:ind w:firstLine="709"/>
        <w:jc w:val="both"/>
      </w:pPr>
      <w:r>
        <w:t>- имеются заметные разлития жидкостей вблизи рабочего места.</w:t>
      </w:r>
    </w:p>
    <w:p w:rsidR="00E47755" w:rsidRDefault="008C1FF7" w:rsidP="008231C6">
      <w:pPr>
        <w:spacing w:line="360" w:lineRule="auto"/>
        <w:ind w:firstLine="709"/>
        <w:jc w:val="both"/>
      </w:pPr>
      <w:r>
        <w:lastRenderedPageBreak/>
        <w:t>4</w:t>
      </w:r>
      <w:r w:rsidR="00B465DA">
        <w:t>.</w:t>
      </w:r>
      <w:r>
        <w:t>3</w:t>
      </w:r>
      <w:r w:rsidR="008231C6">
        <w:t> </w:t>
      </w:r>
      <w:r w:rsidRPr="008C1FF7">
        <w:t>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:rsidR="00E47755" w:rsidRDefault="00E47755" w:rsidP="008231C6">
      <w:pPr>
        <w:spacing w:line="360" w:lineRule="auto"/>
        <w:ind w:firstLine="709"/>
        <w:jc w:val="both"/>
      </w:pPr>
    </w:p>
    <w:p w:rsidR="00E47755" w:rsidRDefault="008231C6" w:rsidP="008231C6">
      <w:pPr>
        <w:pStyle w:val="1"/>
        <w:spacing w:before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7" w:name="_Toc507427598"/>
      <w:bookmarkStart w:id="8" w:name="_Toc182827186"/>
      <w:r>
        <w:rPr>
          <w:rFonts w:ascii="Times New Roman" w:hAnsi="Times New Roman"/>
          <w:sz w:val="24"/>
          <w:szCs w:val="24"/>
        </w:rPr>
        <w:t>5</w:t>
      </w:r>
      <w:r w:rsidR="00B465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465DA">
        <w:rPr>
          <w:rFonts w:ascii="Times New Roman" w:hAnsi="Times New Roman"/>
          <w:sz w:val="24"/>
          <w:szCs w:val="24"/>
        </w:rPr>
        <w:t>Требования охраны труда во время работы</w:t>
      </w:r>
      <w:bookmarkEnd w:id="7"/>
      <w:bookmarkEnd w:id="8"/>
    </w:p>
    <w:p w:rsidR="00E47755" w:rsidRDefault="008231C6" w:rsidP="008231C6">
      <w:pPr>
        <w:spacing w:line="360" w:lineRule="auto"/>
        <w:ind w:firstLine="709"/>
        <w:jc w:val="both"/>
      </w:pPr>
      <w:r>
        <w:t>5</w:t>
      </w:r>
      <w:r w:rsidR="00B465DA">
        <w:t>.1. При выполнении конкурсных заданий участнику необходимо соблюдать требования безопасности при использовании</w:t>
      </w:r>
      <w:r w:rsidR="00B465DA">
        <w:t xml:space="preserve"> инструмента и оборудования: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148"/>
        <w:gridCol w:w="7989"/>
      </w:tblGrid>
      <w:tr w:rsidR="00E47755">
        <w:trPr>
          <w:tblHeader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55" w:rsidRDefault="00B465DA">
            <w:pPr>
              <w:widowControl w:val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Наименование инструмента/ оборудования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55" w:rsidRDefault="00B465DA">
            <w:pPr>
              <w:widowControl w:val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Требования безопасности</w:t>
            </w:r>
          </w:p>
        </w:tc>
      </w:tr>
      <w:tr w:rsidR="00E47755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55" w:rsidRDefault="00B465DA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Персональный компьютер  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55" w:rsidRDefault="00B465DA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Запрещается работать с неисправным компьютером/ноутбуком;</w:t>
            </w:r>
          </w:p>
          <w:p w:rsidR="00E47755" w:rsidRDefault="00B465DA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Недопустимо самостоятельно проводить вскрытие или ремонт ПК и оргтехники при отс</w:t>
            </w:r>
            <w:r>
              <w:rPr>
                <w:rFonts w:eastAsia="Times New Roman"/>
              </w:rPr>
              <w:t>утствии специальных навыков;</w:t>
            </w:r>
          </w:p>
          <w:p w:rsidR="00E47755" w:rsidRDefault="00B465DA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Запрещается вскрывать корпуса модулей персонального компьютера;</w:t>
            </w:r>
          </w:p>
          <w:p w:rsidR="00E47755" w:rsidRDefault="00B465DA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Запрещается самостоятельное подключение компьютера к электрической сети;</w:t>
            </w:r>
          </w:p>
          <w:p w:rsidR="00E47755" w:rsidRDefault="00B465DA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Запрещается переключать разъемы интерфейсных кабелей периферийных устрой</w:t>
            </w:r>
            <w:proofErr w:type="gramStart"/>
            <w:r>
              <w:rPr>
                <w:rFonts w:eastAsia="Times New Roman"/>
              </w:rPr>
              <w:t>ств пр</w:t>
            </w:r>
            <w:proofErr w:type="gramEnd"/>
            <w:r>
              <w:rPr>
                <w:rFonts w:eastAsia="Times New Roman"/>
              </w:rPr>
              <w:t>и отсутствии</w:t>
            </w:r>
            <w:r>
              <w:rPr>
                <w:rFonts w:eastAsia="Times New Roman"/>
              </w:rPr>
              <w:t xml:space="preserve"> специальных навыков;</w:t>
            </w:r>
          </w:p>
          <w:p w:rsidR="00E47755" w:rsidRDefault="00B465DA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Необходимо следить за размещением проводов, их корректным подключением и состоянием защитного покрытия;</w:t>
            </w:r>
          </w:p>
          <w:p w:rsidR="00E47755" w:rsidRDefault="00B465DA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Запрещается прикасаться к задней панели персонального компьютера и другой оргтехники, монитора при включенном питании;</w:t>
            </w:r>
          </w:p>
          <w:p w:rsidR="00E47755" w:rsidRDefault="00B465DA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Нельзя </w:t>
            </w:r>
            <w:r>
              <w:rPr>
                <w:rFonts w:eastAsia="Times New Roman"/>
              </w:rPr>
              <w:t>заниматься очисткой компьютера/ноутбука, когда он находится под напряжением;</w:t>
            </w:r>
          </w:p>
          <w:p w:rsidR="00E47755" w:rsidRDefault="00B465DA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Недопустимо располагать рядом с компьютером/ноутбуком жидкости, а также работать с мокрыми руками;</w:t>
            </w:r>
          </w:p>
          <w:p w:rsidR="00E47755" w:rsidRDefault="00B465DA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Нельзя допускать попадание влаги на поверхность монитора, рабочую поверхность кл</w:t>
            </w:r>
            <w:r>
              <w:rPr>
                <w:rFonts w:eastAsia="Times New Roman"/>
              </w:rPr>
              <w:t>авиатуры, дисководов, принтеров и других устройств;</w:t>
            </w:r>
          </w:p>
          <w:p w:rsidR="00E47755" w:rsidRDefault="00B465DA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Необходимо следить, чтобы изображение на экранах видеомониторов было стабильным, ясным и предельно четким, не иметь мерцаний символов и фона, на экранах не должно быть бликов и отражений светильников, око</w:t>
            </w:r>
            <w:r>
              <w:rPr>
                <w:rFonts w:eastAsia="Times New Roman"/>
              </w:rPr>
              <w:t>н и окружающих предметов;</w:t>
            </w:r>
          </w:p>
          <w:p w:rsidR="00E47755" w:rsidRDefault="00B465DA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Суммарное время непосредственной работы с персональным компьютером и другой оргтехникой в течение дня должно быть не более 6 часов;</w:t>
            </w:r>
          </w:p>
          <w:p w:rsidR="00E47755" w:rsidRDefault="00B465DA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Запрещается загромождение верхних панелей устройств бумагами и посторонними предметами.</w:t>
            </w:r>
          </w:p>
        </w:tc>
      </w:tr>
      <w:tr w:rsidR="00E47755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55" w:rsidRDefault="00B465DA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Пульт упр</w:t>
            </w:r>
            <w:r>
              <w:rPr>
                <w:rFonts w:eastAsia="Times New Roman"/>
              </w:rPr>
              <w:t>авления производственной линией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55" w:rsidRDefault="00B465DA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Запрещается самостоятельно проводить вскрытие или ремонт оборудования;</w:t>
            </w:r>
          </w:p>
          <w:p w:rsidR="00E47755" w:rsidRDefault="00B465DA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Запрещается вскрывать корпуса модулей персонального компьютера;</w:t>
            </w:r>
          </w:p>
          <w:p w:rsidR="00E47755" w:rsidRDefault="00B465DA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Запрещается самостоятельное подключение оборудования к электрической сети;</w:t>
            </w:r>
          </w:p>
          <w:p w:rsidR="00E47755" w:rsidRDefault="00B465DA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Не допускать п</w:t>
            </w:r>
            <w:r>
              <w:rPr>
                <w:rFonts w:eastAsia="Times New Roman"/>
              </w:rPr>
              <w:t>адение устройства, повреждения корпуса и выступающих элементов конструкции оборудования;</w:t>
            </w:r>
          </w:p>
          <w:p w:rsidR="00E47755" w:rsidRDefault="00B465DA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Строго соблюдать корректность подключения блока питания оборудования, полярность и напряжение питающего устройства. </w:t>
            </w:r>
          </w:p>
          <w:p w:rsidR="00E47755" w:rsidRDefault="00B465DA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 случае использования устройства на весу (в руках</w:t>
            </w:r>
            <w:r>
              <w:rPr>
                <w:rFonts w:eastAsia="Times New Roman"/>
              </w:rPr>
              <w:t>) следить за надежным закреплением проводов;</w:t>
            </w:r>
          </w:p>
          <w:p w:rsidR="00E47755" w:rsidRDefault="00B465DA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Запрещается работа устройства в случае наличия повреждений на корпусе или подключенных проводах;</w:t>
            </w:r>
          </w:p>
          <w:p w:rsidR="00E47755" w:rsidRDefault="00B465DA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Недопустимо располагать жидкости рядом с устройством, а также работать с мокрыми руками;</w:t>
            </w:r>
          </w:p>
          <w:p w:rsidR="00E47755" w:rsidRDefault="00B465DA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Нельзя допускать попадани</w:t>
            </w:r>
            <w:r>
              <w:rPr>
                <w:rFonts w:eastAsia="Times New Roman"/>
              </w:rPr>
              <w:t>е влаги на поверхность устройства;</w:t>
            </w:r>
          </w:p>
          <w:p w:rsidR="00E47755" w:rsidRDefault="00B465DA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Чистку устройства можно проводить только при отключенном питании устройства и при отсоединенных проводах.</w:t>
            </w:r>
          </w:p>
        </w:tc>
      </w:tr>
    </w:tbl>
    <w:p w:rsidR="00E47755" w:rsidRDefault="008231C6" w:rsidP="008231C6">
      <w:pPr>
        <w:spacing w:line="360" w:lineRule="auto"/>
        <w:ind w:firstLine="709"/>
        <w:jc w:val="both"/>
      </w:pPr>
      <w:r>
        <w:lastRenderedPageBreak/>
        <w:t>5</w:t>
      </w:r>
      <w:r w:rsidR="00B465DA">
        <w:t>.2. При выполнении конкурсных заданий и уборке рабочих мест:</w:t>
      </w:r>
    </w:p>
    <w:p w:rsidR="00E47755" w:rsidRDefault="00B465DA" w:rsidP="008231C6">
      <w:pPr>
        <w:spacing w:line="360" w:lineRule="auto"/>
        <w:ind w:firstLine="709"/>
        <w:jc w:val="both"/>
      </w:pPr>
      <w:r>
        <w:t xml:space="preserve">- необходимо быть внимательным, не отвлекаться </w:t>
      </w:r>
      <w:r>
        <w:t>посторонними разговорами и делами, не отвлекать других участников;</w:t>
      </w:r>
    </w:p>
    <w:p w:rsidR="00E47755" w:rsidRDefault="00B465DA" w:rsidP="008231C6">
      <w:pPr>
        <w:spacing w:line="360" w:lineRule="auto"/>
        <w:ind w:firstLine="709"/>
        <w:jc w:val="both"/>
      </w:pPr>
      <w:r>
        <w:t>- соблюдать настоящую инструкцию;</w:t>
      </w:r>
    </w:p>
    <w:p w:rsidR="00E47755" w:rsidRDefault="00B465DA" w:rsidP="008231C6">
      <w:pPr>
        <w:spacing w:line="360" w:lineRule="auto"/>
        <w:ind w:firstLine="709"/>
        <w:jc w:val="both"/>
      </w:pPr>
      <w: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:rsidR="00E47755" w:rsidRDefault="00B465DA" w:rsidP="008231C6">
      <w:pPr>
        <w:spacing w:line="360" w:lineRule="auto"/>
        <w:ind w:firstLine="709"/>
        <w:jc w:val="both"/>
      </w:pPr>
      <w:r>
        <w:t xml:space="preserve">- поддерживать </w:t>
      </w:r>
      <w:r>
        <w:t>порядок и чистоту на рабочем месте;</w:t>
      </w:r>
    </w:p>
    <w:p w:rsidR="00E47755" w:rsidRDefault="00B465DA" w:rsidP="008231C6">
      <w:pPr>
        <w:spacing w:line="360" w:lineRule="auto"/>
        <w:ind w:firstLine="709"/>
        <w:jc w:val="both"/>
      </w:pPr>
      <w:r>
        <w:t>- рабочий инструмент располагать таким образом, чтобы исключалась возможность его скатывания и падения;</w:t>
      </w:r>
    </w:p>
    <w:p w:rsidR="00E47755" w:rsidRDefault="00B465DA" w:rsidP="008231C6">
      <w:pPr>
        <w:spacing w:line="360" w:lineRule="auto"/>
        <w:ind w:firstLine="709"/>
        <w:jc w:val="both"/>
        <w:rPr>
          <w:color w:val="000000"/>
        </w:rPr>
      </w:pPr>
      <w:r>
        <w:t>- выполнять конкурсные задания только исправным инструментом;</w:t>
      </w:r>
    </w:p>
    <w:p w:rsidR="00E47755" w:rsidRDefault="008231C6" w:rsidP="008231C6">
      <w:pPr>
        <w:spacing w:line="360" w:lineRule="auto"/>
        <w:ind w:firstLine="709"/>
        <w:jc w:val="both"/>
      </w:pPr>
      <w:r>
        <w:t>5</w:t>
      </w:r>
      <w:r w:rsidR="00B465DA">
        <w:t>.3. При неисправности инструмента и оборудования – п</w:t>
      </w:r>
      <w:r w:rsidR="00B465DA">
        <w:t>рекратить выполнение конкурсного задания и сообщить об этом Эксперту, а в его отсутствие заместителю главного Эксперта.</w:t>
      </w:r>
    </w:p>
    <w:p w:rsidR="00E47755" w:rsidRDefault="00E47755" w:rsidP="008231C6">
      <w:pPr>
        <w:spacing w:line="360" w:lineRule="auto"/>
        <w:ind w:firstLine="709"/>
        <w:jc w:val="both"/>
      </w:pPr>
    </w:p>
    <w:p w:rsidR="00E47755" w:rsidRDefault="008231C6" w:rsidP="008231C6">
      <w:pPr>
        <w:pStyle w:val="1"/>
        <w:spacing w:before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9" w:name="_Toc507427599"/>
      <w:bookmarkStart w:id="10" w:name="_Toc182827187"/>
      <w:r>
        <w:rPr>
          <w:rFonts w:ascii="Times New Roman" w:hAnsi="Times New Roman"/>
          <w:sz w:val="24"/>
          <w:szCs w:val="24"/>
        </w:rPr>
        <w:t>6</w:t>
      </w:r>
      <w:r w:rsidR="00B465DA">
        <w:rPr>
          <w:rFonts w:ascii="Times New Roman" w:hAnsi="Times New Roman"/>
          <w:sz w:val="24"/>
          <w:szCs w:val="24"/>
        </w:rPr>
        <w:t>. Требования охраны труда в аварийных ситуациях</w:t>
      </w:r>
      <w:bookmarkEnd w:id="9"/>
      <w:bookmarkEnd w:id="10"/>
    </w:p>
    <w:p w:rsidR="008231C6" w:rsidRDefault="008231C6" w:rsidP="008231C6">
      <w:pPr>
        <w:spacing w:line="360" w:lineRule="auto"/>
        <w:ind w:firstLine="709"/>
        <w:jc w:val="both"/>
      </w:pPr>
      <w:r>
        <w:t>6.1. При возникновении аварий и ситуаций, которые могут привести к авариям и несчастным случаям, необходимо:</w:t>
      </w:r>
    </w:p>
    <w:p w:rsidR="008231C6" w:rsidRDefault="008231C6" w:rsidP="008231C6">
      <w:pPr>
        <w:spacing w:line="360" w:lineRule="auto"/>
        <w:ind w:firstLine="709"/>
        <w:jc w:val="both"/>
      </w:pPr>
      <w:r>
        <w:t>6.1.1. Немедленно прекратить работы и известить главного эксперта.</w:t>
      </w:r>
    </w:p>
    <w:p w:rsidR="008231C6" w:rsidRDefault="008231C6" w:rsidP="008231C6">
      <w:pPr>
        <w:spacing w:line="360" w:lineRule="auto"/>
        <w:ind w:firstLine="709"/>
        <w:jc w:val="both"/>
      </w:pPr>
      <w:r>
        <w:t>6.1.2.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:rsidR="008231C6" w:rsidRDefault="008231C6" w:rsidP="008231C6">
      <w:pPr>
        <w:spacing w:line="360" w:lineRule="auto"/>
        <w:ind w:firstLine="709"/>
        <w:jc w:val="both"/>
      </w:pPr>
      <w:r>
        <w:t>6.2. При обнаружении в процессе работы возгораний необходимо:</w:t>
      </w:r>
    </w:p>
    <w:p w:rsidR="008231C6" w:rsidRDefault="008231C6" w:rsidP="008231C6">
      <w:pPr>
        <w:spacing w:line="360" w:lineRule="auto"/>
        <w:ind w:firstLine="709"/>
        <w:jc w:val="both"/>
      </w:pPr>
      <w:r>
        <w:t xml:space="preserve">- </w:t>
      </w:r>
      <w: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8231C6" w:rsidRDefault="008231C6" w:rsidP="008231C6">
      <w:pPr>
        <w:spacing w:line="360" w:lineRule="auto"/>
        <w:ind w:firstLine="709"/>
        <w:jc w:val="both"/>
      </w:pPr>
      <w:r>
        <w:t xml:space="preserve">- </w:t>
      </w:r>
      <w: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8231C6" w:rsidRDefault="008231C6" w:rsidP="008231C6">
      <w:pPr>
        <w:spacing w:line="360" w:lineRule="auto"/>
        <w:ind w:firstLine="709"/>
        <w:jc w:val="both"/>
      </w:pPr>
      <w:r>
        <w:t xml:space="preserve">- </w:t>
      </w:r>
      <w: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  <w:r>
        <w:tab/>
      </w:r>
    </w:p>
    <w:p w:rsidR="008231C6" w:rsidRDefault="008231C6" w:rsidP="008231C6">
      <w:pPr>
        <w:spacing w:line="360" w:lineRule="auto"/>
        <w:ind w:firstLine="709"/>
        <w:jc w:val="both"/>
      </w:pPr>
      <w:r>
        <w:lastRenderedPageBreak/>
        <w:t xml:space="preserve">6.3.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:rsidR="008231C6" w:rsidRDefault="008231C6" w:rsidP="008231C6">
      <w:pPr>
        <w:spacing w:line="360" w:lineRule="auto"/>
        <w:ind w:firstLine="709"/>
        <w:jc w:val="both"/>
      </w:pPr>
      <w:r>
        <w:t>6.5. В случае возникновения пожара:</w:t>
      </w:r>
    </w:p>
    <w:p w:rsidR="008231C6" w:rsidRDefault="008231C6" w:rsidP="008231C6">
      <w:pPr>
        <w:spacing w:line="360" w:lineRule="auto"/>
        <w:ind w:firstLine="709"/>
        <w:jc w:val="both"/>
      </w:pPr>
      <w:r>
        <w:t>6.5.1. Оповестить всех участников Финала,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:rsidR="008231C6" w:rsidRDefault="008231C6" w:rsidP="008231C6">
      <w:pPr>
        <w:spacing w:line="360" w:lineRule="auto"/>
        <w:ind w:firstLine="709"/>
        <w:jc w:val="both"/>
      </w:pPr>
      <w:r>
        <w:t>6.5.2. Принять меры к вызову на место пожара непосредственного руководителя или других должностных лиц.</w:t>
      </w:r>
    </w:p>
    <w:p w:rsidR="008231C6" w:rsidRDefault="008231C6" w:rsidP="008231C6">
      <w:pPr>
        <w:spacing w:line="360" w:lineRule="auto"/>
        <w:ind w:firstLine="709"/>
        <w:jc w:val="both"/>
      </w:pPr>
      <w:r>
        <w:t>6.6.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:rsidR="00E47755" w:rsidRDefault="008231C6" w:rsidP="008231C6">
      <w:pPr>
        <w:spacing w:line="360" w:lineRule="auto"/>
        <w:ind w:firstLine="709"/>
        <w:jc w:val="both"/>
      </w:pPr>
      <w:r>
        <w:t>6</w:t>
      </w:r>
      <w:r w:rsidR="00B465DA">
        <w:t>.</w:t>
      </w:r>
      <w:r>
        <w:t>7</w:t>
      </w:r>
      <w:r w:rsidR="00B465DA">
        <w:t>. При обнаружении неисправности в работе электрических устройств, находящихся под н</w:t>
      </w:r>
      <w:r w:rsidR="00B465DA">
        <w:t>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:rsidR="00E47755" w:rsidRDefault="008231C6" w:rsidP="008231C6">
      <w:pPr>
        <w:spacing w:line="360" w:lineRule="auto"/>
        <w:ind w:firstLine="709"/>
        <w:jc w:val="both"/>
      </w:pPr>
      <w:r>
        <w:t>6</w:t>
      </w:r>
      <w:r w:rsidR="00B465DA">
        <w:t>.</w:t>
      </w:r>
      <w:r>
        <w:t>8</w:t>
      </w:r>
      <w:r w:rsidR="00B465DA">
        <w:t xml:space="preserve">. В случае </w:t>
      </w:r>
      <w:r w:rsidR="00B465DA">
        <w:t>возникновения у участника плохого самочувствия или получения травмы сообщить об этом эксперту.</w:t>
      </w:r>
    </w:p>
    <w:p w:rsidR="00E47755" w:rsidRDefault="008231C6" w:rsidP="008231C6">
      <w:pPr>
        <w:spacing w:line="360" w:lineRule="auto"/>
        <w:ind w:firstLine="709"/>
        <w:jc w:val="both"/>
      </w:pPr>
      <w:r>
        <w:t>6</w:t>
      </w:r>
      <w:r w:rsidR="00B465DA">
        <w:t>.</w:t>
      </w:r>
      <w:r>
        <w:t>9</w:t>
      </w:r>
      <w:r w:rsidR="00B465DA">
        <w:t>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</w:t>
      </w:r>
      <w:r w:rsidR="00B465DA">
        <w:t>одимости обратиться к врачу.</w:t>
      </w:r>
    </w:p>
    <w:p w:rsidR="00E47755" w:rsidRDefault="008231C6" w:rsidP="008231C6">
      <w:pPr>
        <w:spacing w:line="360" w:lineRule="auto"/>
        <w:ind w:firstLine="709"/>
        <w:jc w:val="both"/>
      </w:pPr>
      <w:r>
        <w:t>6</w:t>
      </w:r>
      <w:r w:rsidR="00B465DA">
        <w:t>.</w:t>
      </w:r>
      <w:r>
        <w:t>10</w:t>
      </w:r>
      <w:r w:rsidR="00B465DA">
        <w:t>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</w:t>
      </w:r>
      <w:r w:rsidR="00B465DA">
        <w:t>, вызвать скорую медицинскую помощь, при необходимости отправить пострадавшего в ближайшее лечебное учреждение.</w:t>
      </w:r>
    </w:p>
    <w:p w:rsidR="00E47755" w:rsidRDefault="008231C6" w:rsidP="008231C6">
      <w:pPr>
        <w:spacing w:line="360" w:lineRule="auto"/>
        <w:ind w:firstLine="709"/>
        <w:jc w:val="both"/>
      </w:pPr>
      <w:r>
        <w:t>6</w:t>
      </w:r>
      <w:r w:rsidR="00B465DA">
        <w:t>.</w:t>
      </w:r>
      <w:r>
        <w:t>11</w:t>
      </w:r>
      <w:r w:rsidR="00B465DA">
        <w:t>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:rsidR="00E47755" w:rsidRDefault="00B465DA" w:rsidP="008231C6">
      <w:pPr>
        <w:spacing w:line="360" w:lineRule="auto"/>
        <w:ind w:firstLine="709"/>
        <w:jc w:val="both"/>
      </w:pPr>
      <w:r>
        <w:t>При происшествии взрыва необходимо спокойно ут</w:t>
      </w:r>
      <w:r>
        <w:t>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</w:t>
      </w:r>
      <w:r>
        <w:t>. В разрушенном или поврежденном помещении не следует пользоваться открытым огнем (спичками, зажигалками и т.п.).</w:t>
      </w:r>
    </w:p>
    <w:p w:rsidR="00E47755" w:rsidRDefault="008231C6" w:rsidP="008231C6">
      <w:pPr>
        <w:pStyle w:val="1"/>
        <w:spacing w:before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11" w:name="_Toc507427600"/>
      <w:bookmarkStart w:id="12" w:name="_Toc182827188"/>
      <w:r>
        <w:rPr>
          <w:rFonts w:ascii="Times New Roman" w:hAnsi="Times New Roman"/>
          <w:sz w:val="24"/>
          <w:szCs w:val="24"/>
        </w:rPr>
        <w:lastRenderedPageBreak/>
        <w:t>7</w:t>
      </w:r>
      <w:r w:rsidR="00B465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465DA">
        <w:rPr>
          <w:rFonts w:ascii="Times New Roman" w:hAnsi="Times New Roman"/>
          <w:sz w:val="24"/>
          <w:szCs w:val="24"/>
        </w:rPr>
        <w:t>Требование охраны труда по окончании работ</w:t>
      </w:r>
      <w:bookmarkEnd w:id="11"/>
      <w:bookmarkEnd w:id="12"/>
    </w:p>
    <w:p w:rsidR="00E47755" w:rsidRDefault="008231C6" w:rsidP="008231C6">
      <w:pPr>
        <w:spacing w:line="360" w:lineRule="auto"/>
        <w:ind w:firstLine="709"/>
        <w:jc w:val="both"/>
      </w:pPr>
      <w:r>
        <w:t>7.1</w:t>
      </w:r>
      <w:proofErr w:type="gramStart"/>
      <w:r>
        <w:t xml:space="preserve"> </w:t>
      </w:r>
      <w:r w:rsidR="00B465DA">
        <w:t>П</w:t>
      </w:r>
      <w:proofErr w:type="gramEnd"/>
      <w:r w:rsidR="00B465DA">
        <w:t>осле окончания работ каждый участник обязан:</w:t>
      </w:r>
    </w:p>
    <w:p w:rsidR="00E47755" w:rsidRDefault="008231C6" w:rsidP="008231C6">
      <w:pPr>
        <w:spacing w:line="360" w:lineRule="auto"/>
        <w:ind w:firstLine="709"/>
        <w:jc w:val="both"/>
      </w:pPr>
      <w:r>
        <w:t xml:space="preserve">- </w:t>
      </w:r>
      <w:r w:rsidR="00B465DA">
        <w:t xml:space="preserve">Привести в порядок рабочее место. </w:t>
      </w:r>
    </w:p>
    <w:p w:rsidR="00E47755" w:rsidRDefault="008231C6" w:rsidP="008231C6">
      <w:pPr>
        <w:spacing w:line="360" w:lineRule="auto"/>
        <w:ind w:firstLine="709"/>
        <w:jc w:val="both"/>
      </w:pPr>
      <w:r>
        <w:t>-</w:t>
      </w:r>
      <w:r w:rsidR="00B465DA">
        <w:t xml:space="preserve"> Убрать</w:t>
      </w:r>
      <w:r w:rsidR="00B465DA">
        <w:t xml:space="preserve"> средства индивидуальной защиты в отведенное для хранений место.</w:t>
      </w:r>
    </w:p>
    <w:p w:rsidR="00E47755" w:rsidRDefault="008231C6" w:rsidP="008231C6">
      <w:pPr>
        <w:spacing w:line="360" w:lineRule="auto"/>
        <w:ind w:firstLine="709"/>
        <w:jc w:val="both"/>
      </w:pPr>
      <w:r>
        <w:t>-</w:t>
      </w:r>
      <w:r w:rsidR="00B465DA">
        <w:t xml:space="preserve"> Отключить</w:t>
      </w:r>
      <w:r>
        <w:t xml:space="preserve"> индивидуальный</w:t>
      </w:r>
      <w:r w:rsidR="00B465DA">
        <w:t xml:space="preserve"> инструмент и оборудование от сети.</w:t>
      </w:r>
    </w:p>
    <w:p w:rsidR="00E47755" w:rsidRDefault="008231C6" w:rsidP="008231C6">
      <w:pPr>
        <w:spacing w:line="360" w:lineRule="auto"/>
        <w:ind w:firstLine="709"/>
        <w:jc w:val="both"/>
      </w:pPr>
      <w:r>
        <w:t>-</w:t>
      </w:r>
      <w:r w:rsidR="00B465DA">
        <w:t xml:space="preserve"> </w:t>
      </w:r>
      <w:r w:rsidR="006D2C59">
        <w:t>Индивидуальный и</w:t>
      </w:r>
      <w:r w:rsidR="00B465DA">
        <w:t>нструмент убрать в специально предназначенное для хранений место.</w:t>
      </w:r>
    </w:p>
    <w:p w:rsidR="00E47755" w:rsidRDefault="008231C6" w:rsidP="008231C6">
      <w:pPr>
        <w:spacing w:line="360" w:lineRule="auto"/>
        <w:ind w:firstLine="709"/>
        <w:jc w:val="both"/>
      </w:pPr>
      <w:r>
        <w:t xml:space="preserve">- </w:t>
      </w:r>
      <w:r w:rsidR="00B465DA">
        <w:t xml:space="preserve">Сообщить эксперту о выявленных во время выполнения конкурсных </w:t>
      </w:r>
      <w:r w:rsidR="00B465DA">
        <w:t>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:rsidR="006D2C59" w:rsidRDefault="006D2C59" w:rsidP="008231C6">
      <w:pPr>
        <w:spacing w:line="360" w:lineRule="auto"/>
        <w:ind w:firstLine="709"/>
        <w:jc w:val="both"/>
      </w:pPr>
    </w:p>
    <w:sectPr w:rsidR="006D2C59">
      <w:footerReference w:type="default" r:id="rId10"/>
      <w:pgSz w:w="11906" w:h="16838"/>
      <w:pgMar w:top="851" w:right="567" w:bottom="851" w:left="1418" w:header="0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5DA" w:rsidRDefault="00B465DA">
      <w:r>
        <w:separator/>
      </w:r>
    </w:p>
  </w:endnote>
  <w:endnote w:type="continuationSeparator" w:id="0">
    <w:p w:rsidR="00B465DA" w:rsidRDefault="00B4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755" w:rsidRDefault="00B465DA">
    <w:pPr>
      <w:pStyle w:val="a8"/>
      <w:jc w:val="right"/>
    </w:pPr>
    <w:r>
      <w:fldChar w:fldCharType="begin"/>
    </w:r>
    <w:r>
      <w:instrText xml:space="preserve"> PAGE </w:instrText>
    </w:r>
    <w:r>
      <w:fldChar w:fldCharType="separate"/>
    </w:r>
    <w:r w:rsidR="00EA3DD8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5DA" w:rsidRDefault="00B465DA">
      <w:r>
        <w:separator/>
      </w:r>
    </w:p>
  </w:footnote>
  <w:footnote w:type="continuationSeparator" w:id="0">
    <w:p w:rsidR="00B465DA" w:rsidRDefault="00B46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55201"/>
    <w:multiLevelType w:val="multilevel"/>
    <w:tmpl w:val="60307C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80603ED"/>
    <w:multiLevelType w:val="multilevel"/>
    <w:tmpl w:val="9D6CB76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755"/>
    <w:rsid w:val="002A0D0A"/>
    <w:rsid w:val="006D2C59"/>
    <w:rsid w:val="008231C6"/>
    <w:rsid w:val="008C1FF7"/>
    <w:rsid w:val="009C75E5"/>
    <w:rsid w:val="00B465DA"/>
    <w:rsid w:val="00E47755"/>
    <w:rsid w:val="00EA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 w:uiPriority="39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2E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F1D7E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714E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semiHidden/>
    <w:qFormat/>
    <w:locked/>
    <w:rsid w:val="00D62C7F"/>
    <w:rPr>
      <w:rFonts w:ascii="Tahoma" w:hAnsi="Tahoma" w:cs="Tahoma"/>
      <w:sz w:val="16"/>
      <w:szCs w:val="16"/>
      <w:lang w:val="x-none" w:eastAsia="ru-RU"/>
    </w:rPr>
  </w:style>
  <w:style w:type="character" w:customStyle="1" w:styleId="apple-converted-space">
    <w:name w:val="apple-converted-space"/>
    <w:basedOn w:val="a0"/>
    <w:qFormat/>
    <w:rsid w:val="00720FE1"/>
  </w:style>
  <w:style w:type="character" w:customStyle="1" w:styleId="a5">
    <w:name w:val="Верхний колонтитул Знак"/>
    <w:link w:val="a6"/>
    <w:qFormat/>
    <w:locked/>
    <w:rsid w:val="005F1D7E"/>
    <w:rPr>
      <w:rFonts w:ascii="Calibri" w:hAnsi="Calibri"/>
      <w:sz w:val="22"/>
      <w:szCs w:val="22"/>
      <w:lang w:val="ru-RU" w:eastAsia="ru-RU" w:bidi="ar-SA"/>
    </w:rPr>
  </w:style>
  <w:style w:type="character" w:customStyle="1" w:styleId="a7">
    <w:name w:val="Нижний колонтитул Знак"/>
    <w:link w:val="a8"/>
    <w:uiPriority w:val="99"/>
    <w:qFormat/>
    <w:locked/>
    <w:rsid w:val="005F1D7E"/>
    <w:rPr>
      <w:rFonts w:ascii="Calibri" w:hAnsi="Calibri"/>
      <w:sz w:val="22"/>
      <w:szCs w:val="22"/>
      <w:lang w:val="ru-RU" w:eastAsia="ru-RU" w:bidi="ar-SA"/>
    </w:rPr>
  </w:style>
  <w:style w:type="character" w:customStyle="1" w:styleId="10">
    <w:name w:val="Заголовок 1 Знак"/>
    <w:link w:val="1"/>
    <w:qFormat/>
    <w:locked/>
    <w:rsid w:val="005F1D7E"/>
    <w:rPr>
      <w:rFonts w:ascii="Cambria" w:hAnsi="Cambria"/>
      <w:b/>
      <w:bCs/>
      <w:color w:val="365F91"/>
      <w:sz w:val="28"/>
      <w:szCs w:val="28"/>
      <w:lang w:val="ru-RU" w:eastAsia="ru-RU" w:bidi="ar-SA"/>
    </w:rPr>
  </w:style>
  <w:style w:type="character" w:styleId="a9">
    <w:name w:val="Hyperlink"/>
    <w:uiPriority w:val="99"/>
    <w:unhideWhenUsed/>
    <w:rsid w:val="007D64ED"/>
    <w:rPr>
      <w:color w:val="0000FF"/>
      <w:u w:val="single"/>
    </w:rPr>
  </w:style>
  <w:style w:type="character" w:customStyle="1" w:styleId="20">
    <w:name w:val="Заголовок 2 Знак"/>
    <w:link w:val="2"/>
    <w:semiHidden/>
    <w:qFormat/>
    <w:rsid w:val="00A714E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a">
    <w:name w:val="Ссылка указателя"/>
    <w:qFormat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">
    <w:name w:val="index heading"/>
    <w:basedOn w:val="ab"/>
  </w:style>
  <w:style w:type="paragraph" w:customStyle="1" w:styleId="11">
    <w:name w:val="Абзац списка1"/>
    <w:basedOn w:val="a"/>
    <w:qFormat/>
    <w:rsid w:val="00A46C8A"/>
    <w:pPr>
      <w:ind w:left="720"/>
    </w:pPr>
  </w:style>
  <w:style w:type="paragraph" w:styleId="a4">
    <w:name w:val="Balloon Text"/>
    <w:basedOn w:val="a"/>
    <w:link w:val="a3"/>
    <w:semiHidden/>
    <w:qFormat/>
    <w:rsid w:val="00D62C7F"/>
    <w:rPr>
      <w:rFonts w:ascii="Tahoma" w:hAnsi="Tahoma" w:cs="Tahoma"/>
      <w:sz w:val="16"/>
      <w:szCs w:val="16"/>
    </w:rPr>
  </w:style>
  <w:style w:type="paragraph" w:customStyle="1" w:styleId="otekstj">
    <w:name w:val="otekstj"/>
    <w:basedOn w:val="a"/>
    <w:qFormat/>
    <w:rsid w:val="007E5E5B"/>
    <w:pPr>
      <w:spacing w:beforeAutospacing="1" w:afterAutospacing="1"/>
    </w:pPr>
    <w:rPr>
      <w:rFonts w:eastAsia="Times New Roman"/>
    </w:rPr>
  </w:style>
  <w:style w:type="paragraph" w:customStyle="1" w:styleId="af0">
    <w:name w:val="Колонтитул"/>
    <w:basedOn w:val="a"/>
    <w:qFormat/>
  </w:style>
  <w:style w:type="paragraph" w:styleId="a6">
    <w:name w:val="header"/>
    <w:basedOn w:val="a"/>
    <w:link w:val="a5"/>
    <w:rsid w:val="005F1D7E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</w:rPr>
  </w:style>
  <w:style w:type="paragraph" w:styleId="a8">
    <w:name w:val="footer"/>
    <w:basedOn w:val="a"/>
    <w:link w:val="a7"/>
    <w:uiPriority w:val="99"/>
    <w:rsid w:val="005F1D7E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</w:rPr>
  </w:style>
  <w:style w:type="paragraph" w:styleId="af1">
    <w:name w:val="No Spacing"/>
    <w:uiPriority w:val="1"/>
    <w:qFormat/>
    <w:rsid w:val="00ED70AC"/>
    <w:rPr>
      <w:rFonts w:ascii="Times New Roman" w:hAnsi="Times New Roman"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D64ED"/>
    <w:pPr>
      <w:outlineLvl w:val="9"/>
    </w:pPr>
  </w:style>
  <w:style w:type="paragraph" w:styleId="12">
    <w:name w:val="toc 1"/>
    <w:basedOn w:val="a"/>
    <w:next w:val="a"/>
    <w:autoRedefine/>
    <w:uiPriority w:val="39"/>
    <w:locked/>
    <w:rsid w:val="007D64ED"/>
  </w:style>
  <w:style w:type="paragraph" w:styleId="21">
    <w:name w:val="toc 2"/>
    <w:basedOn w:val="a"/>
    <w:next w:val="a"/>
    <w:autoRedefine/>
    <w:uiPriority w:val="39"/>
    <w:locked/>
    <w:rsid w:val="00553229"/>
    <w:pPr>
      <w:ind w:left="240"/>
    </w:pPr>
  </w:style>
  <w:style w:type="paragraph" w:styleId="af3">
    <w:name w:val="Normal (Web)"/>
    <w:basedOn w:val="a"/>
    <w:uiPriority w:val="99"/>
    <w:unhideWhenUsed/>
    <w:qFormat/>
    <w:rsid w:val="00D34A14"/>
    <w:pPr>
      <w:spacing w:beforeAutospacing="1" w:afterAutospacing="1"/>
    </w:pPr>
    <w:rPr>
      <w:rFonts w:eastAsia="Times New Roman"/>
    </w:rPr>
  </w:style>
  <w:style w:type="paragraph" w:styleId="af4">
    <w:name w:val="List Paragraph"/>
    <w:basedOn w:val="a"/>
    <w:uiPriority w:val="34"/>
    <w:qFormat/>
    <w:rsid w:val="005A0212"/>
    <w:pPr>
      <w:spacing w:line="264" w:lineRule="auto"/>
      <w:ind w:left="720" w:hanging="10"/>
      <w:contextualSpacing/>
      <w:jc w:val="both"/>
    </w:pPr>
    <w:rPr>
      <w:rFonts w:eastAsia="Times New Roman"/>
      <w:color w:val="000000"/>
      <w:sz w:val="28"/>
      <w:szCs w:val="22"/>
      <w:lang w:eastAsia="ja-JP"/>
    </w:rPr>
  </w:style>
  <w:style w:type="table" w:styleId="af5">
    <w:name w:val="Table Grid"/>
    <w:basedOn w:val="a1"/>
    <w:uiPriority w:val="39"/>
    <w:rsid w:val="00D62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 w:uiPriority="39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2E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F1D7E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714E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semiHidden/>
    <w:qFormat/>
    <w:locked/>
    <w:rsid w:val="00D62C7F"/>
    <w:rPr>
      <w:rFonts w:ascii="Tahoma" w:hAnsi="Tahoma" w:cs="Tahoma"/>
      <w:sz w:val="16"/>
      <w:szCs w:val="16"/>
      <w:lang w:val="x-none" w:eastAsia="ru-RU"/>
    </w:rPr>
  </w:style>
  <w:style w:type="character" w:customStyle="1" w:styleId="apple-converted-space">
    <w:name w:val="apple-converted-space"/>
    <w:basedOn w:val="a0"/>
    <w:qFormat/>
    <w:rsid w:val="00720FE1"/>
  </w:style>
  <w:style w:type="character" w:customStyle="1" w:styleId="a5">
    <w:name w:val="Верхний колонтитул Знак"/>
    <w:link w:val="a6"/>
    <w:qFormat/>
    <w:locked/>
    <w:rsid w:val="005F1D7E"/>
    <w:rPr>
      <w:rFonts w:ascii="Calibri" w:hAnsi="Calibri"/>
      <w:sz w:val="22"/>
      <w:szCs w:val="22"/>
      <w:lang w:val="ru-RU" w:eastAsia="ru-RU" w:bidi="ar-SA"/>
    </w:rPr>
  </w:style>
  <w:style w:type="character" w:customStyle="1" w:styleId="a7">
    <w:name w:val="Нижний колонтитул Знак"/>
    <w:link w:val="a8"/>
    <w:uiPriority w:val="99"/>
    <w:qFormat/>
    <w:locked/>
    <w:rsid w:val="005F1D7E"/>
    <w:rPr>
      <w:rFonts w:ascii="Calibri" w:hAnsi="Calibri"/>
      <w:sz w:val="22"/>
      <w:szCs w:val="22"/>
      <w:lang w:val="ru-RU" w:eastAsia="ru-RU" w:bidi="ar-SA"/>
    </w:rPr>
  </w:style>
  <w:style w:type="character" w:customStyle="1" w:styleId="10">
    <w:name w:val="Заголовок 1 Знак"/>
    <w:link w:val="1"/>
    <w:qFormat/>
    <w:locked/>
    <w:rsid w:val="005F1D7E"/>
    <w:rPr>
      <w:rFonts w:ascii="Cambria" w:hAnsi="Cambria"/>
      <w:b/>
      <w:bCs/>
      <w:color w:val="365F91"/>
      <w:sz w:val="28"/>
      <w:szCs w:val="28"/>
      <w:lang w:val="ru-RU" w:eastAsia="ru-RU" w:bidi="ar-SA"/>
    </w:rPr>
  </w:style>
  <w:style w:type="character" w:styleId="a9">
    <w:name w:val="Hyperlink"/>
    <w:uiPriority w:val="99"/>
    <w:unhideWhenUsed/>
    <w:rsid w:val="007D64ED"/>
    <w:rPr>
      <w:color w:val="0000FF"/>
      <w:u w:val="single"/>
    </w:rPr>
  </w:style>
  <w:style w:type="character" w:customStyle="1" w:styleId="20">
    <w:name w:val="Заголовок 2 Знак"/>
    <w:link w:val="2"/>
    <w:semiHidden/>
    <w:qFormat/>
    <w:rsid w:val="00A714E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a">
    <w:name w:val="Ссылка указателя"/>
    <w:qFormat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">
    <w:name w:val="index heading"/>
    <w:basedOn w:val="ab"/>
  </w:style>
  <w:style w:type="paragraph" w:customStyle="1" w:styleId="11">
    <w:name w:val="Абзац списка1"/>
    <w:basedOn w:val="a"/>
    <w:qFormat/>
    <w:rsid w:val="00A46C8A"/>
    <w:pPr>
      <w:ind w:left="720"/>
    </w:pPr>
  </w:style>
  <w:style w:type="paragraph" w:styleId="a4">
    <w:name w:val="Balloon Text"/>
    <w:basedOn w:val="a"/>
    <w:link w:val="a3"/>
    <w:semiHidden/>
    <w:qFormat/>
    <w:rsid w:val="00D62C7F"/>
    <w:rPr>
      <w:rFonts w:ascii="Tahoma" w:hAnsi="Tahoma" w:cs="Tahoma"/>
      <w:sz w:val="16"/>
      <w:szCs w:val="16"/>
    </w:rPr>
  </w:style>
  <w:style w:type="paragraph" w:customStyle="1" w:styleId="otekstj">
    <w:name w:val="otekstj"/>
    <w:basedOn w:val="a"/>
    <w:qFormat/>
    <w:rsid w:val="007E5E5B"/>
    <w:pPr>
      <w:spacing w:beforeAutospacing="1" w:afterAutospacing="1"/>
    </w:pPr>
    <w:rPr>
      <w:rFonts w:eastAsia="Times New Roman"/>
    </w:rPr>
  </w:style>
  <w:style w:type="paragraph" w:customStyle="1" w:styleId="af0">
    <w:name w:val="Колонтитул"/>
    <w:basedOn w:val="a"/>
    <w:qFormat/>
  </w:style>
  <w:style w:type="paragraph" w:styleId="a6">
    <w:name w:val="header"/>
    <w:basedOn w:val="a"/>
    <w:link w:val="a5"/>
    <w:rsid w:val="005F1D7E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</w:rPr>
  </w:style>
  <w:style w:type="paragraph" w:styleId="a8">
    <w:name w:val="footer"/>
    <w:basedOn w:val="a"/>
    <w:link w:val="a7"/>
    <w:uiPriority w:val="99"/>
    <w:rsid w:val="005F1D7E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</w:rPr>
  </w:style>
  <w:style w:type="paragraph" w:styleId="af1">
    <w:name w:val="No Spacing"/>
    <w:uiPriority w:val="1"/>
    <w:qFormat/>
    <w:rsid w:val="00ED70AC"/>
    <w:rPr>
      <w:rFonts w:ascii="Times New Roman" w:hAnsi="Times New Roman"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D64ED"/>
    <w:pPr>
      <w:outlineLvl w:val="9"/>
    </w:pPr>
  </w:style>
  <w:style w:type="paragraph" w:styleId="12">
    <w:name w:val="toc 1"/>
    <w:basedOn w:val="a"/>
    <w:next w:val="a"/>
    <w:autoRedefine/>
    <w:uiPriority w:val="39"/>
    <w:locked/>
    <w:rsid w:val="007D64ED"/>
  </w:style>
  <w:style w:type="paragraph" w:styleId="21">
    <w:name w:val="toc 2"/>
    <w:basedOn w:val="a"/>
    <w:next w:val="a"/>
    <w:autoRedefine/>
    <w:uiPriority w:val="39"/>
    <w:locked/>
    <w:rsid w:val="00553229"/>
    <w:pPr>
      <w:ind w:left="240"/>
    </w:pPr>
  </w:style>
  <w:style w:type="paragraph" w:styleId="af3">
    <w:name w:val="Normal (Web)"/>
    <w:basedOn w:val="a"/>
    <w:uiPriority w:val="99"/>
    <w:unhideWhenUsed/>
    <w:qFormat/>
    <w:rsid w:val="00D34A14"/>
    <w:pPr>
      <w:spacing w:beforeAutospacing="1" w:afterAutospacing="1"/>
    </w:pPr>
    <w:rPr>
      <w:rFonts w:eastAsia="Times New Roman"/>
    </w:rPr>
  </w:style>
  <w:style w:type="paragraph" w:styleId="af4">
    <w:name w:val="List Paragraph"/>
    <w:basedOn w:val="a"/>
    <w:uiPriority w:val="34"/>
    <w:qFormat/>
    <w:rsid w:val="005A0212"/>
    <w:pPr>
      <w:spacing w:line="264" w:lineRule="auto"/>
      <w:ind w:left="720" w:hanging="10"/>
      <w:contextualSpacing/>
      <w:jc w:val="both"/>
    </w:pPr>
    <w:rPr>
      <w:rFonts w:eastAsia="Times New Roman"/>
      <w:color w:val="000000"/>
      <w:sz w:val="28"/>
      <w:szCs w:val="22"/>
      <w:lang w:eastAsia="ja-JP"/>
    </w:rPr>
  </w:style>
  <w:style w:type="table" w:styleId="af5">
    <w:name w:val="Table Grid"/>
    <w:basedOn w:val="a1"/>
    <w:uiPriority w:val="39"/>
    <w:rsid w:val="00D62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E7511-9F41-42E8-983A-BAFC6BCBF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10</Pages>
  <Words>2419</Words>
  <Characters>13793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</Company>
  <LinksUpToDate>false</LinksUpToDate>
  <CharactersWithSpaces>16180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Наталья Петровна Овчинникова</dc:creator>
  <dc:description/>
  <cp:lastModifiedBy>Timur Idiatullov</cp:lastModifiedBy>
  <cp:revision>19</cp:revision>
  <cp:lastPrinted>2021-04-02T12:46:00Z</cp:lastPrinted>
  <dcterms:created xsi:type="dcterms:W3CDTF">2021-08-26T04:11:00Z</dcterms:created>
  <dcterms:modified xsi:type="dcterms:W3CDTF">2024-11-18T10:04:00Z</dcterms:modified>
  <dc:language>ru-RU</dc:language>
</cp:coreProperties>
</file>