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4374"/>
      </w:tblGrid>
      <w:tr w:rsidR="00E53A38" w14:paraId="40BE9BB8" w14:textId="77777777" w:rsidTr="00E53A38">
        <w:tc>
          <w:tcPr>
            <w:tcW w:w="4927" w:type="dxa"/>
          </w:tcPr>
          <w:p w14:paraId="5F14A0B9" w14:textId="34839CA7" w:rsidR="00E53A38" w:rsidRDefault="00E53A38" w:rsidP="00E53A38">
            <w:pPr>
              <w:spacing w:line="360" w:lineRule="auto"/>
            </w:pPr>
            <w:r w:rsidRPr="00272F52">
              <w:rPr>
                <w:b/>
                <w:noProof/>
              </w:rPr>
              <w:drawing>
                <wp:inline distT="0" distB="0" distL="0" distR="0" wp14:anchorId="381D7DD2" wp14:editId="5E70C23F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3566B871" w14:textId="77777777" w:rsidR="00E53A38" w:rsidRDefault="00E53A38" w:rsidP="00E53A38">
            <w:pPr>
              <w:spacing w:line="360" w:lineRule="auto"/>
              <w:jc w:val="right"/>
            </w:pPr>
          </w:p>
        </w:tc>
      </w:tr>
    </w:tbl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sz w:val="72"/>
          <w:szCs w:val="72"/>
          <w:lang w:eastAsia="ru-RU"/>
        </w:rPr>
      </w:sdtEndPr>
      <w:sdtContent>
        <w:p w14:paraId="72EBF210" w14:textId="3216E62A" w:rsidR="00B610A2" w:rsidRDefault="00B610A2" w:rsidP="00E53A38">
          <w:pPr>
            <w:spacing w:line="360" w:lineRule="auto"/>
            <w:jc w:val="right"/>
          </w:pPr>
        </w:p>
        <w:p w14:paraId="701FF1EB" w14:textId="77777777" w:rsidR="00334165" w:rsidRPr="00A204BB" w:rsidRDefault="00334165" w:rsidP="00F50AC5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CE9BA28" w14:textId="6811D544" w:rsidR="00832EBB" w:rsidRPr="00A204BB" w:rsidRDefault="000F0FC3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="007314A8">
            <w:rPr>
              <w:rFonts w:eastAsia="Arial Unicode MS"/>
              <w:sz w:val="56"/>
              <w:szCs w:val="56"/>
            </w:rPr>
            <w:t>Электромонтаж</w:t>
          </w:r>
          <w:r>
            <w:rPr>
              <w:rFonts w:eastAsia="Arial Unicode MS"/>
              <w:sz w:val="56"/>
              <w:szCs w:val="56"/>
            </w:rPr>
            <w:t>»</w:t>
          </w:r>
        </w:p>
        <w:p w14:paraId="2DB86D25" w14:textId="3409571D" w:rsidR="00E53A38" w:rsidRPr="00E53A38" w:rsidRDefault="00E53A38" w:rsidP="00E53A38">
          <w:pPr>
            <w:spacing w:line="360" w:lineRule="auto"/>
            <w:jc w:val="center"/>
            <w:rPr>
              <w:rFonts w:eastAsia="Arial Unicode MS"/>
              <w:sz w:val="36"/>
              <w:szCs w:val="36"/>
              <w:lang w:eastAsia="en-US"/>
            </w:rPr>
          </w:pPr>
          <w:r>
            <w:rPr>
              <w:rFonts w:eastAsia="Arial Unicode MS"/>
              <w:sz w:val="36"/>
              <w:szCs w:val="36"/>
              <w:lang w:eastAsia="en-US"/>
            </w:rPr>
            <w:t xml:space="preserve">Регионального </w:t>
          </w:r>
          <w:r w:rsidRPr="00E53A38">
            <w:rPr>
              <w:rFonts w:eastAsia="Arial Unicode MS"/>
              <w:sz w:val="36"/>
              <w:szCs w:val="36"/>
              <w:lang w:eastAsia="en-US"/>
            </w:rPr>
            <w:t>этап</w:t>
          </w:r>
          <w:r>
            <w:rPr>
              <w:rFonts w:eastAsia="Arial Unicode MS"/>
              <w:sz w:val="36"/>
              <w:szCs w:val="36"/>
              <w:lang w:eastAsia="en-US"/>
            </w:rPr>
            <w:t>а</w:t>
          </w:r>
          <w:r w:rsidRPr="00E53A38">
            <w:rPr>
              <w:rFonts w:eastAsia="Arial Unicode MS"/>
              <w:sz w:val="36"/>
              <w:szCs w:val="36"/>
              <w:lang w:eastAsia="en-US"/>
            </w:rPr>
            <w:t xml:space="preserve"> Чемпионата по профессиональному мастерству «Профессионалы» </w:t>
          </w:r>
          <w:r>
            <w:rPr>
              <w:rFonts w:eastAsia="Arial Unicode MS"/>
              <w:sz w:val="36"/>
              <w:szCs w:val="36"/>
              <w:lang w:eastAsia="en-US"/>
            </w:rPr>
            <w:t>-2025 г.</w:t>
          </w:r>
        </w:p>
        <w:p w14:paraId="173FE1CF" w14:textId="77777777" w:rsidR="00E53A38" w:rsidRPr="00E53A38" w:rsidRDefault="00E53A38" w:rsidP="00E53A38">
          <w:pPr>
            <w:jc w:val="center"/>
            <w:rPr>
              <w:rFonts w:eastAsia="Arial Unicode MS"/>
              <w:sz w:val="36"/>
              <w:szCs w:val="36"/>
              <w:lang w:eastAsia="en-US"/>
            </w:rPr>
          </w:pPr>
          <w:r w:rsidRPr="00E53A38">
            <w:rPr>
              <w:rFonts w:eastAsia="Arial Unicode MS"/>
              <w:sz w:val="36"/>
              <w:szCs w:val="36"/>
              <w:lang w:eastAsia="en-US"/>
            </w:rPr>
            <w:t>______________________</w:t>
          </w:r>
        </w:p>
        <w:p w14:paraId="08C692FA" w14:textId="77777777" w:rsidR="00E53A38" w:rsidRPr="00E53A38" w:rsidRDefault="00E53A38" w:rsidP="00E53A38">
          <w:pPr>
            <w:jc w:val="center"/>
            <w:rPr>
              <w:rFonts w:eastAsia="Arial Unicode MS"/>
              <w:sz w:val="20"/>
              <w:szCs w:val="20"/>
              <w:lang w:eastAsia="en-US"/>
            </w:rPr>
          </w:pPr>
          <w:r w:rsidRPr="00E53A38">
            <w:rPr>
              <w:rFonts w:eastAsia="Arial Unicode MS"/>
              <w:sz w:val="20"/>
              <w:szCs w:val="20"/>
              <w:lang w:eastAsia="en-US"/>
            </w:rPr>
            <w:t>регион проведения</w:t>
          </w:r>
        </w:p>
        <w:p w14:paraId="7B029E0D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7D975935" w14:textId="55C868BA" w:rsidR="00334165" w:rsidRPr="00A204BB" w:rsidRDefault="00A3449F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line="360" w:lineRule="auto"/>
        <w:rPr>
          <w:lang w:bidi="en-US"/>
        </w:rPr>
      </w:pPr>
    </w:p>
    <w:p w14:paraId="0FCE54D4" w14:textId="7998F824" w:rsidR="009B18A2" w:rsidRDefault="009B18A2" w:rsidP="00C17B01">
      <w:pPr>
        <w:spacing w:line="360" w:lineRule="auto"/>
        <w:rPr>
          <w:lang w:bidi="en-US"/>
        </w:rPr>
      </w:pPr>
    </w:p>
    <w:p w14:paraId="7E63A18F" w14:textId="77777777" w:rsidR="009B18A2" w:rsidRDefault="009B18A2" w:rsidP="00C17B01">
      <w:pPr>
        <w:spacing w:line="360" w:lineRule="auto"/>
        <w:rPr>
          <w:lang w:bidi="en-US"/>
        </w:rPr>
      </w:pPr>
    </w:p>
    <w:p w14:paraId="3FE53A15" w14:textId="3E4547B3" w:rsidR="009B18A2" w:rsidRPr="00E53A38" w:rsidRDefault="009B18A2" w:rsidP="009B18A2">
      <w:pPr>
        <w:spacing w:line="360" w:lineRule="auto"/>
        <w:jc w:val="center"/>
        <w:rPr>
          <w:sz w:val="28"/>
          <w:szCs w:val="28"/>
          <w:lang w:bidi="en-US"/>
        </w:rPr>
      </w:pPr>
      <w:r w:rsidRPr="00E53A38">
        <w:rPr>
          <w:sz w:val="28"/>
          <w:szCs w:val="28"/>
          <w:lang w:bidi="en-US"/>
        </w:rPr>
        <w:t>20</w:t>
      </w:r>
      <w:r w:rsidR="00651645" w:rsidRPr="00E53A38">
        <w:rPr>
          <w:sz w:val="28"/>
          <w:szCs w:val="28"/>
          <w:lang w:bidi="en-US"/>
        </w:rPr>
        <w:t>2</w:t>
      </w:r>
      <w:r w:rsidR="00E53A38" w:rsidRPr="00E53A38">
        <w:rPr>
          <w:sz w:val="28"/>
          <w:szCs w:val="28"/>
          <w:lang w:bidi="en-US"/>
        </w:rPr>
        <w:t>5</w:t>
      </w:r>
      <w:r w:rsidRPr="00E53A38">
        <w:rPr>
          <w:sz w:val="28"/>
          <w:szCs w:val="28"/>
          <w:lang w:bidi="en-US"/>
        </w:rPr>
        <w:t xml:space="preserve"> г.</w:t>
      </w:r>
    </w:p>
    <w:p w14:paraId="4E237B94" w14:textId="264A6BCD" w:rsidR="009955F8" w:rsidRPr="00E53A38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53A38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E53A3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E53A3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E53A38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E53A38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E53A38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E53A3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E53A38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E53A3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3A3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E53A3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Pr="00E53A38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E53A38">
        <w:rPr>
          <w:rFonts w:ascii="Times New Roman" w:hAnsi="Times New Roman"/>
          <w:sz w:val="28"/>
          <w:lang w:val="ru-RU" w:eastAsia="ru-RU"/>
        </w:rPr>
        <w:fldChar w:fldCharType="begin"/>
      </w:r>
      <w:r w:rsidRPr="00E53A3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53A38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E53A38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tab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="009B18A2" w:rsidRPr="00E53A38">
          <w:rPr>
            <w:rFonts w:ascii="Times New Roman" w:hAnsi="Times New Roman"/>
            <w:noProof/>
            <w:webHidden/>
            <w:sz w:val="28"/>
          </w:rPr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t>2</w:t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9475B50" w14:textId="207767F0" w:rsidR="009B18A2" w:rsidRPr="00E53A38" w:rsidRDefault="00A3449F">
      <w:pPr>
        <w:pStyle w:val="25"/>
        <w:rPr>
          <w:rFonts w:eastAsiaTheme="minorEastAsia"/>
          <w:noProof/>
          <w:sz w:val="28"/>
          <w:szCs w:val="28"/>
        </w:rPr>
      </w:pPr>
      <w:hyperlink w:anchor="_Toc124422966" w:history="1">
        <w:r w:rsidR="009B18A2" w:rsidRPr="00E53A3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2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418704EC" w14:textId="7E81043E" w:rsidR="009B18A2" w:rsidRPr="00E53A38" w:rsidRDefault="00A3449F">
      <w:pPr>
        <w:pStyle w:val="25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E53A3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83ACB" w:rsidRPr="00E53A38">
          <w:rPr>
            <w:rStyle w:val="ae"/>
            <w:noProof/>
            <w:sz w:val="28"/>
            <w:szCs w:val="28"/>
          </w:rPr>
          <w:t>Электромонтаж</w:t>
        </w:r>
        <w:r w:rsidR="009B18A2" w:rsidRPr="00E53A38">
          <w:rPr>
            <w:rStyle w:val="ae"/>
            <w:noProof/>
            <w:sz w:val="28"/>
            <w:szCs w:val="28"/>
          </w:rPr>
          <w:t>»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2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6B5C1DF0" w:rsidR="009B18A2" w:rsidRPr="00E53A38" w:rsidRDefault="00A3449F">
      <w:pPr>
        <w:pStyle w:val="25"/>
        <w:rPr>
          <w:rFonts w:eastAsiaTheme="minorEastAsia"/>
          <w:noProof/>
          <w:sz w:val="28"/>
          <w:szCs w:val="28"/>
        </w:rPr>
      </w:pPr>
      <w:hyperlink w:anchor="_Toc124422968" w:history="1">
        <w:r w:rsidR="009B18A2" w:rsidRPr="00E53A38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4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40B5B8DA" w14:textId="79B70C47" w:rsidR="009B18A2" w:rsidRPr="00E53A38" w:rsidRDefault="00A3449F">
      <w:pPr>
        <w:pStyle w:val="25"/>
        <w:rPr>
          <w:rFonts w:eastAsiaTheme="minorEastAsia"/>
          <w:noProof/>
          <w:sz w:val="28"/>
          <w:szCs w:val="28"/>
        </w:rPr>
      </w:pPr>
      <w:hyperlink w:anchor="_Toc124422969" w:history="1">
        <w:r w:rsidR="009B18A2" w:rsidRPr="00E53A3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4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16814EF3" w14:textId="52F0CC9C" w:rsidR="009B18A2" w:rsidRPr="00E53A38" w:rsidRDefault="00A3449F">
      <w:pPr>
        <w:pStyle w:val="25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E53A38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7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79BE8C40" w14:textId="50BCA4EC" w:rsidR="009B18A2" w:rsidRPr="00E53A38" w:rsidRDefault="00A3449F">
      <w:pPr>
        <w:pStyle w:val="25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E53A38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8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1E177A7F" w14:textId="0F975670" w:rsidR="009B18A2" w:rsidRPr="00E53A38" w:rsidRDefault="00A3449F">
      <w:pPr>
        <w:pStyle w:val="25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E53A38">
          <w:rPr>
            <w:rStyle w:val="ae"/>
            <w:noProof/>
            <w:sz w:val="28"/>
            <w:szCs w:val="28"/>
          </w:rPr>
          <w:t xml:space="preserve">2.1. </w:t>
        </w:r>
        <w:r w:rsidR="009B18A2" w:rsidRPr="00E53A38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="009B18A2"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9B18A2" w:rsidRPr="00E53A38">
          <w:rPr>
            <w:noProof/>
            <w:webHidden/>
            <w:sz w:val="28"/>
            <w:szCs w:val="28"/>
          </w:rPr>
        </w:r>
        <w:r w:rsidR="009B18A2" w:rsidRPr="00E53A38">
          <w:rPr>
            <w:noProof/>
            <w:webHidden/>
            <w:sz w:val="28"/>
            <w:szCs w:val="28"/>
          </w:rPr>
          <w:fldChar w:fldCharType="separate"/>
        </w:r>
        <w:r w:rsidR="009B18A2" w:rsidRPr="00E53A38">
          <w:rPr>
            <w:noProof/>
            <w:webHidden/>
            <w:sz w:val="28"/>
            <w:szCs w:val="28"/>
          </w:rPr>
          <w:t>8</w:t>
        </w:r>
        <w:r w:rsidR="009B18A2" w:rsidRPr="00E53A38">
          <w:rPr>
            <w:noProof/>
            <w:webHidden/>
            <w:sz w:val="28"/>
            <w:szCs w:val="28"/>
          </w:rPr>
          <w:fldChar w:fldCharType="end"/>
        </w:r>
      </w:hyperlink>
    </w:p>
    <w:p w14:paraId="05C32EBC" w14:textId="035FA3F4" w:rsidR="009B18A2" w:rsidRPr="00E53A38" w:rsidRDefault="00A3449F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9B18A2" w:rsidRPr="00E53A38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tab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="009B18A2" w:rsidRPr="00E53A38">
          <w:rPr>
            <w:rFonts w:ascii="Times New Roman" w:hAnsi="Times New Roman"/>
            <w:noProof/>
            <w:webHidden/>
            <w:sz w:val="28"/>
          </w:rPr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t>8</w:t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53A3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6010B2B2" w14:textId="77777777" w:rsidR="004F24B5" w:rsidRPr="004F24B5" w:rsidRDefault="004F24B5" w:rsidP="004F24B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7BA4391E" w14:textId="77777777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663027A9" w14:textId="1356A7CC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ПС – Проф</w:t>
      </w:r>
      <w:r>
        <w:rPr>
          <w:rFonts w:ascii="Times New Roman" w:hAnsi="Times New Roman"/>
          <w:sz w:val="28"/>
          <w:szCs w:val="28"/>
          <w:lang w:val="ru-RU"/>
        </w:rPr>
        <w:t xml:space="preserve">ессиональный </w:t>
      </w:r>
      <w:r w:rsidRPr="004F24B5">
        <w:rPr>
          <w:rFonts w:ascii="Times New Roman" w:hAnsi="Times New Roman"/>
          <w:sz w:val="28"/>
          <w:szCs w:val="28"/>
          <w:lang w:val="ru-RU"/>
        </w:rPr>
        <w:t>стандарт</w:t>
      </w:r>
    </w:p>
    <w:p w14:paraId="606E70A9" w14:textId="77777777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07E4DD50" w14:textId="26CC8368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 xml:space="preserve">КЗ –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24B5">
        <w:rPr>
          <w:rFonts w:ascii="Times New Roman" w:hAnsi="Times New Roman"/>
          <w:sz w:val="28"/>
          <w:szCs w:val="28"/>
          <w:lang w:val="ru-RU"/>
        </w:rPr>
        <w:t>онкурсное задание</w:t>
      </w:r>
    </w:p>
    <w:p w14:paraId="3D1169B2" w14:textId="720AF856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СИЗ – Средства индивидуальной защиты</w:t>
      </w:r>
    </w:p>
    <w:p w14:paraId="7A1411B9" w14:textId="6150AAD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83ACB">
        <w:rPr>
          <w:rFonts w:ascii="Times New Roman" w:hAnsi="Times New Roman"/>
          <w:sz w:val="28"/>
          <w:szCs w:val="28"/>
          <w:lang w:val="ru-RU"/>
        </w:rPr>
        <w:t>НКУ</w:t>
      </w:r>
      <w:r w:rsidRPr="007F77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- Н</w:t>
      </w:r>
      <w:r w:rsidRPr="00883ACB">
        <w:rPr>
          <w:rFonts w:ascii="Times New Roman" w:hAnsi="Times New Roman"/>
          <w:sz w:val="28"/>
          <w:szCs w:val="28"/>
          <w:lang w:val="ru-RU"/>
        </w:rPr>
        <w:t>изковольтные комплектные устройства</w:t>
      </w:r>
    </w:p>
    <w:p w14:paraId="5A2E2409" w14:textId="51CC623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ЭУ – Электроустановка</w:t>
      </w:r>
    </w:p>
    <w:p w14:paraId="52518C22" w14:textId="7D37AC2C"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– Охрана труда</w:t>
      </w:r>
    </w:p>
    <w:p w14:paraId="5BD5166F" w14:textId="72B79178"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88B2B7B" w14:textId="32EAFCF4" w:rsidR="004F24B5" w:rsidRDefault="00A0489B" w:rsidP="004F24B5">
      <w:pPr>
        <w:pStyle w:val="2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en-US"/>
        </w:rPr>
        <w:t>QF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SA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SB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SQ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Cs w:val="28"/>
          <w:lang w:val="ru-RU"/>
        </w:rPr>
        <w:t xml:space="preserve">и т.д. </w:t>
      </w:r>
      <w:r>
        <w:rPr>
          <w:rFonts w:ascii="Times New Roman" w:hAnsi="Times New Roman"/>
          <w:szCs w:val="28"/>
          <w:lang w:val="ru-RU"/>
        </w:rPr>
        <w:t>–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="004F24B5" w:rsidRPr="004F24B5">
        <w:rPr>
          <w:rFonts w:ascii="Times New Roman" w:hAnsi="Times New Roman"/>
          <w:b w:val="0"/>
          <w:szCs w:val="28"/>
          <w:lang w:val="ru-RU"/>
        </w:rPr>
        <w:t>ГОСТ 2.710-81 Единая система конструкторской документации</w:t>
      </w:r>
      <w:r>
        <w:rPr>
          <w:rFonts w:ascii="Times New Roman" w:hAnsi="Times New Roman"/>
          <w:b w:val="0"/>
          <w:szCs w:val="28"/>
          <w:lang w:val="ru-RU"/>
        </w:rPr>
        <w:t>.</w:t>
      </w:r>
      <w:r w:rsidR="004F24B5">
        <w:rPr>
          <w:rFonts w:ascii="Times New Roman" w:hAnsi="Times New Roman"/>
          <w:b w:val="0"/>
          <w:szCs w:val="28"/>
          <w:lang w:val="ru-RU"/>
        </w:rPr>
        <w:t xml:space="preserve"> Обозначения буквенно-цифровые в электрических схемах.</w:t>
      </w:r>
    </w:p>
    <w:p w14:paraId="31D84B88" w14:textId="77777777" w:rsidR="00A0489B" w:rsidRPr="00A0489B" w:rsidRDefault="00A0489B" w:rsidP="00A0489B">
      <w:pPr>
        <w:rPr>
          <w:lang w:eastAsia="en-US"/>
        </w:rPr>
      </w:pPr>
    </w:p>
    <w:p w14:paraId="46DCA787" w14:textId="1A13CB33" w:rsidR="004F24B5" w:rsidRPr="004F24B5" w:rsidRDefault="004F24B5" w:rsidP="004F24B5">
      <w:pPr>
        <w:pStyle w:val="1"/>
        <w:rPr>
          <w:color w:val="000000"/>
          <w:lang w:val="ru-RU"/>
        </w:rPr>
      </w:pPr>
    </w:p>
    <w:p w14:paraId="7C9884E1" w14:textId="7777777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B3CCAF" w14:textId="77777777" w:rsidR="004F24B5" w:rsidRPr="00786827" w:rsidRDefault="004F24B5" w:rsidP="004F24B5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jc w:val="both"/>
        <w:rPr>
          <w:b/>
          <w:bCs/>
        </w:rPr>
      </w:pPr>
      <w:bookmarkStart w:id="0" w:name="_Toc450204622"/>
      <w:r w:rsidRPr="00C17B01">
        <w:rPr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0A4E83A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 w:rsidR="00651645">
        <w:rPr>
          <w:sz w:val="28"/>
          <w:szCs w:val="28"/>
        </w:rPr>
        <w:t>Электромонтаж</w:t>
      </w:r>
      <w:r>
        <w:rPr>
          <w:sz w:val="28"/>
          <w:szCs w:val="28"/>
        </w:rPr>
        <w:t>»</w:t>
      </w:r>
      <w:r w:rsidR="00E857D6" w:rsidRPr="00A204BB">
        <w:rPr>
          <w:sz w:val="28"/>
          <w:szCs w:val="28"/>
        </w:rPr>
        <w:t xml:space="preserve"> </w:t>
      </w:r>
      <w:bookmarkStart w:id="3" w:name="_Hlk123050441"/>
      <w:r w:rsidR="00E857D6" w:rsidRPr="00A204B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>т знани</w:t>
      </w:r>
      <w:r w:rsidR="00E0407E">
        <w:rPr>
          <w:sz w:val="28"/>
          <w:szCs w:val="28"/>
        </w:rPr>
        <w:t>я</w:t>
      </w:r>
      <w:r w:rsidR="00E857D6" w:rsidRPr="00A204BB">
        <w:rPr>
          <w:sz w:val="28"/>
          <w:szCs w:val="28"/>
        </w:rPr>
        <w:t xml:space="preserve">, </w:t>
      </w:r>
      <w:r w:rsidR="00E0407E">
        <w:rPr>
          <w:sz w:val="28"/>
          <w:szCs w:val="28"/>
        </w:rPr>
        <w:t>умения, навыки и трудовые функции</w:t>
      </w:r>
      <w:bookmarkEnd w:id="3"/>
      <w:r w:rsidR="008B0F23">
        <w:rPr>
          <w:sz w:val="28"/>
          <w:szCs w:val="28"/>
        </w:rPr>
        <w:t xml:space="preserve">, </w:t>
      </w:r>
      <w:r w:rsidR="00E857D6" w:rsidRPr="00A204BB">
        <w:rPr>
          <w:sz w:val="28"/>
          <w:szCs w:val="28"/>
        </w:rPr>
        <w:t xml:space="preserve">которые лежат в основе </w:t>
      </w:r>
      <w:r w:rsidR="009E37D3">
        <w:rPr>
          <w:sz w:val="28"/>
          <w:szCs w:val="28"/>
        </w:rPr>
        <w:t>наиболее актуальных</w:t>
      </w:r>
      <w:r w:rsidR="00E0407E">
        <w:rPr>
          <w:sz w:val="28"/>
          <w:szCs w:val="28"/>
        </w:rPr>
        <w:t xml:space="preserve"> требований работодателей</w:t>
      </w:r>
      <w:r w:rsidR="000244DA">
        <w:rPr>
          <w:sz w:val="28"/>
          <w:szCs w:val="28"/>
        </w:rPr>
        <w:t xml:space="preserve"> отрасли.</w:t>
      </w:r>
      <w:r w:rsidR="008B0F23">
        <w:rPr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соревнований</w:t>
      </w:r>
      <w:r w:rsidR="00E857D6" w:rsidRPr="00A204BB">
        <w:rPr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37DEA">
        <w:rPr>
          <w:sz w:val="28"/>
          <w:szCs w:val="28"/>
        </w:rPr>
        <w:t>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0244DA" w:rsidRPr="00A204BB">
        <w:rPr>
          <w:sz w:val="28"/>
          <w:szCs w:val="28"/>
        </w:rPr>
        <w:t xml:space="preserve"> </w:t>
      </w:r>
      <w:r w:rsidR="00E857D6" w:rsidRPr="00A204BB">
        <w:rPr>
          <w:sz w:val="28"/>
          <w:szCs w:val="28"/>
        </w:rPr>
        <w:t>явля</w:t>
      </w:r>
      <w:r w:rsidR="00D37DEA"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 xml:space="preserve">тся руководством </w:t>
      </w:r>
      <w:r w:rsidR="009E37D3"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sz w:val="28"/>
          <w:szCs w:val="28"/>
        </w:rPr>
        <w:t xml:space="preserve"> и </w:t>
      </w:r>
      <w:r w:rsidR="009E37D3">
        <w:rPr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В соревнованиях по ко</w:t>
      </w:r>
      <w:r w:rsidR="00056CDE" w:rsidRPr="00A204BB">
        <w:rPr>
          <w:sz w:val="28"/>
          <w:szCs w:val="28"/>
        </w:rPr>
        <w:t xml:space="preserve">мпетенции </w:t>
      </w:r>
      <w:r w:rsidR="000051E8" w:rsidRPr="00A204BB">
        <w:rPr>
          <w:sz w:val="28"/>
          <w:szCs w:val="28"/>
        </w:rPr>
        <w:t xml:space="preserve">проверка </w:t>
      </w:r>
      <w:r w:rsidR="000051E8" w:rsidRPr="009E37D3">
        <w:rPr>
          <w:sz w:val="28"/>
          <w:szCs w:val="28"/>
        </w:rPr>
        <w:t>знаний</w:t>
      </w:r>
      <w:r w:rsidR="009E37D3" w:rsidRPr="009E37D3">
        <w:rPr>
          <w:sz w:val="28"/>
          <w:szCs w:val="28"/>
        </w:rPr>
        <w:t>, умени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>, навык</w:t>
      </w:r>
      <w:r w:rsidR="009E37D3">
        <w:rPr>
          <w:sz w:val="28"/>
          <w:szCs w:val="28"/>
        </w:rPr>
        <w:t>ов</w:t>
      </w:r>
      <w:r w:rsidR="009E37D3" w:rsidRPr="009E37D3">
        <w:rPr>
          <w:sz w:val="28"/>
          <w:szCs w:val="28"/>
        </w:rPr>
        <w:t xml:space="preserve"> и трудовы</w:t>
      </w:r>
      <w:r w:rsidR="009E37D3">
        <w:rPr>
          <w:sz w:val="28"/>
          <w:szCs w:val="28"/>
        </w:rPr>
        <w:t>х</w:t>
      </w:r>
      <w:r w:rsidR="009E37D3" w:rsidRPr="009E37D3">
        <w:rPr>
          <w:sz w:val="28"/>
          <w:szCs w:val="28"/>
        </w:rPr>
        <w:t xml:space="preserve"> функци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 xml:space="preserve"> </w:t>
      </w:r>
      <w:r w:rsidRPr="00A204BB">
        <w:rPr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sz w:val="28"/>
          <w:szCs w:val="28"/>
        </w:rPr>
        <w:t xml:space="preserve">практической </w:t>
      </w:r>
      <w:r w:rsidRPr="00A204BB">
        <w:rPr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E857D6" w:rsidRPr="00A204BB">
        <w:rPr>
          <w:sz w:val="28"/>
          <w:szCs w:val="28"/>
        </w:rPr>
        <w:t xml:space="preserve"> разделен</w:t>
      </w:r>
      <w:r>
        <w:rPr>
          <w:sz w:val="28"/>
          <w:szCs w:val="28"/>
        </w:rPr>
        <w:t>ы</w:t>
      </w:r>
      <w:r w:rsidR="00E857D6" w:rsidRPr="00A204BB">
        <w:rPr>
          <w:sz w:val="28"/>
          <w:szCs w:val="28"/>
        </w:rPr>
        <w:t xml:space="preserve"> на</w:t>
      </w:r>
      <w:r w:rsidR="00056CDE" w:rsidRPr="00A204BB">
        <w:rPr>
          <w:sz w:val="28"/>
          <w:szCs w:val="28"/>
        </w:rPr>
        <w:t xml:space="preserve"> четкие разделы с номерами и заголовками</w:t>
      </w:r>
      <w:r w:rsidR="00C56A9B">
        <w:rPr>
          <w:sz w:val="28"/>
          <w:szCs w:val="28"/>
        </w:rPr>
        <w:t>, к</w:t>
      </w:r>
      <w:r w:rsidR="00E857D6" w:rsidRPr="00A204BB">
        <w:rPr>
          <w:sz w:val="28"/>
          <w:szCs w:val="28"/>
        </w:rPr>
        <w:t>аждому разделу назначен процент относительной важности</w:t>
      </w:r>
      <w:r w:rsidR="00C56A9B">
        <w:rPr>
          <w:sz w:val="28"/>
          <w:szCs w:val="28"/>
        </w:rPr>
        <w:t>, с</w:t>
      </w:r>
      <w:r w:rsidR="00056CDE" w:rsidRPr="00A204BB">
        <w:rPr>
          <w:sz w:val="28"/>
          <w:szCs w:val="28"/>
        </w:rPr>
        <w:t xml:space="preserve">умма </w:t>
      </w:r>
      <w:r w:rsidR="00C56A9B">
        <w:rPr>
          <w:sz w:val="28"/>
          <w:szCs w:val="28"/>
        </w:rPr>
        <w:t xml:space="preserve">которых </w:t>
      </w:r>
      <w:r w:rsidR="00E857D6" w:rsidRPr="00A204BB">
        <w:rPr>
          <w:sz w:val="28"/>
          <w:szCs w:val="28"/>
        </w:rPr>
        <w:t>составляет 100.</w:t>
      </w:r>
    </w:p>
    <w:p w14:paraId="638B9950" w14:textId="669740E6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651645" w:rsidRPr="00651645">
        <w:rPr>
          <w:rFonts w:ascii="Times New Roman" w:hAnsi="Times New Roman"/>
          <w:szCs w:val="28"/>
          <w:lang w:val="ru-RU"/>
        </w:rPr>
        <w:t>Электромонтаж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Таблица </w:t>
      </w:r>
      <w:r w:rsidR="00640E46">
        <w:rPr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jc w:val="right"/>
        <w:rPr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jc w:val="center"/>
        <w:rPr>
          <w:b/>
          <w:bCs/>
          <w:color w:val="000000"/>
          <w:sz w:val="28"/>
          <w:szCs w:val="28"/>
        </w:rPr>
      </w:pPr>
      <w:r w:rsidRPr="00640E46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9"/>
        <w:gridCol w:w="6859"/>
        <w:gridCol w:w="993"/>
        <w:gridCol w:w="284"/>
        <w:gridCol w:w="1100"/>
      </w:tblGrid>
      <w:tr w:rsidR="00E53A38" w:rsidRPr="00E53A38" w14:paraId="1E177A85" w14:textId="77777777" w:rsidTr="00E53A38">
        <w:tc>
          <w:tcPr>
            <w:tcW w:w="31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178EA2A" w14:textId="77777777" w:rsidR="0006140F" w:rsidRPr="00E53A38" w:rsidRDefault="0006140F" w:rsidP="00E53A38">
            <w:pPr>
              <w:widowControl w:val="0"/>
              <w:jc w:val="center"/>
              <w:rPr>
                <w:b/>
              </w:rPr>
            </w:pPr>
            <w:r w:rsidRPr="00E53A38">
              <w:rPr>
                <w:b/>
              </w:rPr>
              <w:t>№ п/п</w:t>
            </w:r>
          </w:p>
        </w:tc>
        <w:tc>
          <w:tcPr>
            <w:tcW w:w="3984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9C0BC5" w14:textId="77777777" w:rsidR="0006140F" w:rsidRPr="00E53A38" w:rsidRDefault="0006140F" w:rsidP="00E53A38">
            <w:pPr>
              <w:widowControl w:val="0"/>
              <w:jc w:val="center"/>
              <w:rPr>
                <w:b/>
                <w:highlight w:val="green"/>
              </w:rPr>
            </w:pPr>
            <w:r w:rsidRPr="00E53A38">
              <w:rPr>
                <w:b/>
              </w:rPr>
              <w:t>Раздел</w:t>
            </w:r>
          </w:p>
        </w:tc>
        <w:tc>
          <w:tcPr>
            <w:tcW w:w="702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BC3A5B" w14:textId="493242E5" w:rsidR="0006140F" w:rsidRPr="00E53A38" w:rsidRDefault="0006140F" w:rsidP="00E53A38">
            <w:pPr>
              <w:widowControl w:val="0"/>
              <w:jc w:val="center"/>
              <w:rPr>
                <w:b/>
                <w:highlight w:val="green"/>
              </w:rPr>
            </w:pPr>
            <w:r w:rsidRPr="00E53A38">
              <w:rPr>
                <w:b/>
              </w:rPr>
              <w:t>Важность в %</w:t>
            </w:r>
          </w:p>
        </w:tc>
      </w:tr>
      <w:tr w:rsidR="0006140F" w:rsidRPr="0006140F" w14:paraId="62C37EF0" w14:textId="77777777" w:rsidTr="00E53A38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05C40268" w14:textId="77777777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1</w:t>
            </w:r>
          </w:p>
        </w:tc>
        <w:tc>
          <w:tcPr>
            <w:tcW w:w="3984" w:type="pct"/>
            <w:gridSpan w:val="2"/>
            <w:shd w:val="clear" w:color="auto" w:fill="auto"/>
            <w:vAlign w:val="center"/>
          </w:tcPr>
          <w:p w14:paraId="5DE3EAC2" w14:textId="1DF07BD2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6140F">
              <w:rPr>
                <w:b/>
              </w:rPr>
              <w:t xml:space="preserve">Организация рабочего процесса и охрана труда 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14:paraId="4B9D0B33" w14:textId="599E597C" w:rsidR="0006140F" w:rsidRPr="0006140F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6,5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52A1C6E6" w14:textId="77777777" w:rsidTr="00E62170">
        <w:tc>
          <w:tcPr>
            <w:tcW w:w="314" w:type="pct"/>
            <w:shd w:val="clear" w:color="auto" w:fill="E7E6E6"/>
            <w:vAlign w:val="center"/>
          </w:tcPr>
          <w:p w14:paraId="00E9AE1C" w14:textId="797D4012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1FC91162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FACB2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документацию и правила по охране труда и технике безопасности;</w:t>
            </w:r>
          </w:p>
          <w:p w14:paraId="1F5030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принципы безопасной работы с электроустановками;</w:t>
            </w:r>
          </w:p>
          <w:p w14:paraId="6268C63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ситуации, при которых должны использоваться средства индивидуальной защиты;</w:t>
            </w:r>
          </w:p>
          <w:p w14:paraId="688A57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E57F39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материалов;</w:t>
            </w:r>
          </w:p>
          <w:p w14:paraId="2F28118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виды материалов, оборудования и способов монтажа, которые нужно использовать в различных средах;</w:t>
            </w:r>
          </w:p>
          <w:p w14:paraId="2F35AB6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важность поддержания знаний на высоком уровне;</w:t>
            </w:r>
          </w:p>
          <w:p w14:paraId="38FC96A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важность поддержания рабочего места в надлежащем состоянии;</w:t>
            </w:r>
          </w:p>
          <w:p w14:paraId="4D2D875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66AF3282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внедрение новых технологий;</w:t>
            </w:r>
          </w:p>
          <w:p w14:paraId="6A318D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значение экономного использования ресурсов;</w:t>
            </w:r>
          </w:p>
          <w:p w14:paraId="0A17E78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способы сокращения издержек при сохранении качества работы;</w:t>
            </w:r>
          </w:p>
          <w:p w14:paraId="5218F0C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21DA66A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lastRenderedPageBreak/>
              <w:t>значение построения продуктивных рабочих отношений.</w:t>
            </w:r>
          </w:p>
        </w:tc>
      </w:tr>
      <w:tr w:rsidR="00651645" w:rsidRPr="00975EB6" w14:paraId="710DE7F8" w14:textId="77777777" w:rsidTr="0006140F">
        <w:tc>
          <w:tcPr>
            <w:tcW w:w="314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584D68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D9E5F2F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B63DB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по охране труда и технике безопасности;</w:t>
            </w:r>
          </w:p>
          <w:p w14:paraId="5D6AF67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техники безопасности при работе с электроустановками;</w:t>
            </w:r>
          </w:p>
          <w:p w14:paraId="6B7F052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проводить инструктажи;</w:t>
            </w:r>
          </w:p>
          <w:p w14:paraId="02F5B10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вносить изменения в действующие инструкции или создавать новые; </w:t>
            </w:r>
          </w:p>
          <w:p w14:paraId="2694A61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идентифицировать и правильно использовать средства индивидуальной защиты;</w:t>
            </w:r>
          </w:p>
          <w:p w14:paraId="2FB3BC3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применять, очищать и хранить инструменты и оборудование;</w:t>
            </w:r>
          </w:p>
          <w:p w14:paraId="1D47380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 и хранить материалы, с учётом условий безопасности;</w:t>
            </w:r>
          </w:p>
          <w:p w14:paraId="503D666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грамотно и аккуратно обращаться с дорогостоящим электрооборудованием;</w:t>
            </w:r>
          </w:p>
          <w:p w14:paraId="5E8E0236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максимально эффективной работы;</w:t>
            </w:r>
          </w:p>
          <w:p w14:paraId="08F7C37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порядок выполнения работ;</w:t>
            </w:r>
          </w:p>
          <w:p w14:paraId="24114FC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составлять графики поставок оборудования и материалов;</w:t>
            </w:r>
          </w:p>
          <w:p w14:paraId="472EE9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и распределять ресурсы;</w:t>
            </w:r>
          </w:p>
          <w:p w14:paraId="6DCA3DC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02B0924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организовать реализацию продуктивных рабочих отношений;</w:t>
            </w:r>
          </w:p>
          <w:p w14:paraId="4AE93E7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эффективно использовать рабочее время отслеживать результаты работы.</w:t>
            </w:r>
          </w:p>
        </w:tc>
      </w:tr>
      <w:tr w:rsidR="0006140F" w:rsidRPr="00975EB6" w14:paraId="3772F0BD" w14:textId="77777777" w:rsidTr="00E53A38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3D89014A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2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2DB4A403" w14:textId="6AB3ABC6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975EB6">
              <w:rPr>
                <w:b/>
              </w:rPr>
              <w:t xml:space="preserve">Нормативная и сопроводительная документация </w:t>
            </w:r>
            <w:r>
              <w:rPr>
                <w:b/>
              </w:rPr>
              <w:t xml:space="preserve">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C0358D0" w14:textId="4E421EA4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2,5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4FA65671" w14:textId="77777777" w:rsidTr="00E62170">
        <w:tc>
          <w:tcPr>
            <w:tcW w:w="314" w:type="pct"/>
            <w:shd w:val="clear" w:color="auto" w:fill="E7E6E6"/>
            <w:vAlign w:val="center"/>
          </w:tcPr>
          <w:p w14:paraId="4F8A5FF2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0A8FA63A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43E8B45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правила и стандарты, применяемые к различным видам монтажа на производстве;</w:t>
            </w:r>
          </w:p>
          <w:p w14:paraId="515B736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стандартов, схем, чертежей, инструкций по установке оборудования;</w:t>
            </w:r>
          </w:p>
          <w:p w14:paraId="3C68062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7DC19D33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порядок проведения и составления отчетных документов при проведении пусконаладочных работ</w:t>
            </w:r>
            <w:r>
              <w:t>;</w:t>
            </w:r>
          </w:p>
          <w:p w14:paraId="07B897D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rPr>
                <w:bCs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651645" w:rsidRPr="00975EB6" w14:paraId="6320270A" w14:textId="77777777" w:rsidTr="0006140F">
        <w:tc>
          <w:tcPr>
            <w:tcW w:w="314" w:type="pct"/>
            <w:shd w:val="clear" w:color="auto" w:fill="E7E6E6"/>
            <w:vAlign w:val="center"/>
          </w:tcPr>
          <w:p w14:paraId="3B4F1B7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64DEA6E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14:paraId="4CB709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отчетную документацию для заказчиков и организаций;</w:t>
            </w:r>
          </w:p>
          <w:p w14:paraId="2500A5D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оформлять различные типы схем: электрические, принципиальные, адресные и т.п.;</w:t>
            </w:r>
          </w:p>
          <w:p w14:paraId="24E6055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 различные типы схем: электрические, принципиальные, адресные и т.п.;</w:t>
            </w:r>
          </w:p>
          <w:p w14:paraId="2766A55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читать, понимать и исправлять схемы, чертежи и документацию, включая:</w:t>
            </w:r>
          </w:p>
          <w:p w14:paraId="27E25EFD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строительные чертежи и электрические схемы;</w:t>
            </w:r>
          </w:p>
          <w:p w14:paraId="3262DBF7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рабочие инструкции;</w:t>
            </w:r>
          </w:p>
          <w:p w14:paraId="159D5439" w14:textId="77777777" w:rsidR="00651645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планировать монтажные работы, используя предост</w:t>
            </w:r>
            <w:r>
              <w:t>авленные чертежи и документацию;</w:t>
            </w:r>
          </w:p>
          <w:p w14:paraId="4FB4B8BE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06140F" w:rsidRPr="00975EB6" w14:paraId="6F3DBF93" w14:textId="77777777" w:rsidTr="00E53A38">
        <w:tc>
          <w:tcPr>
            <w:tcW w:w="314" w:type="pct"/>
            <w:shd w:val="clear" w:color="auto" w:fill="E7E6E6"/>
            <w:vAlign w:val="center"/>
          </w:tcPr>
          <w:p w14:paraId="6386988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3</w:t>
            </w:r>
          </w:p>
        </w:tc>
        <w:tc>
          <w:tcPr>
            <w:tcW w:w="3984" w:type="pct"/>
            <w:gridSpan w:val="2"/>
            <w:shd w:val="clear" w:color="auto" w:fill="auto"/>
            <w:vAlign w:val="center"/>
          </w:tcPr>
          <w:p w14:paraId="68CEBD54" w14:textId="5B8D202A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C3310">
              <w:rPr>
                <w:b/>
              </w:rPr>
              <w:t>Коммуникации и навыки общения</w:t>
            </w:r>
            <w:r>
              <w:rPr>
                <w:b/>
              </w:rPr>
              <w:t xml:space="preserve"> 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14:paraId="3D9744F8" w14:textId="06ADA290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38C369B9" w14:textId="77777777" w:rsidTr="00E62170">
        <w:tc>
          <w:tcPr>
            <w:tcW w:w="314" w:type="pct"/>
            <w:shd w:val="clear" w:color="auto" w:fill="E7E6E6"/>
            <w:vAlign w:val="center"/>
          </w:tcPr>
          <w:p w14:paraId="2EEB504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4749B60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58797F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установления и поддержания доверия во взаимоотношениях с заказчиком;</w:t>
            </w:r>
          </w:p>
          <w:p w14:paraId="482E7175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значение культуры речи.</w:t>
            </w:r>
          </w:p>
        </w:tc>
      </w:tr>
      <w:tr w:rsidR="00651645" w:rsidRPr="00975EB6" w14:paraId="134D4397" w14:textId="77777777" w:rsidTr="0006140F">
        <w:tc>
          <w:tcPr>
            <w:tcW w:w="314" w:type="pct"/>
            <w:shd w:val="clear" w:color="auto" w:fill="E7E6E6"/>
            <w:vAlign w:val="center"/>
          </w:tcPr>
          <w:p w14:paraId="3BBBBE57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2C81EB2B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27A91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заказчика и обеспечивать реализацию его ожиданий;</w:t>
            </w:r>
          </w:p>
          <w:p w14:paraId="7F8F84D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консультировать и рекомендовать продукцию или решения с использованием </w:t>
            </w:r>
            <w:r w:rsidRPr="00975EB6">
              <w:lastRenderedPageBreak/>
              <w:t>новых современных технологий;</w:t>
            </w:r>
          </w:p>
          <w:p w14:paraId="3FE90F7E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учитыва</w:t>
            </w:r>
            <w:r w:rsidRPr="00975EB6">
              <w:t>ть пожелания заказчика, предлагая рекомендации по совершенствованию проекта для уменьшения стоимости;</w:t>
            </w:r>
          </w:p>
          <w:p w14:paraId="6B041C5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опрашивать заказчика предметно и детально для уточнения и понимания его требований;</w:t>
            </w:r>
          </w:p>
          <w:p w14:paraId="17BFAE4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давать ясные и чёткие инструкции по эксплуатации;</w:t>
            </w:r>
          </w:p>
          <w:p w14:paraId="2F8D21F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представлять возможности смежных профессий в поддержку требований заказчика;</w:t>
            </w:r>
          </w:p>
          <w:p w14:paraId="545D1AEF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работать эффективно в команде;</w:t>
            </w:r>
          </w:p>
          <w:p w14:paraId="12DF15A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уметь донести информацию в понятной и доступной форме.</w:t>
            </w:r>
          </w:p>
        </w:tc>
      </w:tr>
      <w:tr w:rsidR="0006140F" w:rsidRPr="00975EB6" w14:paraId="383406CD" w14:textId="77777777" w:rsidTr="00E53A38">
        <w:tc>
          <w:tcPr>
            <w:tcW w:w="314" w:type="pct"/>
            <w:shd w:val="clear" w:color="auto" w:fill="E7E6E6"/>
            <w:vAlign w:val="center"/>
          </w:tcPr>
          <w:p w14:paraId="1626AEA2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4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46059A64" w14:textId="180C16CE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Монтаж 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50627DC" w14:textId="13D8FEA4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7578A7BD" w14:textId="77777777" w:rsidTr="00E62170">
        <w:tc>
          <w:tcPr>
            <w:tcW w:w="314" w:type="pct"/>
            <w:shd w:val="clear" w:color="auto" w:fill="E7E6E6"/>
            <w:vAlign w:val="center"/>
          </w:tcPr>
          <w:p w14:paraId="3EF5C52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759A6653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знать и понимать:</w:t>
            </w:r>
          </w:p>
          <w:p w14:paraId="3F547E9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виды </w:t>
            </w:r>
            <w:proofErr w:type="spellStart"/>
            <w:r w:rsidRPr="00975EB6">
              <w:t>кабеленесущих</w:t>
            </w:r>
            <w:proofErr w:type="spellEnd"/>
            <w:r w:rsidRPr="00975EB6">
              <w:t xml:space="preserve">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2788DA7E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высокие станда</w:t>
            </w:r>
            <w:r>
              <w:t>рты качества работ и технологий;</w:t>
            </w:r>
          </w:p>
          <w:p w14:paraId="4832EEB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4FD8FC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E813A8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6EAE3AB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2D0F157C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36B806E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CED58A8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486EFA39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электроустановок для различных областей применения;</w:t>
            </w:r>
          </w:p>
          <w:p w14:paraId="64824AB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щитового оборудования</w:t>
            </w:r>
            <w:r w:rsidRPr="00975EB6">
              <w:t>.</w:t>
            </w:r>
          </w:p>
        </w:tc>
      </w:tr>
      <w:tr w:rsidR="00651645" w:rsidRPr="00975EB6" w14:paraId="44EC3847" w14:textId="77777777" w:rsidTr="0006140F">
        <w:tc>
          <w:tcPr>
            <w:tcW w:w="314" w:type="pct"/>
            <w:shd w:val="clear" w:color="auto" w:fill="E7E6E6"/>
            <w:vAlign w:val="center"/>
          </w:tcPr>
          <w:p w14:paraId="30C80163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3E9F308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411D38F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</w:t>
            </w:r>
            <w:proofErr w:type="spellStart"/>
            <w:r w:rsidRPr="00975EB6">
              <w:t>кабеленесущие</w:t>
            </w:r>
            <w:proofErr w:type="spellEnd"/>
            <w:r w:rsidRPr="00975EB6">
              <w:t xml:space="preserve"> системы на различные поверхности согласно инструкциям и действующим стандартам;</w:t>
            </w:r>
          </w:p>
          <w:p w14:paraId="1920663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металлический и пластиковый кабель-каналы:</w:t>
            </w:r>
          </w:p>
          <w:p w14:paraId="0AFEA5E0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точно измерять и обрезать нужный размер /под углом;</w:t>
            </w:r>
          </w:p>
          <w:p w14:paraId="662E3DF1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без деформаций с зазорами на стыках в рамках погрешности.</w:t>
            </w:r>
          </w:p>
          <w:p w14:paraId="170B2FE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устанавливать различные переходники, включая сальники, на кабель-каналах и крепить их на поверхность;</w:t>
            </w:r>
          </w:p>
          <w:p w14:paraId="2339733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6E066EC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использовать требуемые вводы, сальники при соединении труб, щитов, боксов и кабель-каналов;</w:t>
            </w:r>
          </w:p>
          <w:p w14:paraId="07D3D788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и закреплять различные виды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кабельных лотков на поверхность;</w:t>
            </w:r>
          </w:p>
          <w:p w14:paraId="650021C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проводку согласно имеющимся чертежам и документации;</w:t>
            </w:r>
          </w:p>
          <w:p w14:paraId="511D5B1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кабели на различные поверхности согласно инструкциям и </w:t>
            </w:r>
            <w:r w:rsidRPr="00975EB6">
              <w:lastRenderedPageBreak/>
              <w:t>действующим стандартам;</w:t>
            </w:r>
          </w:p>
          <w:p w14:paraId="6E3C3BD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монтировать кабели и провода внутри кабель-каналов, жестких и гофрированных труб;</w:t>
            </w:r>
          </w:p>
          <w:p w14:paraId="17D1D4E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67E12AD5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производить ремонт и замену электрических проводок в электроустановках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4351ED2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06140F" w:rsidRPr="00975EB6" w14:paraId="106FBCA7" w14:textId="77777777" w:rsidTr="00E53A38">
        <w:tc>
          <w:tcPr>
            <w:tcW w:w="314" w:type="pct"/>
            <w:shd w:val="clear" w:color="auto" w:fill="E7E6E6"/>
            <w:vAlign w:val="center"/>
          </w:tcPr>
          <w:p w14:paraId="3537DB67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5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56FE6C2E" w14:textId="425D6613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Коммутация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AE8CF91" w14:textId="375004E8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6C1F949A" w14:textId="77777777" w:rsidTr="00E62170">
        <w:tc>
          <w:tcPr>
            <w:tcW w:w="314" w:type="pct"/>
            <w:shd w:val="clear" w:color="auto" w:fill="E7E6E6"/>
            <w:vAlign w:val="center"/>
          </w:tcPr>
          <w:p w14:paraId="29A5176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3D7EAD5E" w14:textId="77777777" w:rsidR="00651645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FCDD3C7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методики и средства по подготовке проводников к подклю</w:t>
            </w:r>
            <w:r>
              <w:t>чению;</w:t>
            </w:r>
          </w:p>
          <w:p w14:paraId="564250F5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928B4C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разъемов для различных областей применения;</w:t>
            </w:r>
          </w:p>
          <w:p w14:paraId="39ABEDBE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13CC556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виды, принципы работы внешнего коммутационного оборудования для различных областей применения;</w:t>
            </w:r>
          </w:p>
          <w:p w14:paraId="20F475C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осветительного оборудования для различных областей применения;</w:t>
            </w:r>
          </w:p>
          <w:p w14:paraId="5D564F3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различные поколения внешнего оборудования;</w:t>
            </w:r>
          </w:p>
          <w:p w14:paraId="53290216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специального внешнего оборудования</w:t>
            </w:r>
            <w:r>
              <w:rPr>
                <w:bCs/>
              </w:rPr>
              <w:t>;</w:t>
            </w:r>
          </w:p>
          <w:p w14:paraId="6741E66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6631B4AB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режимы работы электроустановки в соответствии с документацией;</w:t>
            </w:r>
          </w:p>
          <w:p w14:paraId="1BECF27E" w14:textId="77777777" w:rsidR="00651645" w:rsidRPr="00A31894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различные поколения щитового оборудования</w:t>
            </w:r>
            <w:r>
              <w:rPr>
                <w:bCs/>
              </w:rPr>
              <w:t>.</w:t>
            </w:r>
          </w:p>
        </w:tc>
      </w:tr>
      <w:tr w:rsidR="00651645" w:rsidRPr="00975EB6" w14:paraId="131F2883" w14:textId="77777777" w:rsidTr="0006140F">
        <w:tc>
          <w:tcPr>
            <w:tcW w:w="314" w:type="pct"/>
            <w:shd w:val="clear" w:color="auto" w:fill="E7E6E6"/>
            <w:vAlign w:val="center"/>
          </w:tcPr>
          <w:p w14:paraId="1294C71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0A5990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1BECE18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6994202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щитов и боксов в соответствии с электрическими схемами;</w:t>
            </w:r>
          </w:p>
          <w:p w14:paraId="72A24F8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проводники для подключения оборудования;</w:t>
            </w:r>
          </w:p>
          <w:p w14:paraId="57D20CA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режимы работы электроустановки в соответствии с документацией;</w:t>
            </w:r>
          </w:p>
          <w:p w14:paraId="303CC42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устройств в соответствии с электрическими схемами;</w:t>
            </w:r>
          </w:p>
          <w:p w14:paraId="263CEED2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0AA2B70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1F550926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 ее готовность к эксплуатации;</w:t>
            </w:r>
          </w:p>
          <w:p w14:paraId="1C4CBCB7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</w:t>
            </w:r>
            <w:r>
              <w:t>;</w:t>
            </w:r>
          </w:p>
          <w:p w14:paraId="46F07E0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A31894">
              <w:t>коммутировать электрооборудование внутри щитов и боксов в соответствии с электрическими схемами.</w:t>
            </w:r>
          </w:p>
        </w:tc>
      </w:tr>
      <w:tr w:rsidR="0006140F" w:rsidRPr="00975EB6" w14:paraId="7496C4A4" w14:textId="77777777" w:rsidTr="00E53A38">
        <w:tc>
          <w:tcPr>
            <w:tcW w:w="314" w:type="pct"/>
            <w:shd w:val="clear" w:color="auto" w:fill="E7E6E6"/>
            <w:vAlign w:val="center"/>
          </w:tcPr>
          <w:p w14:paraId="2D61E0E3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6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65DC9BEB" w14:textId="27A9C750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Электрические измерения</w:t>
            </w:r>
            <w:r w:rsidRPr="00975EB6">
              <w:rPr>
                <w:b/>
              </w:rPr>
              <w:t xml:space="preserve">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EFD4041" w14:textId="5C3E4553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7F1B5214" w14:textId="77777777" w:rsidTr="00E62170">
        <w:tc>
          <w:tcPr>
            <w:tcW w:w="314" w:type="pct"/>
            <w:shd w:val="clear" w:color="auto" w:fill="E7E6E6"/>
            <w:vAlign w:val="center"/>
          </w:tcPr>
          <w:p w14:paraId="5702CF46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1D6887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E3E4DD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различные виды измерительных инструментов и методики проведения </w:t>
            </w:r>
            <w:r w:rsidRPr="00975EB6">
              <w:lastRenderedPageBreak/>
              <w:t>измерений;</w:t>
            </w:r>
          </w:p>
          <w:p w14:paraId="773D20A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нормативные значения</w:t>
            </w:r>
          </w:p>
        </w:tc>
      </w:tr>
      <w:tr w:rsidR="00651645" w:rsidRPr="00975EB6" w14:paraId="1E42501C" w14:textId="77777777" w:rsidTr="0006140F">
        <w:tc>
          <w:tcPr>
            <w:tcW w:w="314" w:type="pct"/>
            <w:shd w:val="clear" w:color="auto" w:fill="E7E6E6"/>
            <w:vAlign w:val="center"/>
          </w:tcPr>
          <w:p w14:paraId="5628C32C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4D45D33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1208752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</w:t>
            </w:r>
            <w:r>
              <w:t xml:space="preserve"> и т.д.</w:t>
            </w:r>
            <w:r w:rsidRPr="00975EB6">
              <w:t>);</w:t>
            </w:r>
          </w:p>
          <w:p w14:paraId="698303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уметь производить измерения;</w:t>
            </w:r>
          </w:p>
          <w:p w14:paraId="623B769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</w:t>
            </w:r>
            <w:r>
              <w:t>ть визуальный осмотр).</w:t>
            </w:r>
          </w:p>
        </w:tc>
      </w:tr>
      <w:tr w:rsidR="0006140F" w:rsidRPr="00975EB6" w14:paraId="77C784AF" w14:textId="77777777" w:rsidTr="0006140F">
        <w:tc>
          <w:tcPr>
            <w:tcW w:w="314" w:type="pct"/>
            <w:shd w:val="clear" w:color="auto" w:fill="E7E6E6"/>
            <w:vAlign w:val="center"/>
          </w:tcPr>
          <w:p w14:paraId="71080B4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7</w:t>
            </w:r>
          </w:p>
        </w:tc>
        <w:tc>
          <w:tcPr>
            <w:tcW w:w="3480" w:type="pct"/>
            <w:shd w:val="clear" w:color="auto" w:fill="auto"/>
            <w:vAlign w:val="center"/>
          </w:tcPr>
          <w:p w14:paraId="60F7B682" w14:textId="6618E53B" w:rsidR="0006140F" w:rsidRPr="00975EB6" w:rsidRDefault="0006140F" w:rsidP="0020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Программирование и настройка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06" w:type="pct"/>
            <w:gridSpan w:val="3"/>
            <w:shd w:val="clear" w:color="auto" w:fill="auto"/>
            <w:vAlign w:val="center"/>
          </w:tcPr>
          <w:p w14:paraId="5CA66D9A" w14:textId="707BE648" w:rsidR="0006140F" w:rsidRPr="00975EB6" w:rsidRDefault="002021D2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140F">
              <w:rPr>
                <w:b/>
              </w:rPr>
              <w:t>0</w:t>
            </w:r>
            <w:r>
              <w:rPr>
                <w:b/>
              </w:rPr>
              <w:t>%</w:t>
            </w:r>
          </w:p>
        </w:tc>
      </w:tr>
      <w:tr w:rsidR="00651645" w:rsidRPr="00975EB6" w14:paraId="6A097D3E" w14:textId="77777777" w:rsidTr="00E62170">
        <w:tc>
          <w:tcPr>
            <w:tcW w:w="314" w:type="pct"/>
            <w:shd w:val="clear" w:color="auto" w:fill="E7E6E6"/>
            <w:vAlign w:val="center"/>
          </w:tcPr>
          <w:p w14:paraId="3C3A2250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D4330E7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5B7DF9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  <w:color w:val="000000"/>
              </w:rPr>
            </w:pPr>
            <w:r w:rsidRPr="00975EB6">
              <w:t>инструменты и программное обеспечение, используемое для изменения параметров, программ</w:t>
            </w:r>
            <w:r>
              <w:t>ирования и ввода в эксплуатацию.</w:t>
            </w:r>
          </w:p>
        </w:tc>
      </w:tr>
      <w:tr w:rsidR="00651645" w:rsidRPr="00975EB6" w14:paraId="4EC87E87" w14:textId="77777777" w:rsidTr="0006140F">
        <w:tc>
          <w:tcPr>
            <w:tcW w:w="314" w:type="pct"/>
            <w:shd w:val="clear" w:color="auto" w:fill="E7E6E6"/>
            <w:vAlign w:val="center"/>
          </w:tcPr>
          <w:p w14:paraId="0916A81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453C2C4A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307BDED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1B217EC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подключать и настраивать оборудование для загрузки прикладных программ;</w:t>
            </w:r>
          </w:p>
          <w:p w14:paraId="6F0A795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определять корректность работы программ в программируемых устройствах;</w:t>
            </w:r>
          </w:p>
          <w:p w14:paraId="7FDE6DB3" w14:textId="57BCB1CE" w:rsidR="00651645" w:rsidRPr="00975EB6" w:rsidRDefault="002021D2" w:rsidP="002021D2">
            <w:pPr>
              <w:widowControl w:val="0"/>
              <w:numPr>
                <w:ilvl w:val="0"/>
                <w:numId w:val="23"/>
              </w:numPr>
              <w:ind w:left="657" w:hanging="657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651645" w:rsidRPr="00975EB6">
              <w:rPr>
                <w:bCs/>
              </w:rPr>
              <w:t xml:space="preserve">создавать </w:t>
            </w:r>
            <w:r>
              <w:rPr>
                <w:bCs/>
              </w:rPr>
              <w:t xml:space="preserve">пользовательские приложения </w:t>
            </w:r>
            <w:r w:rsidRPr="002021D2">
              <w:rPr>
                <w:bCs/>
              </w:rPr>
              <w:t>для построения систем визуализации и управления локальными установками и технологическими процессами</w:t>
            </w:r>
            <w:r w:rsidR="00651645" w:rsidRPr="00975EB6">
              <w:rPr>
                <w:bCs/>
              </w:rPr>
              <w:t>;</w:t>
            </w:r>
          </w:p>
          <w:p w14:paraId="13235D8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</w:tr>
      <w:tr w:rsidR="0006140F" w:rsidRPr="00975EB6" w14:paraId="1DD2D3D3" w14:textId="77777777" w:rsidTr="0006140F">
        <w:tc>
          <w:tcPr>
            <w:tcW w:w="314" w:type="pct"/>
            <w:shd w:val="clear" w:color="auto" w:fill="E7E6E6"/>
            <w:vAlign w:val="center"/>
          </w:tcPr>
          <w:p w14:paraId="7CAAE37F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8</w:t>
            </w:r>
          </w:p>
        </w:tc>
        <w:tc>
          <w:tcPr>
            <w:tcW w:w="3480" w:type="pct"/>
            <w:shd w:val="clear" w:color="auto" w:fill="auto"/>
            <w:vAlign w:val="center"/>
          </w:tcPr>
          <w:p w14:paraId="1FE3F71B" w14:textId="641EE44B" w:rsidR="0006140F" w:rsidRPr="00975EB6" w:rsidRDefault="0006140F" w:rsidP="0020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Диагностика электроустановки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06" w:type="pct"/>
            <w:gridSpan w:val="3"/>
            <w:shd w:val="clear" w:color="auto" w:fill="auto"/>
            <w:vAlign w:val="center"/>
          </w:tcPr>
          <w:p w14:paraId="42E672E7" w14:textId="1029059D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021D2">
              <w:rPr>
                <w:b/>
              </w:rPr>
              <w:t>%</w:t>
            </w:r>
          </w:p>
        </w:tc>
      </w:tr>
      <w:tr w:rsidR="00651645" w:rsidRPr="00975EB6" w14:paraId="37CA5684" w14:textId="77777777" w:rsidTr="00E62170">
        <w:tc>
          <w:tcPr>
            <w:tcW w:w="314" w:type="pct"/>
            <w:shd w:val="clear" w:color="auto" w:fill="E7E6E6"/>
            <w:vAlign w:val="center"/>
          </w:tcPr>
          <w:p w14:paraId="3C14F934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0BA9188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11EEEA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технологии выполнения электромонтажных работ и работы с измерительными приборами;</w:t>
            </w:r>
          </w:p>
          <w:p w14:paraId="4AB7317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контрольно-регулирующие приборы коммерческих, частных, многоквартирных, сельскохозяйственных и промышленных зданий;</w:t>
            </w:r>
          </w:p>
          <w:p w14:paraId="70F0D11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измерительных инструментов и методики проведения измерений;</w:t>
            </w:r>
          </w:p>
          <w:p w14:paraId="6191F75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системы автоматического управления.</w:t>
            </w:r>
          </w:p>
        </w:tc>
      </w:tr>
      <w:tr w:rsidR="00651645" w:rsidRPr="00975EB6" w14:paraId="74ABE4A6" w14:textId="77777777" w:rsidTr="00E62170">
        <w:tc>
          <w:tcPr>
            <w:tcW w:w="314" w:type="pct"/>
            <w:shd w:val="clear" w:color="auto" w:fill="E7E6E6"/>
            <w:vAlign w:val="center"/>
          </w:tcPr>
          <w:p w14:paraId="6865C93D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3E60759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14:paraId="4AB4A12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выявлять дефекты электроустановок и обнаруживать неисправности, включая неисправности: короткое замыкание и обрыв цепи, неправильная полярность, отсутствие </w:t>
            </w:r>
            <w:proofErr w:type="spellStart"/>
            <w:r w:rsidRPr="00975EB6">
              <w:t>металлосвязи</w:t>
            </w:r>
            <w:proofErr w:type="spellEnd"/>
            <w:r w:rsidRPr="00975EB6">
              <w:t xml:space="preserve"> и низкое сопротивление изоляции, неправильная настройка оборудования;</w:t>
            </w:r>
          </w:p>
          <w:p w14:paraId="0E97E58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соответствие электроустановки современным действующим стандартам;</w:t>
            </w:r>
          </w:p>
          <w:p w14:paraId="744D765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осуществлять ремонтные работы и производить замену неисправных деталей в электроустановках;</w:t>
            </w:r>
          </w:p>
          <w:p w14:paraId="5AC28D1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диагностировать программный код в системах с автоматическим управлением процессами.</w:t>
            </w:r>
          </w:p>
        </w:tc>
      </w:tr>
    </w:tbl>
    <w:p w14:paraId="4AC09BC4" w14:textId="239BFB12" w:rsidR="007274B8" w:rsidRPr="00786827" w:rsidRDefault="00F8340A" w:rsidP="00AF74D9">
      <w:pPr>
        <w:pStyle w:val="2"/>
        <w:spacing w:after="0" w:line="276" w:lineRule="auto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33F82886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3D7674CE" w14:textId="77777777" w:rsidR="00AF74D9" w:rsidRDefault="00AF74D9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046BDE41" w:rsidR="00C56A9B" w:rsidRPr="00AF74D9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F74D9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527"/>
        <w:gridCol w:w="1060"/>
        <w:gridCol w:w="1005"/>
        <w:gridCol w:w="871"/>
        <w:gridCol w:w="1027"/>
        <w:gridCol w:w="6"/>
        <w:gridCol w:w="2217"/>
      </w:tblGrid>
      <w:tr w:rsidR="00AF74D9" w:rsidRPr="00AF74D9" w14:paraId="5F95B97C" w14:textId="77777777" w:rsidTr="00AF74D9">
        <w:trPr>
          <w:trHeight w:val="1046"/>
        </w:trPr>
        <w:tc>
          <w:tcPr>
            <w:tcW w:w="7623" w:type="dxa"/>
            <w:gridSpan w:val="7"/>
            <w:shd w:val="clear" w:color="000000" w:fill="92D050"/>
            <w:vAlign w:val="center"/>
            <w:hideMark/>
          </w:tcPr>
          <w:p w14:paraId="426191D1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Критерий/Модуль</w:t>
            </w:r>
          </w:p>
        </w:tc>
        <w:tc>
          <w:tcPr>
            <w:tcW w:w="1307" w:type="dxa"/>
            <w:shd w:val="clear" w:color="000000" w:fill="92D050"/>
            <w:vAlign w:val="center"/>
            <w:hideMark/>
          </w:tcPr>
          <w:p w14:paraId="61582E9D" w14:textId="77777777" w:rsidR="00AF74D9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 xml:space="preserve">Итого баллов </w:t>
            </w:r>
          </w:p>
          <w:p w14:paraId="3423E1AF" w14:textId="7F224905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за раздел ТРЕБОВАНИЙ КОМПЕТЕНЦИИ</w:t>
            </w:r>
          </w:p>
        </w:tc>
      </w:tr>
      <w:tr w:rsidR="00AF74D9" w:rsidRPr="00AF74D9" w14:paraId="1EEB98F5" w14:textId="77777777" w:rsidTr="00E53A38">
        <w:trPr>
          <w:trHeight w:val="315"/>
        </w:trPr>
        <w:tc>
          <w:tcPr>
            <w:tcW w:w="2217" w:type="dxa"/>
            <w:vMerge w:val="restart"/>
            <w:shd w:val="clear" w:color="000000" w:fill="92D050"/>
            <w:vAlign w:val="center"/>
            <w:hideMark/>
          </w:tcPr>
          <w:p w14:paraId="0DF9ABC2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Разделы ТРЕБОВАНИЙ КОМПЕТЕНЦИИ</w:t>
            </w:r>
          </w:p>
        </w:tc>
        <w:tc>
          <w:tcPr>
            <w:tcW w:w="618" w:type="dxa"/>
            <w:shd w:val="clear" w:color="000000" w:fill="92D050"/>
            <w:vAlign w:val="center"/>
            <w:hideMark/>
          </w:tcPr>
          <w:p w14:paraId="3E3EDF8F" w14:textId="77777777" w:rsidR="00651645" w:rsidRPr="00AF74D9" w:rsidRDefault="00651645" w:rsidP="00651645">
            <w:pPr>
              <w:jc w:val="center"/>
            </w:pPr>
            <w:r w:rsidRPr="00AF74D9">
              <w:t> </w:t>
            </w:r>
          </w:p>
        </w:tc>
        <w:tc>
          <w:tcPr>
            <w:tcW w:w="1262" w:type="dxa"/>
            <w:shd w:val="clear" w:color="000000" w:fill="00B050"/>
            <w:vAlign w:val="center"/>
            <w:hideMark/>
          </w:tcPr>
          <w:p w14:paraId="0D133FA1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A</w:t>
            </w:r>
          </w:p>
        </w:tc>
        <w:tc>
          <w:tcPr>
            <w:tcW w:w="1180" w:type="dxa"/>
            <w:shd w:val="clear" w:color="000000" w:fill="00B050"/>
            <w:vAlign w:val="center"/>
            <w:hideMark/>
          </w:tcPr>
          <w:p w14:paraId="367CAC53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Б</w:t>
            </w:r>
          </w:p>
        </w:tc>
        <w:tc>
          <w:tcPr>
            <w:tcW w:w="1068" w:type="dxa"/>
            <w:shd w:val="clear" w:color="000000" w:fill="00B050"/>
            <w:vAlign w:val="center"/>
            <w:hideMark/>
          </w:tcPr>
          <w:p w14:paraId="67EBC5C4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В</w:t>
            </w:r>
          </w:p>
        </w:tc>
        <w:tc>
          <w:tcPr>
            <w:tcW w:w="1271" w:type="dxa"/>
            <w:shd w:val="clear" w:color="000000" w:fill="00B050"/>
            <w:vAlign w:val="center"/>
            <w:hideMark/>
          </w:tcPr>
          <w:p w14:paraId="5B0ED355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Г</w:t>
            </w:r>
          </w:p>
        </w:tc>
        <w:tc>
          <w:tcPr>
            <w:tcW w:w="1314" w:type="dxa"/>
            <w:gridSpan w:val="2"/>
            <w:shd w:val="clear" w:color="000000" w:fill="00B050"/>
            <w:vAlign w:val="center"/>
            <w:hideMark/>
          </w:tcPr>
          <w:p w14:paraId="62CE49A1" w14:textId="77777777" w:rsidR="00651645" w:rsidRPr="00AF74D9" w:rsidRDefault="00651645" w:rsidP="00651645">
            <w:pPr>
              <w:jc w:val="both"/>
              <w:rPr>
                <w:b/>
                <w:bCs/>
              </w:rPr>
            </w:pPr>
            <w:r w:rsidRPr="00AF74D9">
              <w:rPr>
                <w:b/>
                <w:bCs/>
              </w:rPr>
              <w:t> </w:t>
            </w:r>
          </w:p>
        </w:tc>
      </w:tr>
      <w:tr w:rsidR="00AF74D9" w:rsidRPr="00AF74D9" w14:paraId="79B239A0" w14:textId="77777777" w:rsidTr="00E53A38">
        <w:trPr>
          <w:trHeight w:val="367"/>
        </w:trPr>
        <w:tc>
          <w:tcPr>
            <w:tcW w:w="2217" w:type="dxa"/>
            <w:vMerge/>
            <w:vAlign w:val="center"/>
            <w:hideMark/>
          </w:tcPr>
          <w:p w14:paraId="4F579EF5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6F7A006E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66F7D96" w14:textId="77777777" w:rsidR="00651645" w:rsidRPr="00AF74D9" w:rsidRDefault="00651645" w:rsidP="00651645">
            <w:pPr>
              <w:jc w:val="center"/>
            </w:pPr>
            <w:r w:rsidRPr="00AF74D9">
              <w:t>6,1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E31C69F" w14:textId="77777777" w:rsidR="00651645" w:rsidRPr="00AF74D9" w:rsidRDefault="00651645" w:rsidP="00651645">
            <w:pPr>
              <w:jc w:val="center"/>
            </w:pPr>
            <w:r w:rsidRPr="00AF74D9">
              <w:t>0,4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069DA785" w14:textId="07F51E11" w:rsidR="00651645" w:rsidRPr="00AF74D9" w:rsidRDefault="00E53A38" w:rsidP="00651645">
            <w:pPr>
              <w:jc w:val="center"/>
            </w:pPr>
            <w:r w:rsidRPr="00AF74D9">
              <w:t>-</w:t>
            </w:r>
            <w:r w:rsidR="00651645" w:rsidRPr="00AF74D9">
              <w:t> 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9304034" w14:textId="03E22664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7B1BEF24" w14:textId="77777777" w:rsidR="00651645" w:rsidRPr="00AF74D9" w:rsidRDefault="00651645" w:rsidP="00651645">
            <w:pPr>
              <w:jc w:val="center"/>
            </w:pPr>
            <w:r w:rsidRPr="00AF74D9">
              <w:t>6,5</w:t>
            </w:r>
          </w:p>
        </w:tc>
      </w:tr>
      <w:tr w:rsidR="00AF74D9" w:rsidRPr="00AF74D9" w14:paraId="1C517F26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4559B193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1CFE3763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F9F826A" w14:textId="3FB61C8A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55B1838" w14:textId="77777777" w:rsidR="00651645" w:rsidRPr="00AF74D9" w:rsidRDefault="00651645" w:rsidP="00651645">
            <w:pPr>
              <w:jc w:val="center"/>
            </w:pPr>
            <w:r w:rsidRPr="00AF74D9">
              <w:t>1,5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12BCCB8D" w14:textId="77777777" w:rsidR="00651645" w:rsidRPr="00AF74D9" w:rsidRDefault="00651645" w:rsidP="00651645">
            <w:pPr>
              <w:jc w:val="center"/>
            </w:pPr>
            <w:r w:rsidRPr="00AF74D9">
              <w:t>1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FD9A454" w14:textId="32CD2A72" w:rsidR="00651645" w:rsidRPr="00AF74D9" w:rsidRDefault="00E53A38" w:rsidP="00651645">
            <w:pPr>
              <w:jc w:val="center"/>
            </w:pPr>
            <w:r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B822EFE" w14:textId="71527D00" w:rsidR="00651645" w:rsidRPr="00AF74D9" w:rsidRDefault="00651645" w:rsidP="00651645">
            <w:pPr>
              <w:jc w:val="center"/>
            </w:pPr>
            <w:r w:rsidRPr="00AF74D9">
              <w:t>2,5</w:t>
            </w:r>
          </w:p>
        </w:tc>
      </w:tr>
      <w:tr w:rsidR="00AF74D9" w:rsidRPr="00AF74D9" w14:paraId="208FA46B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7D87831B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52BDACC0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1992B06" w14:textId="4871B9AB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C1466E2" w14:textId="77777777" w:rsidR="00651645" w:rsidRPr="00AF74D9" w:rsidRDefault="00651645" w:rsidP="00651645">
            <w:pPr>
              <w:jc w:val="center"/>
            </w:pPr>
            <w:r w:rsidRPr="00AF74D9">
              <w:t>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35BBE6E9" w14:textId="77777777" w:rsidR="00651645" w:rsidRPr="00AF74D9" w:rsidRDefault="00651645" w:rsidP="00651645">
            <w:pPr>
              <w:jc w:val="center"/>
            </w:pPr>
            <w:r w:rsidRPr="00AF74D9">
              <w:t>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04964766" w14:textId="67F811BB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143DC3DD" w14:textId="77777777" w:rsidR="00651645" w:rsidRPr="00AF74D9" w:rsidRDefault="00651645" w:rsidP="00651645">
            <w:pPr>
              <w:jc w:val="center"/>
            </w:pPr>
            <w:r w:rsidRPr="00AF74D9">
              <w:t>4</w:t>
            </w:r>
          </w:p>
        </w:tc>
      </w:tr>
      <w:tr w:rsidR="00AF74D9" w:rsidRPr="00AF74D9" w14:paraId="62875EC9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41A35A03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32C10752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242B3A6" w14:textId="77777777" w:rsidR="00651645" w:rsidRPr="00AF74D9" w:rsidRDefault="00651645" w:rsidP="00651645">
            <w:pPr>
              <w:jc w:val="center"/>
            </w:pPr>
            <w:r w:rsidRPr="00AF74D9">
              <w:t>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3F2BF7F" w14:textId="17ADF74E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52A93CF5" w14:textId="618F2487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41946A55" w14:textId="7252A7B0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75C004DC" w14:textId="77777777" w:rsidR="00651645" w:rsidRPr="00AF74D9" w:rsidRDefault="00651645" w:rsidP="00651645">
            <w:pPr>
              <w:jc w:val="center"/>
            </w:pPr>
            <w:r w:rsidRPr="00AF74D9">
              <w:t>35</w:t>
            </w:r>
          </w:p>
        </w:tc>
      </w:tr>
      <w:tr w:rsidR="00AF74D9" w:rsidRPr="00AF74D9" w14:paraId="7A08A975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7E4C3063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4BE95155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0E1FE06" w14:textId="4DEC9F4D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8DB0559" w14:textId="77777777" w:rsidR="00651645" w:rsidRPr="00AF74D9" w:rsidRDefault="00651645" w:rsidP="00651645">
            <w:pPr>
              <w:jc w:val="center"/>
            </w:pPr>
            <w:r w:rsidRPr="00AF74D9">
              <w:t>19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5568E0A7" w14:textId="4B792B48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37F3EC9" w14:textId="72639B88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33986FE0" w14:textId="77777777" w:rsidR="00651645" w:rsidRPr="00AF74D9" w:rsidRDefault="00651645" w:rsidP="00651645">
            <w:pPr>
              <w:jc w:val="center"/>
            </w:pPr>
            <w:r w:rsidRPr="00AF74D9">
              <w:t>19</w:t>
            </w:r>
          </w:p>
        </w:tc>
      </w:tr>
      <w:tr w:rsidR="00AF74D9" w:rsidRPr="00AF74D9" w14:paraId="76B7E72B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3959D97A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46F8ED6B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6B90261" w14:textId="09A82012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29D1B48" w14:textId="77777777" w:rsidR="00651645" w:rsidRPr="00AF74D9" w:rsidRDefault="00651645" w:rsidP="00651645">
            <w:pPr>
              <w:jc w:val="center"/>
            </w:pPr>
            <w:r w:rsidRPr="00AF74D9">
              <w:t>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302C5D0B" w14:textId="027E33A4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0FA3834" w14:textId="0F0CA005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A4AE821" w14:textId="77777777" w:rsidR="00651645" w:rsidRPr="00AF74D9" w:rsidRDefault="00651645" w:rsidP="00651645">
            <w:pPr>
              <w:jc w:val="center"/>
            </w:pPr>
            <w:r w:rsidRPr="00AF74D9">
              <w:t>3</w:t>
            </w:r>
          </w:p>
        </w:tc>
      </w:tr>
      <w:tr w:rsidR="00AF74D9" w:rsidRPr="00AF74D9" w14:paraId="37209D8E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082C4AC5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263D1BA5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15A45A3" w14:textId="11E316E0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F2E36A3" w14:textId="77777777"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3AF2DC70" w14:textId="3E8FBCD2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11FF8AA2" w14:textId="0492604A" w:rsidR="00651645" w:rsidRPr="00AF74D9" w:rsidRDefault="008E6D14" w:rsidP="00651645">
            <w:pPr>
              <w:jc w:val="center"/>
            </w:pPr>
            <w:r w:rsidRPr="00AF74D9">
              <w:t>10</w:t>
            </w:r>
            <w:r w:rsidR="00651645" w:rsidRPr="00AF74D9">
              <w:t> 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13762971" w14:textId="438551B7" w:rsidR="00651645" w:rsidRPr="00AF74D9" w:rsidRDefault="008E6D14" w:rsidP="00651645">
            <w:pPr>
              <w:jc w:val="center"/>
            </w:pPr>
            <w:r w:rsidRPr="00AF74D9">
              <w:t>2</w:t>
            </w:r>
            <w:r w:rsidR="00651645" w:rsidRPr="00AF74D9">
              <w:t>0</w:t>
            </w:r>
          </w:p>
        </w:tc>
      </w:tr>
      <w:tr w:rsidR="00AF74D9" w:rsidRPr="00AF74D9" w14:paraId="45DF13CB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794931B1" w14:textId="77777777"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08043CBB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59A74ED" w14:textId="4FF15C07"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1847B45" w14:textId="79644B69" w:rsidR="00651645" w:rsidRPr="00AF74D9" w:rsidRDefault="00E53A38" w:rsidP="00651645">
            <w:pPr>
              <w:jc w:val="center"/>
            </w:pPr>
            <w:r w:rsidRPr="00AF74D9">
              <w:t>-</w:t>
            </w:r>
            <w:r w:rsidR="00651645" w:rsidRPr="00AF74D9"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4279D15F" w14:textId="77777777"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661F20B" w14:textId="2B4B9E82" w:rsidR="00651645" w:rsidRPr="00AF74D9" w:rsidRDefault="00E53A38" w:rsidP="00651645">
            <w:pPr>
              <w:jc w:val="center"/>
            </w:pPr>
            <w:r w:rsidRPr="00AF74D9">
              <w:t>-</w:t>
            </w:r>
            <w:r w:rsidR="00651645" w:rsidRPr="00AF74D9">
              <w:t> 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68F633F" w14:textId="77777777"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</w:tr>
      <w:tr w:rsidR="00AF74D9" w:rsidRPr="00AF74D9" w14:paraId="64FFE5CD" w14:textId="77777777" w:rsidTr="00E53A38">
        <w:trPr>
          <w:trHeight w:val="315"/>
        </w:trPr>
        <w:tc>
          <w:tcPr>
            <w:tcW w:w="2835" w:type="dxa"/>
            <w:gridSpan w:val="2"/>
            <w:shd w:val="clear" w:color="000000" w:fill="00B050"/>
            <w:vAlign w:val="center"/>
            <w:hideMark/>
          </w:tcPr>
          <w:p w14:paraId="1A073D86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Итого баллов за критерий/модуль</w:t>
            </w:r>
          </w:p>
        </w:tc>
        <w:tc>
          <w:tcPr>
            <w:tcW w:w="1262" w:type="dxa"/>
            <w:shd w:val="clear" w:color="000000" w:fill="D9D9D9" w:themeFill="background1" w:themeFillShade="D9"/>
            <w:vAlign w:val="center"/>
            <w:hideMark/>
          </w:tcPr>
          <w:p w14:paraId="22CFEAF0" w14:textId="77777777" w:rsidR="00651645" w:rsidRPr="00AF74D9" w:rsidRDefault="00651645" w:rsidP="00651645">
            <w:pPr>
              <w:jc w:val="center"/>
            </w:pPr>
            <w:r w:rsidRPr="00AF74D9">
              <w:t>41,1</w:t>
            </w:r>
          </w:p>
        </w:tc>
        <w:tc>
          <w:tcPr>
            <w:tcW w:w="1180" w:type="dxa"/>
            <w:shd w:val="clear" w:color="000000" w:fill="D9D9D9" w:themeFill="background1" w:themeFillShade="D9"/>
            <w:vAlign w:val="center"/>
            <w:hideMark/>
          </w:tcPr>
          <w:p w14:paraId="1D74C7F1" w14:textId="77777777" w:rsidR="00651645" w:rsidRPr="00AF74D9" w:rsidRDefault="00651645" w:rsidP="00651645">
            <w:pPr>
              <w:jc w:val="center"/>
            </w:pPr>
            <w:r w:rsidRPr="00AF74D9">
              <w:t>35,9</w:t>
            </w:r>
          </w:p>
        </w:tc>
        <w:tc>
          <w:tcPr>
            <w:tcW w:w="1068" w:type="dxa"/>
            <w:shd w:val="clear" w:color="000000" w:fill="D9D9D9" w:themeFill="background1" w:themeFillShade="D9"/>
            <w:vAlign w:val="center"/>
            <w:hideMark/>
          </w:tcPr>
          <w:p w14:paraId="2427185B" w14:textId="77777777" w:rsidR="00651645" w:rsidRPr="00AF74D9" w:rsidRDefault="00651645" w:rsidP="00651645">
            <w:pPr>
              <w:jc w:val="center"/>
            </w:pPr>
            <w:r w:rsidRPr="00AF74D9">
              <w:t>13</w:t>
            </w:r>
          </w:p>
        </w:tc>
        <w:tc>
          <w:tcPr>
            <w:tcW w:w="1271" w:type="dxa"/>
            <w:shd w:val="clear" w:color="000000" w:fill="D9D9D9" w:themeFill="background1" w:themeFillShade="D9"/>
            <w:vAlign w:val="center"/>
            <w:hideMark/>
          </w:tcPr>
          <w:p w14:paraId="0ADE308E" w14:textId="77777777"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8F974BB" w14:textId="77777777"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100</w:t>
            </w:r>
          </w:p>
        </w:tc>
      </w:tr>
    </w:tbl>
    <w:p w14:paraId="44213CA5" w14:textId="77777777" w:rsidR="009715DA" w:rsidRDefault="009715DA" w:rsidP="00C17B01">
      <w:pPr>
        <w:jc w:val="both"/>
      </w:pPr>
    </w:p>
    <w:p w14:paraId="274BACA2" w14:textId="566AAF07" w:rsidR="00DE39D8" w:rsidRPr="007604F9" w:rsidRDefault="00F8340A" w:rsidP="00AF74D9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77CFD011" w:rsidR="00DE39D8" w:rsidRDefault="00DE39D8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</w:t>
      </w:r>
      <w:r w:rsidR="000A1F96" w:rsidRPr="00A204BB">
        <w:rPr>
          <w:sz w:val="28"/>
          <w:szCs w:val="28"/>
        </w:rPr>
        <w:t>К</w:t>
      </w:r>
      <w:r w:rsidRPr="00A204BB">
        <w:rPr>
          <w:sz w:val="28"/>
          <w:szCs w:val="28"/>
        </w:rPr>
        <w:t>онкурсного задания будет основываться на критериях</w:t>
      </w:r>
      <w:r w:rsidR="00640E46">
        <w:rPr>
          <w:sz w:val="28"/>
          <w:szCs w:val="28"/>
        </w:rPr>
        <w:t>, указанных в таблице 3</w:t>
      </w:r>
      <w:r w:rsidR="00AF74D9">
        <w:rPr>
          <w:sz w:val="28"/>
          <w:szCs w:val="28"/>
        </w:rPr>
        <w:t>.</w:t>
      </w:r>
    </w:p>
    <w:p w14:paraId="3E39591A" w14:textId="7A6E1F72" w:rsidR="00640E46" w:rsidRPr="00AF74D9" w:rsidRDefault="00640E46" w:rsidP="00640E4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AF74D9">
        <w:rPr>
          <w:sz w:val="28"/>
          <w:szCs w:val="28"/>
        </w:rPr>
        <w:t>Таблица 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40E46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0"/>
        <w:gridCol w:w="2582"/>
        <w:gridCol w:w="6883"/>
      </w:tblGrid>
      <w:tr w:rsidR="00AF74D9" w:rsidRPr="00AF74D9" w14:paraId="59DCEA44" w14:textId="77777777" w:rsidTr="00AF74D9">
        <w:tc>
          <w:tcPr>
            <w:tcW w:w="1278" w:type="pct"/>
            <w:gridSpan w:val="2"/>
            <w:shd w:val="clear" w:color="auto" w:fill="92D050"/>
          </w:tcPr>
          <w:p w14:paraId="20BFF43B" w14:textId="38D81876" w:rsidR="008761F3" w:rsidRPr="00AF74D9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4D9">
              <w:rPr>
                <w:b/>
              </w:rPr>
              <w:t>Критерий</w:t>
            </w:r>
          </w:p>
        </w:tc>
        <w:tc>
          <w:tcPr>
            <w:tcW w:w="3722" w:type="pct"/>
            <w:shd w:val="clear" w:color="auto" w:fill="92D050"/>
          </w:tcPr>
          <w:p w14:paraId="238C5671" w14:textId="6B75D1B3" w:rsidR="008761F3" w:rsidRPr="00AF74D9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4D9">
              <w:rPr>
                <w:b/>
              </w:rPr>
              <w:t xml:space="preserve">Методика проверки навыков </w:t>
            </w:r>
            <w:r w:rsidR="00C21E3A" w:rsidRPr="00AF74D9">
              <w:rPr>
                <w:b/>
              </w:rPr>
              <w:t>в критерии</w:t>
            </w:r>
          </w:p>
        </w:tc>
      </w:tr>
      <w:tr w:rsidR="00AF74D9" w:rsidRPr="00AF74D9" w14:paraId="6A6AEFD2" w14:textId="77777777" w:rsidTr="00AF74D9">
        <w:tc>
          <w:tcPr>
            <w:tcW w:w="198" w:type="pct"/>
            <w:shd w:val="clear" w:color="auto" w:fill="00B050"/>
          </w:tcPr>
          <w:p w14:paraId="0B141BE8" w14:textId="10E95ECF"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А</w:t>
            </w:r>
          </w:p>
        </w:tc>
        <w:tc>
          <w:tcPr>
            <w:tcW w:w="1080" w:type="pct"/>
            <w:shd w:val="clear" w:color="auto" w:fill="92D050"/>
          </w:tcPr>
          <w:p w14:paraId="1D7F47A9" w14:textId="7CEFE68F" w:rsidR="00437D28" w:rsidRPr="00AF74D9" w:rsidRDefault="00AF49AC" w:rsidP="00437D28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Монтаж</w:t>
            </w:r>
            <w:r w:rsidR="002A1A5E" w:rsidRPr="00AF74D9">
              <w:rPr>
                <w:b/>
              </w:rPr>
              <w:t xml:space="preserve"> электрооборудования</w:t>
            </w:r>
          </w:p>
        </w:tc>
        <w:tc>
          <w:tcPr>
            <w:tcW w:w="3722" w:type="pct"/>
            <w:shd w:val="clear" w:color="auto" w:fill="auto"/>
          </w:tcPr>
          <w:p w14:paraId="360B4BE2" w14:textId="728E158A" w:rsidR="002A1A5E" w:rsidRPr="00AF74D9" w:rsidRDefault="00A0489B" w:rsidP="0006140F">
            <w:pPr>
              <w:autoSpaceDE w:val="0"/>
              <w:autoSpaceDN w:val="0"/>
              <w:adjustRightInd w:val="0"/>
              <w:jc w:val="both"/>
            </w:pPr>
            <w:r w:rsidRPr="00AF74D9">
              <w:t xml:space="preserve">Контроль соблюдения требований инструкции по ОТ. Оценка содержания рабочего места в процессе и по окончании выполнения работ. Оценка корректности монтажа </w:t>
            </w:r>
            <w:proofErr w:type="spellStart"/>
            <w:r w:rsidRPr="00AF74D9">
              <w:t>кабеленесущих</w:t>
            </w:r>
            <w:proofErr w:type="spellEnd"/>
            <w:r w:rsidRPr="00AF74D9">
              <w:t xml:space="preserve"> систем, выбора и монтажа проводников, монтажа элементов управления и нагрузки, монтажа и коммутации НКУ</w:t>
            </w:r>
          </w:p>
        </w:tc>
      </w:tr>
      <w:tr w:rsidR="00AF74D9" w:rsidRPr="00AF74D9" w14:paraId="1A96BA02" w14:textId="77777777" w:rsidTr="00AF74D9">
        <w:tc>
          <w:tcPr>
            <w:tcW w:w="198" w:type="pct"/>
            <w:shd w:val="clear" w:color="auto" w:fill="00B050"/>
          </w:tcPr>
          <w:p w14:paraId="237F3983" w14:textId="7F9A459E"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Б</w:t>
            </w:r>
          </w:p>
        </w:tc>
        <w:tc>
          <w:tcPr>
            <w:tcW w:w="1080" w:type="pct"/>
            <w:shd w:val="clear" w:color="auto" w:fill="92D050"/>
          </w:tcPr>
          <w:p w14:paraId="62CE117B" w14:textId="73562953" w:rsidR="00437D28" w:rsidRPr="00AF74D9" w:rsidRDefault="002A1A5E" w:rsidP="00437D28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Пусконаладочные работы</w:t>
            </w:r>
          </w:p>
        </w:tc>
        <w:tc>
          <w:tcPr>
            <w:tcW w:w="3722" w:type="pct"/>
            <w:shd w:val="clear" w:color="auto" w:fill="auto"/>
          </w:tcPr>
          <w:p w14:paraId="03F2F467" w14:textId="4FDD419F" w:rsidR="00437D28" w:rsidRPr="00AF74D9" w:rsidRDefault="00A0489B" w:rsidP="0006140F">
            <w:pPr>
              <w:autoSpaceDE w:val="0"/>
              <w:autoSpaceDN w:val="0"/>
              <w:adjustRightInd w:val="0"/>
              <w:jc w:val="both"/>
            </w:pPr>
            <w:r w:rsidRPr="00AF74D9">
              <w:t>Контроль соблюдения требований инструкции по ОТ. Оценка корректности заполнения отчетной документации. Оценка коммуникативных навыков. Оценка проведения приемо-сдаточных испытаний. Оценка корректности работы ЭУ</w:t>
            </w:r>
          </w:p>
        </w:tc>
      </w:tr>
      <w:tr w:rsidR="00AF74D9" w:rsidRPr="00AF74D9" w14:paraId="64F34F19" w14:textId="77777777" w:rsidTr="00AF74D9">
        <w:tc>
          <w:tcPr>
            <w:tcW w:w="198" w:type="pct"/>
            <w:shd w:val="clear" w:color="auto" w:fill="00B050"/>
          </w:tcPr>
          <w:p w14:paraId="236AA71C" w14:textId="38357012"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В</w:t>
            </w:r>
          </w:p>
        </w:tc>
        <w:tc>
          <w:tcPr>
            <w:tcW w:w="1080" w:type="pct"/>
            <w:shd w:val="clear" w:color="auto" w:fill="92D050"/>
          </w:tcPr>
          <w:p w14:paraId="4D99A27B" w14:textId="59D4F6F1" w:rsidR="00437D28" w:rsidRPr="00AF74D9" w:rsidRDefault="002A1A5E" w:rsidP="00437D28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Поиск неисправностей</w:t>
            </w:r>
          </w:p>
        </w:tc>
        <w:tc>
          <w:tcPr>
            <w:tcW w:w="3722" w:type="pct"/>
            <w:shd w:val="clear" w:color="auto" w:fill="auto"/>
          </w:tcPr>
          <w:p w14:paraId="52821F30" w14:textId="78FEA367" w:rsidR="00437D28" w:rsidRPr="00AF74D9" w:rsidRDefault="00A0489B" w:rsidP="0006140F">
            <w:pPr>
              <w:autoSpaceDE w:val="0"/>
              <w:autoSpaceDN w:val="0"/>
              <w:adjustRightInd w:val="0"/>
              <w:jc w:val="both"/>
            </w:pPr>
            <w:r w:rsidRPr="00AF74D9">
              <w:t>Контроль соблюдения требований инструкции по ОТ. Оценка корректности заполнения отчетной документации. Оценка коммуникативных навыков. Оценка проведения диагностики ЭУ</w:t>
            </w:r>
          </w:p>
        </w:tc>
      </w:tr>
      <w:tr w:rsidR="00AF74D9" w:rsidRPr="00AF74D9" w14:paraId="21213197" w14:textId="77777777" w:rsidTr="00AF74D9">
        <w:trPr>
          <w:trHeight w:val="693"/>
        </w:trPr>
        <w:tc>
          <w:tcPr>
            <w:tcW w:w="198" w:type="pct"/>
            <w:shd w:val="clear" w:color="auto" w:fill="00B050"/>
          </w:tcPr>
          <w:p w14:paraId="7AFABB4B" w14:textId="7ADD4EE3"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Г</w:t>
            </w:r>
          </w:p>
        </w:tc>
        <w:tc>
          <w:tcPr>
            <w:tcW w:w="1080" w:type="pct"/>
            <w:shd w:val="clear" w:color="auto" w:fill="92D050"/>
          </w:tcPr>
          <w:p w14:paraId="7FF01597" w14:textId="493BB8B8" w:rsidR="00437D28" w:rsidRPr="00AF74D9" w:rsidRDefault="002A1A5E" w:rsidP="00606615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Про</w:t>
            </w:r>
            <w:r w:rsidR="00AF49AC" w:rsidRPr="00AF74D9">
              <w:rPr>
                <w:b/>
              </w:rPr>
              <w:t xml:space="preserve">граммирование </w:t>
            </w:r>
            <w:r w:rsidR="00AF49AC" w:rsidRPr="00AF74D9">
              <w:rPr>
                <w:b/>
                <w:lang w:val="en-US"/>
              </w:rPr>
              <w:t xml:space="preserve">HMI </w:t>
            </w:r>
            <w:r w:rsidR="00AF49AC" w:rsidRPr="00AF74D9">
              <w:rPr>
                <w:b/>
              </w:rPr>
              <w:t>панел</w:t>
            </w:r>
            <w:r w:rsidR="00606615" w:rsidRPr="00AF74D9">
              <w:rPr>
                <w:b/>
              </w:rPr>
              <w:t>и</w:t>
            </w:r>
            <w:r w:rsidR="00AF49AC" w:rsidRPr="00AF74D9">
              <w:rPr>
                <w:b/>
              </w:rPr>
              <w:t xml:space="preserve"> </w:t>
            </w:r>
          </w:p>
        </w:tc>
        <w:tc>
          <w:tcPr>
            <w:tcW w:w="3722" w:type="pct"/>
            <w:shd w:val="clear" w:color="auto" w:fill="auto"/>
          </w:tcPr>
          <w:p w14:paraId="387950E5" w14:textId="5B413864" w:rsidR="00437D28" w:rsidRPr="00AF74D9" w:rsidRDefault="00A0489B" w:rsidP="00AF49AC">
            <w:pPr>
              <w:autoSpaceDE w:val="0"/>
              <w:autoSpaceDN w:val="0"/>
              <w:adjustRightInd w:val="0"/>
              <w:jc w:val="both"/>
            </w:pPr>
            <w:r w:rsidRPr="00AF74D9">
              <w:t xml:space="preserve">Оценка корректности </w:t>
            </w:r>
            <w:r w:rsidR="00AF49AC" w:rsidRPr="00AF74D9">
              <w:t xml:space="preserve">работы </w:t>
            </w:r>
            <w:r w:rsidRPr="00AF74D9">
              <w:t xml:space="preserve">созданной </w:t>
            </w:r>
            <w:r w:rsidR="00AF49AC" w:rsidRPr="00AF74D9">
              <w:t>программы управления электрооборудованием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4FD11C" w14:textId="77777777" w:rsidR="00AF74D9" w:rsidRDefault="00AF74D9" w:rsidP="00540B3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796FAE44" w14:textId="77777777" w:rsidR="00AF74D9" w:rsidRDefault="00AF74D9" w:rsidP="00540B3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3B6CA5D9" w14:textId="7815DA96" w:rsidR="005A1625" w:rsidRPr="009E52E7" w:rsidRDefault="005A1625" w:rsidP="00540B3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E52E7">
        <w:rPr>
          <w:b/>
          <w:bCs/>
          <w:sz w:val="28"/>
          <w:szCs w:val="28"/>
        </w:rPr>
        <w:lastRenderedPageBreak/>
        <w:t>1.5. КОНКУРСНОЕ ЗАДАНИЕ</w:t>
      </w:r>
    </w:p>
    <w:p w14:paraId="55EB0275" w14:textId="79BB079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Возрастной ценз: </w:t>
      </w:r>
      <w:r w:rsidR="00651645">
        <w:rPr>
          <w:color w:val="000000"/>
          <w:sz w:val="28"/>
          <w:szCs w:val="28"/>
        </w:rPr>
        <w:t xml:space="preserve">от </w:t>
      </w:r>
      <w:r w:rsidRPr="003732A7">
        <w:rPr>
          <w:color w:val="000000"/>
          <w:sz w:val="28"/>
          <w:szCs w:val="28"/>
        </w:rPr>
        <w:t>16</w:t>
      </w:r>
      <w:r w:rsidR="00651645">
        <w:rPr>
          <w:color w:val="000000"/>
          <w:sz w:val="28"/>
          <w:szCs w:val="28"/>
        </w:rPr>
        <w:t xml:space="preserve"> лет</w:t>
      </w:r>
      <w:r w:rsidRPr="003732A7">
        <w:rPr>
          <w:color w:val="000000"/>
          <w:sz w:val="28"/>
          <w:szCs w:val="28"/>
        </w:rPr>
        <w:t>.</w:t>
      </w:r>
    </w:p>
    <w:p w14:paraId="33CA20EA" w14:textId="4B692B0F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Общая продолжительность Конкурсного задания: </w:t>
      </w:r>
      <w:r w:rsidR="00651645">
        <w:rPr>
          <w:color w:val="000000"/>
          <w:sz w:val="28"/>
          <w:szCs w:val="28"/>
        </w:rPr>
        <w:t>2</w:t>
      </w:r>
      <w:r w:rsidR="00606615">
        <w:rPr>
          <w:color w:val="000000"/>
          <w:sz w:val="28"/>
          <w:szCs w:val="28"/>
        </w:rPr>
        <w:t>0</w:t>
      </w:r>
      <w:r w:rsidRPr="003732A7">
        <w:rPr>
          <w:color w:val="000000"/>
          <w:sz w:val="28"/>
          <w:szCs w:val="28"/>
        </w:rPr>
        <w:t xml:space="preserve"> ч.</w:t>
      </w:r>
    </w:p>
    <w:p w14:paraId="04FBA5D7" w14:textId="0BAF7C7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Количество конкурсных дней: </w:t>
      </w:r>
      <w:r w:rsidR="00651645">
        <w:rPr>
          <w:color w:val="000000"/>
          <w:sz w:val="28"/>
          <w:szCs w:val="28"/>
        </w:rPr>
        <w:t>3</w:t>
      </w:r>
      <w:r w:rsidR="00F35F4F">
        <w:rPr>
          <w:color w:val="000000"/>
          <w:sz w:val="28"/>
          <w:szCs w:val="28"/>
        </w:rPr>
        <w:t xml:space="preserve"> дн</w:t>
      </w:r>
      <w:r w:rsidR="00651645">
        <w:rPr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sz w:val="28"/>
          <w:szCs w:val="28"/>
        </w:rPr>
        <w:t>требований</w:t>
      </w:r>
      <w:r w:rsidRPr="00E0407E">
        <w:rPr>
          <w:sz w:val="28"/>
          <w:szCs w:val="28"/>
        </w:rPr>
        <w:t xml:space="preserve"> компетенции</w:t>
      </w:r>
      <w:r w:rsidRPr="00A204BB">
        <w:rPr>
          <w:sz w:val="28"/>
          <w:szCs w:val="28"/>
        </w:rPr>
        <w:t>.</w:t>
      </w:r>
    </w:p>
    <w:p w14:paraId="1D4800BF" w14:textId="69FE6B3C" w:rsidR="009E52E7" w:rsidRDefault="009E52E7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знаний </w:t>
      </w:r>
      <w:r w:rsidR="00540B34">
        <w:rPr>
          <w:sz w:val="28"/>
          <w:szCs w:val="28"/>
        </w:rPr>
        <w:t>конкурсант</w:t>
      </w:r>
      <w:r w:rsidRPr="00A204BB">
        <w:rPr>
          <w:sz w:val="28"/>
          <w:szCs w:val="28"/>
        </w:rPr>
        <w:t>а проводится через практическое выполнение Конкурсного задания.</w:t>
      </w:r>
      <w:r>
        <w:rPr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sz w:val="28"/>
          <w:szCs w:val="28"/>
        </w:rPr>
        <w:t>.</w:t>
      </w:r>
    </w:p>
    <w:p w14:paraId="7D303044" w14:textId="6BBCCF79" w:rsidR="005A1625" w:rsidRDefault="005A1625" w:rsidP="00540B3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35F4F">
        <w:rPr>
          <w:b/>
          <w:bCs/>
          <w:sz w:val="28"/>
          <w:szCs w:val="28"/>
        </w:rPr>
        <w:t xml:space="preserve">1.5.1. </w:t>
      </w:r>
      <w:r w:rsidR="008C41F7">
        <w:rPr>
          <w:b/>
          <w:bCs/>
          <w:sz w:val="28"/>
          <w:szCs w:val="28"/>
        </w:rPr>
        <w:t>Разработка/выбор конкурсного задания</w:t>
      </w:r>
    </w:p>
    <w:p w14:paraId="2E5E60CA" w14:textId="69E39B83"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 xml:space="preserve">Конкурсное задание состоит из </w:t>
      </w:r>
      <w:r w:rsidR="00651645">
        <w:rPr>
          <w:sz w:val="28"/>
          <w:szCs w:val="28"/>
        </w:rPr>
        <w:t xml:space="preserve">4 </w:t>
      </w:r>
      <w:r w:rsidRPr="008C41F7">
        <w:rPr>
          <w:sz w:val="28"/>
          <w:szCs w:val="28"/>
        </w:rPr>
        <w:t>модулей</w:t>
      </w:r>
      <w:r w:rsidR="00640E46">
        <w:rPr>
          <w:sz w:val="28"/>
          <w:szCs w:val="28"/>
        </w:rPr>
        <w:t>,</w:t>
      </w:r>
      <w:r w:rsidRPr="008C41F7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>обязательную к выполнению часть (инвариант</w:t>
      </w:r>
      <w:r w:rsidRPr="008C41F7">
        <w:rPr>
          <w:sz w:val="28"/>
          <w:szCs w:val="28"/>
        </w:rPr>
        <w:t xml:space="preserve">) </w:t>
      </w:r>
      <w:r w:rsidR="00651645">
        <w:rPr>
          <w:sz w:val="28"/>
          <w:szCs w:val="28"/>
        </w:rPr>
        <w:t>–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 xml:space="preserve">2 </w:t>
      </w:r>
      <w:r w:rsidRPr="008C41F7">
        <w:rPr>
          <w:sz w:val="28"/>
          <w:szCs w:val="28"/>
        </w:rPr>
        <w:t>модул</w:t>
      </w:r>
      <w:r w:rsidR="001B547F">
        <w:rPr>
          <w:sz w:val="28"/>
          <w:szCs w:val="28"/>
        </w:rPr>
        <w:t>я</w:t>
      </w:r>
      <w:r w:rsidRPr="008C41F7">
        <w:rPr>
          <w:sz w:val="28"/>
          <w:szCs w:val="28"/>
        </w:rPr>
        <w:t>, и вариативную част</w:t>
      </w:r>
      <w:r>
        <w:rPr>
          <w:sz w:val="28"/>
          <w:szCs w:val="28"/>
        </w:rPr>
        <w:t>ь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>–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 xml:space="preserve">2 </w:t>
      </w:r>
      <w:r w:rsidRPr="008C41F7">
        <w:rPr>
          <w:sz w:val="28"/>
          <w:szCs w:val="28"/>
        </w:rPr>
        <w:t>модул</w:t>
      </w:r>
      <w:r w:rsidR="001B547F">
        <w:rPr>
          <w:sz w:val="28"/>
          <w:szCs w:val="28"/>
        </w:rPr>
        <w:t>я</w:t>
      </w:r>
      <w:r w:rsidRPr="008C41F7">
        <w:rPr>
          <w:sz w:val="28"/>
          <w:szCs w:val="28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sz w:val="28"/>
          <w:szCs w:val="28"/>
        </w:rPr>
        <w:t>й (е)</w:t>
      </w:r>
      <w:r w:rsidRPr="008C41F7">
        <w:rPr>
          <w:sz w:val="28"/>
          <w:szCs w:val="28"/>
        </w:rPr>
        <w:t xml:space="preserve"> модул</w:t>
      </w:r>
      <w:r w:rsidR="00024F7D">
        <w:rPr>
          <w:sz w:val="28"/>
          <w:szCs w:val="28"/>
        </w:rPr>
        <w:t>ь (и)</w:t>
      </w:r>
      <w:r w:rsidRPr="008C41F7">
        <w:rPr>
          <w:sz w:val="28"/>
          <w:szCs w:val="28"/>
        </w:rPr>
        <w:t xml:space="preserve"> формируется регионом самостоятельно под запрос работодателя. При этом, </w:t>
      </w:r>
      <w:r w:rsidR="00024F7D">
        <w:rPr>
          <w:sz w:val="28"/>
          <w:szCs w:val="28"/>
        </w:rPr>
        <w:t xml:space="preserve">время на выполнение модуля (ей) и </w:t>
      </w:r>
      <w:r w:rsidRPr="008C41F7">
        <w:rPr>
          <w:sz w:val="28"/>
          <w:szCs w:val="28"/>
        </w:rPr>
        <w:t xml:space="preserve">количество баллов в критериях </w:t>
      </w:r>
      <w:r w:rsidR="00640E46" w:rsidRPr="008C41F7">
        <w:rPr>
          <w:sz w:val="28"/>
          <w:szCs w:val="28"/>
        </w:rPr>
        <w:t>оценки по</w:t>
      </w:r>
      <w:r w:rsidRPr="008C41F7">
        <w:rPr>
          <w:sz w:val="28"/>
          <w:szCs w:val="28"/>
        </w:rPr>
        <w:t xml:space="preserve"> аспектам не меня</w:t>
      </w:r>
      <w:r w:rsidR="00024F7D">
        <w:rPr>
          <w:sz w:val="28"/>
          <w:szCs w:val="28"/>
        </w:rPr>
        <w:t>ю</w:t>
      </w:r>
      <w:r w:rsidRPr="008C41F7">
        <w:rPr>
          <w:sz w:val="28"/>
          <w:szCs w:val="28"/>
        </w:rPr>
        <w:t>тся.</w:t>
      </w:r>
    </w:p>
    <w:p w14:paraId="0326A858" w14:textId="77777777" w:rsidR="00526811" w:rsidRPr="00526811" w:rsidRDefault="00526811" w:rsidP="0052681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526811">
        <w:rPr>
          <w:i/>
          <w:sz w:val="28"/>
          <w:szCs w:val="28"/>
        </w:rPr>
        <w:t xml:space="preserve">*Монтажные схемы, алгоритмы работы электроустановки могут быть изменены/разработаны экспертным сообществом региона. </w:t>
      </w:r>
    </w:p>
    <w:p w14:paraId="7D14F82E" w14:textId="77777777" w:rsidR="00526811" w:rsidRPr="00526811" w:rsidRDefault="00526811" w:rsidP="0052681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526811">
        <w:rPr>
          <w:i/>
          <w:sz w:val="28"/>
          <w:szCs w:val="28"/>
        </w:rPr>
        <w:t xml:space="preserve">Задание разрабатывается с учетом следующих условий: </w:t>
      </w:r>
    </w:p>
    <w:p w14:paraId="2881F01B" w14:textId="77777777" w:rsidR="00526811" w:rsidRPr="00526811" w:rsidRDefault="00526811" w:rsidP="00526811">
      <w:pPr>
        <w:pStyle w:val="aff1"/>
        <w:numPr>
          <w:ilvl w:val="3"/>
          <w:numId w:val="26"/>
        </w:numPr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6811">
        <w:rPr>
          <w:rFonts w:ascii="Times New Roman" w:eastAsia="Times New Roman" w:hAnsi="Times New Roman"/>
          <w:i/>
          <w:sz w:val="28"/>
          <w:szCs w:val="28"/>
          <w:lang w:eastAsia="ru-RU"/>
        </w:rPr>
        <w:t>Монтажные схемы в пределах ИЛ, не допускается уменьшать количество расходных материалов и оборудования.</w:t>
      </w:r>
    </w:p>
    <w:p w14:paraId="1BE4FBE0" w14:textId="7FC0FFDD" w:rsidR="00526811" w:rsidRPr="00526811" w:rsidRDefault="00526811" w:rsidP="00526811">
      <w:pPr>
        <w:pStyle w:val="aff1"/>
        <w:numPr>
          <w:ilvl w:val="3"/>
          <w:numId w:val="26"/>
        </w:numPr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68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Сложность программируемого алгоритма работы электроустановки не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ниже</w:t>
      </w:r>
      <w:r w:rsidRPr="005268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РЧ2024. </w:t>
      </w:r>
    </w:p>
    <w:p w14:paraId="1FE3F08F" w14:textId="1CA5B3CC" w:rsidR="00110570" w:rsidRDefault="00110570" w:rsidP="00540B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Алгоритмы работы ЩО</w:t>
      </w:r>
    </w:p>
    <w:p w14:paraId="16C3534D" w14:textId="45704F9D" w:rsidR="00A305D4" w:rsidRDefault="00A305D4" w:rsidP="00540B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защиты, коммутации и управления</w:t>
      </w:r>
    </w:p>
    <w:p w14:paraId="5E62FE51" w14:textId="4B00971C" w:rsidR="00A305D4" w:rsidRDefault="00A305D4" w:rsidP="00540B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QF5 – автоматический выключатель</w:t>
      </w:r>
    </w:p>
    <w:p w14:paraId="573B18EF" w14:textId="73A4D382" w:rsidR="00A305D4" w:rsidRDefault="00A305D4" w:rsidP="00540B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QF6 – автоматический выключатель</w:t>
      </w:r>
    </w:p>
    <w:p w14:paraId="11FCD214" w14:textId="31F7E0BA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QF7 – автоматический выключатель</w:t>
      </w:r>
    </w:p>
    <w:p w14:paraId="38D99670" w14:textId="3A076AA2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QF8 – автоматический выключатель</w:t>
      </w:r>
    </w:p>
    <w:p w14:paraId="0A383BB8" w14:textId="16D7903D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QF9 – автоматический выключатель</w:t>
      </w:r>
    </w:p>
    <w:p w14:paraId="66C52C6E" w14:textId="10521764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QF10 – автоматический выключатель дифференциального тока</w:t>
      </w:r>
    </w:p>
    <w:p w14:paraId="6F3E7C86" w14:textId="77777777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SA1, SA3 - </w:t>
      </w:r>
      <w:r w:rsidRPr="00A305D4">
        <w:rPr>
          <w:sz w:val="28"/>
          <w:szCs w:val="28"/>
        </w:rPr>
        <w:t>Переключатель одноклавишный проходной</w:t>
      </w:r>
    </w:p>
    <w:p w14:paraId="4B3C07A1" w14:textId="77777777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SA2 - </w:t>
      </w:r>
      <w:r w:rsidRPr="00A305D4">
        <w:rPr>
          <w:sz w:val="28"/>
          <w:szCs w:val="28"/>
        </w:rPr>
        <w:t>Переключатель одноклавишный промежуточный</w:t>
      </w:r>
    </w:p>
    <w:p w14:paraId="28480D99" w14:textId="58FD9B81"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 w:rsidRPr="00EC576F">
        <w:rPr>
          <w:sz w:val="28"/>
          <w:szCs w:val="28"/>
          <w:lang w:val="en-US"/>
        </w:rPr>
        <w:t>EL</w:t>
      </w:r>
      <w:r>
        <w:rPr>
          <w:sz w:val="28"/>
          <w:szCs w:val="28"/>
        </w:rPr>
        <w:t>7</w:t>
      </w:r>
      <w:r w:rsidRPr="00043123">
        <w:rPr>
          <w:sz w:val="28"/>
          <w:szCs w:val="28"/>
        </w:rPr>
        <w:t xml:space="preserve"> – </w:t>
      </w:r>
      <w:r>
        <w:rPr>
          <w:sz w:val="28"/>
          <w:szCs w:val="28"/>
        </w:rPr>
        <w:t>светильник</w:t>
      </w:r>
    </w:p>
    <w:p w14:paraId="06906A9B" w14:textId="77777777" w:rsidR="00110570" w:rsidRDefault="00110570" w:rsidP="001105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Алгоритм, реализуемый с использованием переключателей.</w:t>
      </w:r>
    </w:p>
    <w:p w14:paraId="6D5668D0" w14:textId="77777777" w:rsidR="00110570" w:rsidRDefault="00110570" w:rsidP="001105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Нажатие на SA1,SA2,SA3 включает светильник EL7, повторное нажатие на SA1,SA2,SA3 отключает светильник EL7.</w:t>
      </w:r>
    </w:p>
    <w:p w14:paraId="26FFEFB8" w14:textId="300926B4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Алгоритм, реализуемый на программируемом логическом реле</w:t>
      </w:r>
      <w:r w:rsidR="00526811">
        <w:rPr>
          <w:b/>
          <w:sz w:val="28"/>
          <w:szCs w:val="28"/>
        </w:rPr>
        <w:t>*</w:t>
      </w:r>
      <w:r>
        <w:rPr>
          <w:sz w:val="28"/>
          <w:szCs w:val="28"/>
        </w:rPr>
        <w:t>.</w:t>
      </w:r>
    </w:p>
    <w:p w14:paraId="439C3EEF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управления и нагрузки.</w:t>
      </w:r>
    </w:p>
    <w:p w14:paraId="5C272F8A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SA4,SA5 – двухклавишный выключатель</w:t>
      </w:r>
    </w:p>
    <w:p w14:paraId="66579D5E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SA6,SA7 – двухклавишный выключатель </w:t>
      </w:r>
    </w:p>
    <w:p w14:paraId="4A3D0FFD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SA8,SA9 – двухклавишный выключатель</w:t>
      </w:r>
    </w:p>
    <w:p w14:paraId="239B4BE2" w14:textId="77777777"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 – датчик движения</w:t>
      </w:r>
    </w:p>
    <w:p w14:paraId="17BAD0F4" w14:textId="77777777" w:rsidR="00110570" w:rsidRPr="00043123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1,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2,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3,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4,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5,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6 – </w:t>
      </w:r>
      <w:r>
        <w:rPr>
          <w:sz w:val="28"/>
          <w:szCs w:val="28"/>
        </w:rPr>
        <w:t>светильники</w:t>
      </w:r>
    </w:p>
    <w:p w14:paraId="74EEEECA" w14:textId="77777777" w:rsidR="00110570" w:rsidRDefault="00110570" w:rsidP="00110570">
      <w:pPr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Адресная таблица подключений входов/выходов к ПЛР (ЩО)</w:t>
      </w:r>
    </w:p>
    <w:tbl>
      <w:tblPr>
        <w:tblW w:w="9222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2991"/>
        <w:gridCol w:w="2773"/>
        <w:gridCol w:w="2773"/>
      </w:tblGrid>
      <w:tr w:rsidR="00110570" w14:paraId="016E07E1" w14:textId="77777777" w:rsidTr="00540B34">
        <w:tc>
          <w:tcPr>
            <w:tcW w:w="685" w:type="dxa"/>
            <w:vAlign w:val="center"/>
          </w:tcPr>
          <w:p w14:paraId="0D4BA689" w14:textId="77777777" w:rsidR="00110570" w:rsidRDefault="00110570" w:rsidP="00E62170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991" w:type="dxa"/>
            <w:vAlign w:val="center"/>
          </w:tcPr>
          <w:p w14:paraId="2A407FA8" w14:textId="77777777" w:rsidR="00110570" w:rsidRDefault="00110570" w:rsidP="00E62170">
            <w:pPr>
              <w:jc w:val="center"/>
            </w:pPr>
            <w:r>
              <w:t>Наименование</w:t>
            </w:r>
          </w:p>
        </w:tc>
        <w:tc>
          <w:tcPr>
            <w:tcW w:w="2773" w:type="dxa"/>
            <w:vAlign w:val="center"/>
          </w:tcPr>
          <w:p w14:paraId="076E181E" w14:textId="77777777" w:rsidR="00110570" w:rsidRDefault="00110570" w:rsidP="00E62170">
            <w:pPr>
              <w:jc w:val="center"/>
            </w:pPr>
            <w:r>
              <w:t>Вход (In) ПЛР</w:t>
            </w:r>
          </w:p>
        </w:tc>
        <w:tc>
          <w:tcPr>
            <w:tcW w:w="2773" w:type="dxa"/>
            <w:vAlign w:val="center"/>
          </w:tcPr>
          <w:p w14:paraId="259FE056" w14:textId="77777777" w:rsidR="00110570" w:rsidRDefault="00110570" w:rsidP="00E62170">
            <w:pPr>
              <w:jc w:val="center"/>
            </w:pPr>
            <w:r>
              <w:t>Выход (Q) ПЛР</w:t>
            </w:r>
          </w:p>
        </w:tc>
      </w:tr>
      <w:tr w:rsidR="00110570" w14:paraId="7440E9F4" w14:textId="77777777" w:rsidTr="00540B34">
        <w:tc>
          <w:tcPr>
            <w:tcW w:w="685" w:type="dxa"/>
            <w:vAlign w:val="center"/>
          </w:tcPr>
          <w:p w14:paraId="753104E6" w14:textId="77777777" w:rsidR="00110570" w:rsidRDefault="00110570" w:rsidP="00E62170">
            <w:pPr>
              <w:jc w:val="center"/>
            </w:pPr>
            <w:r>
              <w:t>1</w:t>
            </w:r>
          </w:p>
        </w:tc>
        <w:tc>
          <w:tcPr>
            <w:tcW w:w="2991" w:type="dxa"/>
            <w:vAlign w:val="center"/>
          </w:tcPr>
          <w:p w14:paraId="7495D44D" w14:textId="77777777" w:rsidR="00110570" w:rsidRDefault="00110570" w:rsidP="00E62170">
            <w:pPr>
              <w:jc w:val="center"/>
            </w:pPr>
            <w:r>
              <w:t>ВК</w:t>
            </w:r>
          </w:p>
        </w:tc>
        <w:tc>
          <w:tcPr>
            <w:tcW w:w="2773" w:type="dxa"/>
            <w:vAlign w:val="center"/>
          </w:tcPr>
          <w:p w14:paraId="32FE972B" w14:textId="77777777" w:rsidR="00110570" w:rsidRDefault="00110570" w:rsidP="00E62170">
            <w:pPr>
              <w:jc w:val="center"/>
            </w:pPr>
            <w:r>
              <w:t>1</w:t>
            </w:r>
          </w:p>
        </w:tc>
        <w:tc>
          <w:tcPr>
            <w:tcW w:w="2773" w:type="dxa"/>
            <w:vAlign w:val="center"/>
          </w:tcPr>
          <w:p w14:paraId="6BFA1693" w14:textId="77777777" w:rsidR="00110570" w:rsidRDefault="00110570" w:rsidP="00E62170">
            <w:pPr>
              <w:jc w:val="center"/>
            </w:pPr>
          </w:p>
        </w:tc>
      </w:tr>
      <w:tr w:rsidR="00110570" w14:paraId="0B73F1DC" w14:textId="77777777" w:rsidTr="00540B34">
        <w:tc>
          <w:tcPr>
            <w:tcW w:w="685" w:type="dxa"/>
            <w:vAlign w:val="center"/>
          </w:tcPr>
          <w:p w14:paraId="795C2CD9" w14:textId="77777777" w:rsidR="00110570" w:rsidRDefault="00110570" w:rsidP="00E62170">
            <w:pPr>
              <w:jc w:val="center"/>
            </w:pPr>
            <w:r>
              <w:t>2</w:t>
            </w:r>
          </w:p>
        </w:tc>
        <w:tc>
          <w:tcPr>
            <w:tcW w:w="2991" w:type="dxa"/>
            <w:vAlign w:val="center"/>
          </w:tcPr>
          <w:p w14:paraId="603180BC" w14:textId="77777777" w:rsidR="00110570" w:rsidRDefault="00110570" w:rsidP="00E62170">
            <w:pPr>
              <w:jc w:val="center"/>
            </w:pPr>
            <w:r>
              <w:t>SА4</w:t>
            </w:r>
          </w:p>
        </w:tc>
        <w:tc>
          <w:tcPr>
            <w:tcW w:w="2773" w:type="dxa"/>
            <w:vAlign w:val="center"/>
          </w:tcPr>
          <w:p w14:paraId="66248888" w14:textId="77777777" w:rsidR="00110570" w:rsidRDefault="00110570" w:rsidP="00E62170">
            <w:pPr>
              <w:jc w:val="center"/>
            </w:pPr>
            <w:r>
              <w:t>2</w:t>
            </w:r>
          </w:p>
        </w:tc>
        <w:tc>
          <w:tcPr>
            <w:tcW w:w="2773" w:type="dxa"/>
            <w:vAlign w:val="center"/>
          </w:tcPr>
          <w:p w14:paraId="2296BA40" w14:textId="77777777" w:rsidR="00110570" w:rsidRDefault="00110570" w:rsidP="00E62170">
            <w:pPr>
              <w:jc w:val="center"/>
            </w:pPr>
          </w:p>
        </w:tc>
      </w:tr>
      <w:tr w:rsidR="00110570" w14:paraId="7D1002B4" w14:textId="77777777" w:rsidTr="00540B34">
        <w:tc>
          <w:tcPr>
            <w:tcW w:w="685" w:type="dxa"/>
            <w:vAlign w:val="center"/>
          </w:tcPr>
          <w:p w14:paraId="7A1238C5" w14:textId="77777777" w:rsidR="00110570" w:rsidRDefault="00110570" w:rsidP="00E62170">
            <w:pPr>
              <w:jc w:val="center"/>
            </w:pPr>
            <w:r>
              <w:t>3</w:t>
            </w:r>
          </w:p>
        </w:tc>
        <w:tc>
          <w:tcPr>
            <w:tcW w:w="2991" w:type="dxa"/>
            <w:vAlign w:val="center"/>
          </w:tcPr>
          <w:p w14:paraId="2818D215" w14:textId="77777777" w:rsidR="00110570" w:rsidRDefault="00110570" w:rsidP="00E62170">
            <w:pPr>
              <w:jc w:val="center"/>
            </w:pPr>
            <w:r>
              <w:t>SА5</w:t>
            </w:r>
          </w:p>
        </w:tc>
        <w:tc>
          <w:tcPr>
            <w:tcW w:w="2773" w:type="dxa"/>
            <w:vAlign w:val="center"/>
          </w:tcPr>
          <w:p w14:paraId="5B40347D" w14:textId="77777777" w:rsidR="00110570" w:rsidRDefault="00110570" w:rsidP="00E62170">
            <w:pPr>
              <w:jc w:val="center"/>
            </w:pPr>
            <w:r>
              <w:t>3</w:t>
            </w:r>
          </w:p>
        </w:tc>
        <w:tc>
          <w:tcPr>
            <w:tcW w:w="2773" w:type="dxa"/>
            <w:vAlign w:val="center"/>
          </w:tcPr>
          <w:p w14:paraId="492A767A" w14:textId="77777777" w:rsidR="00110570" w:rsidRDefault="00110570" w:rsidP="00E62170">
            <w:pPr>
              <w:jc w:val="center"/>
            </w:pPr>
          </w:p>
        </w:tc>
      </w:tr>
      <w:tr w:rsidR="00110570" w14:paraId="07BD19C9" w14:textId="77777777" w:rsidTr="00540B34">
        <w:tc>
          <w:tcPr>
            <w:tcW w:w="685" w:type="dxa"/>
            <w:vAlign w:val="center"/>
          </w:tcPr>
          <w:p w14:paraId="6A44B22B" w14:textId="77777777" w:rsidR="00110570" w:rsidRDefault="00110570" w:rsidP="00E62170">
            <w:pPr>
              <w:jc w:val="center"/>
            </w:pPr>
            <w:r>
              <w:t>4</w:t>
            </w:r>
          </w:p>
        </w:tc>
        <w:tc>
          <w:tcPr>
            <w:tcW w:w="2991" w:type="dxa"/>
            <w:vAlign w:val="center"/>
          </w:tcPr>
          <w:p w14:paraId="68740258" w14:textId="77777777" w:rsidR="00110570" w:rsidRDefault="00110570" w:rsidP="00E62170">
            <w:pPr>
              <w:jc w:val="center"/>
            </w:pPr>
            <w:r>
              <w:t>SА6</w:t>
            </w:r>
          </w:p>
        </w:tc>
        <w:tc>
          <w:tcPr>
            <w:tcW w:w="2773" w:type="dxa"/>
            <w:vAlign w:val="center"/>
          </w:tcPr>
          <w:p w14:paraId="458AEB4C" w14:textId="77777777" w:rsidR="00110570" w:rsidRDefault="00110570" w:rsidP="00E62170">
            <w:pPr>
              <w:jc w:val="center"/>
            </w:pPr>
            <w:r>
              <w:t>4</w:t>
            </w:r>
          </w:p>
        </w:tc>
        <w:tc>
          <w:tcPr>
            <w:tcW w:w="2773" w:type="dxa"/>
            <w:vAlign w:val="center"/>
          </w:tcPr>
          <w:p w14:paraId="7D7189B7" w14:textId="77777777" w:rsidR="00110570" w:rsidRDefault="00110570" w:rsidP="00E62170">
            <w:pPr>
              <w:jc w:val="center"/>
            </w:pPr>
          </w:p>
        </w:tc>
      </w:tr>
      <w:tr w:rsidR="00110570" w14:paraId="5110ECA4" w14:textId="77777777" w:rsidTr="00540B34">
        <w:tc>
          <w:tcPr>
            <w:tcW w:w="685" w:type="dxa"/>
            <w:vAlign w:val="center"/>
          </w:tcPr>
          <w:p w14:paraId="7C92E17F" w14:textId="77777777" w:rsidR="00110570" w:rsidRDefault="00110570" w:rsidP="00E62170">
            <w:pPr>
              <w:jc w:val="center"/>
            </w:pPr>
            <w:r>
              <w:t>5</w:t>
            </w:r>
          </w:p>
        </w:tc>
        <w:tc>
          <w:tcPr>
            <w:tcW w:w="2991" w:type="dxa"/>
            <w:vAlign w:val="center"/>
          </w:tcPr>
          <w:p w14:paraId="29E1CF28" w14:textId="77777777" w:rsidR="00110570" w:rsidRDefault="00110570" w:rsidP="00E62170">
            <w:pPr>
              <w:jc w:val="center"/>
            </w:pPr>
            <w:r>
              <w:t>SА7</w:t>
            </w:r>
          </w:p>
        </w:tc>
        <w:tc>
          <w:tcPr>
            <w:tcW w:w="2773" w:type="dxa"/>
            <w:vAlign w:val="center"/>
          </w:tcPr>
          <w:p w14:paraId="56D4FB7C" w14:textId="77777777" w:rsidR="00110570" w:rsidRDefault="00110570" w:rsidP="00E62170">
            <w:pPr>
              <w:jc w:val="center"/>
            </w:pPr>
            <w:r>
              <w:t>5</w:t>
            </w:r>
          </w:p>
        </w:tc>
        <w:tc>
          <w:tcPr>
            <w:tcW w:w="2773" w:type="dxa"/>
            <w:vAlign w:val="center"/>
          </w:tcPr>
          <w:p w14:paraId="43C0A89A" w14:textId="77777777" w:rsidR="00110570" w:rsidRDefault="00110570" w:rsidP="00E62170">
            <w:pPr>
              <w:jc w:val="center"/>
            </w:pPr>
          </w:p>
        </w:tc>
      </w:tr>
      <w:tr w:rsidR="00110570" w14:paraId="7571397F" w14:textId="77777777" w:rsidTr="00540B34">
        <w:tc>
          <w:tcPr>
            <w:tcW w:w="685" w:type="dxa"/>
            <w:vAlign w:val="center"/>
          </w:tcPr>
          <w:p w14:paraId="11534179" w14:textId="77777777" w:rsidR="00110570" w:rsidRDefault="00110570" w:rsidP="00E62170">
            <w:pPr>
              <w:jc w:val="center"/>
            </w:pPr>
            <w:r>
              <w:t>6</w:t>
            </w:r>
          </w:p>
        </w:tc>
        <w:tc>
          <w:tcPr>
            <w:tcW w:w="2991" w:type="dxa"/>
            <w:vAlign w:val="center"/>
          </w:tcPr>
          <w:p w14:paraId="42037608" w14:textId="77777777" w:rsidR="00110570" w:rsidRDefault="00110570" w:rsidP="00E62170">
            <w:pPr>
              <w:jc w:val="center"/>
            </w:pPr>
            <w:r>
              <w:t>SА8</w:t>
            </w:r>
          </w:p>
        </w:tc>
        <w:tc>
          <w:tcPr>
            <w:tcW w:w="2773" w:type="dxa"/>
            <w:vAlign w:val="center"/>
          </w:tcPr>
          <w:p w14:paraId="19D3D7CB" w14:textId="77777777" w:rsidR="00110570" w:rsidRDefault="00110570" w:rsidP="00E62170">
            <w:pPr>
              <w:jc w:val="center"/>
            </w:pPr>
            <w:r>
              <w:t>6</w:t>
            </w:r>
          </w:p>
        </w:tc>
        <w:tc>
          <w:tcPr>
            <w:tcW w:w="2773" w:type="dxa"/>
            <w:vAlign w:val="center"/>
          </w:tcPr>
          <w:p w14:paraId="6F0A33C7" w14:textId="77777777" w:rsidR="00110570" w:rsidRDefault="00110570" w:rsidP="00E62170">
            <w:pPr>
              <w:jc w:val="center"/>
            </w:pPr>
          </w:p>
        </w:tc>
      </w:tr>
      <w:tr w:rsidR="00110570" w14:paraId="2911CABC" w14:textId="77777777" w:rsidTr="00540B34">
        <w:tc>
          <w:tcPr>
            <w:tcW w:w="685" w:type="dxa"/>
            <w:vAlign w:val="center"/>
          </w:tcPr>
          <w:p w14:paraId="13B7C609" w14:textId="77777777" w:rsidR="00110570" w:rsidRDefault="00110570" w:rsidP="00E62170">
            <w:pPr>
              <w:jc w:val="center"/>
            </w:pPr>
            <w:r>
              <w:t>7</w:t>
            </w:r>
          </w:p>
        </w:tc>
        <w:tc>
          <w:tcPr>
            <w:tcW w:w="2991" w:type="dxa"/>
            <w:vAlign w:val="center"/>
          </w:tcPr>
          <w:p w14:paraId="0C34F55B" w14:textId="77777777" w:rsidR="00110570" w:rsidRDefault="00110570" w:rsidP="00E62170">
            <w:pPr>
              <w:jc w:val="center"/>
            </w:pPr>
            <w:r>
              <w:t>SА9</w:t>
            </w:r>
          </w:p>
        </w:tc>
        <w:tc>
          <w:tcPr>
            <w:tcW w:w="2773" w:type="dxa"/>
            <w:vAlign w:val="center"/>
          </w:tcPr>
          <w:p w14:paraId="66B54C5E" w14:textId="77777777" w:rsidR="00110570" w:rsidRDefault="00110570" w:rsidP="00E62170">
            <w:pPr>
              <w:jc w:val="center"/>
            </w:pPr>
            <w:r>
              <w:t>7</w:t>
            </w:r>
          </w:p>
        </w:tc>
        <w:tc>
          <w:tcPr>
            <w:tcW w:w="2773" w:type="dxa"/>
            <w:vAlign w:val="center"/>
          </w:tcPr>
          <w:p w14:paraId="543FA7B6" w14:textId="77777777" w:rsidR="00110570" w:rsidRDefault="00110570" w:rsidP="00E62170">
            <w:pPr>
              <w:jc w:val="center"/>
            </w:pPr>
          </w:p>
        </w:tc>
      </w:tr>
      <w:tr w:rsidR="00110570" w14:paraId="4233FD1A" w14:textId="77777777" w:rsidTr="00540B34">
        <w:tc>
          <w:tcPr>
            <w:tcW w:w="685" w:type="dxa"/>
            <w:vAlign w:val="center"/>
          </w:tcPr>
          <w:p w14:paraId="2A9B4B11" w14:textId="77777777" w:rsidR="00110570" w:rsidRDefault="00110570" w:rsidP="00E62170">
            <w:pPr>
              <w:jc w:val="center"/>
            </w:pPr>
            <w:r>
              <w:t>8</w:t>
            </w:r>
          </w:p>
        </w:tc>
        <w:tc>
          <w:tcPr>
            <w:tcW w:w="2991" w:type="dxa"/>
            <w:vAlign w:val="center"/>
          </w:tcPr>
          <w:p w14:paraId="229B8A91" w14:textId="77777777" w:rsidR="00110570" w:rsidRDefault="00110570" w:rsidP="00E62170">
            <w:pPr>
              <w:jc w:val="center"/>
            </w:pPr>
            <w:r>
              <w:t>EL1</w:t>
            </w:r>
          </w:p>
        </w:tc>
        <w:tc>
          <w:tcPr>
            <w:tcW w:w="2773" w:type="dxa"/>
            <w:vAlign w:val="center"/>
          </w:tcPr>
          <w:p w14:paraId="441FA9C7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0DC10D9D" w14:textId="77777777" w:rsidR="00110570" w:rsidRDefault="00110570" w:rsidP="00E62170">
            <w:pPr>
              <w:jc w:val="center"/>
            </w:pPr>
            <w:r>
              <w:t>1</w:t>
            </w:r>
          </w:p>
        </w:tc>
      </w:tr>
      <w:tr w:rsidR="00110570" w14:paraId="47740D4E" w14:textId="77777777" w:rsidTr="00540B34">
        <w:tc>
          <w:tcPr>
            <w:tcW w:w="685" w:type="dxa"/>
            <w:vAlign w:val="center"/>
          </w:tcPr>
          <w:p w14:paraId="5F81A9B5" w14:textId="77777777" w:rsidR="00110570" w:rsidRDefault="00110570" w:rsidP="00E62170">
            <w:pPr>
              <w:jc w:val="center"/>
            </w:pPr>
            <w:r>
              <w:t>9</w:t>
            </w:r>
          </w:p>
        </w:tc>
        <w:tc>
          <w:tcPr>
            <w:tcW w:w="2991" w:type="dxa"/>
            <w:vAlign w:val="center"/>
          </w:tcPr>
          <w:p w14:paraId="0C5867BD" w14:textId="77777777" w:rsidR="00110570" w:rsidRDefault="00110570" w:rsidP="00E62170">
            <w:pPr>
              <w:jc w:val="center"/>
            </w:pPr>
            <w:r>
              <w:t>EL2</w:t>
            </w:r>
          </w:p>
        </w:tc>
        <w:tc>
          <w:tcPr>
            <w:tcW w:w="2773" w:type="dxa"/>
            <w:vAlign w:val="center"/>
          </w:tcPr>
          <w:p w14:paraId="36906F1D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5E0380E1" w14:textId="77777777" w:rsidR="00110570" w:rsidRDefault="00110570" w:rsidP="00E62170">
            <w:pPr>
              <w:jc w:val="center"/>
            </w:pPr>
            <w:r>
              <w:t>2</w:t>
            </w:r>
          </w:p>
        </w:tc>
      </w:tr>
      <w:tr w:rsidR="00110570" w14:paraId="288C055B" w14:textId="77777777" w:rsidTr="00540B34">
        <w:tc>
          <w:tcPr>
            <w:tcW w:w="685" w:type="dxa"/>
            <w:vAlign w:val="center"/>
          </w:tcPr>
          <w:p w14:paraId="4A2F53CF" w14:textId="77777777" w:rsidR="00110570" w:rsidRDefault="00110570" w:rsidP="00E62170">
            <w:pPr>
              <w:jc w:val="center"/>
            </w:pPr>
            <w:r>
              <w:t>10</w:t>
            </w:r>
          </w:p>
        </w:tc>
        <w:tc>
          <w:tcPr>
            <w:tcW w:w="2991" w:type="dxa"/>
            <w:vAlign w:val="center"/>
          </w:tcPr>
          <w:p w14:paraId="14AF0A50" w14:textId="77777777" w:rsidR="00110570" w:rsidRDefault="00110570" w:rsidP="00E62170">
            <w:pPr>
              <w:jc w:val="center"/>
            </w:pPr>
            <w:r>
              <w:t>EL3</w:t>
            </w:r>
          </w:p>
        </w:tc>
        <w:tc>
          <w:tcPr>
            <w:tcW w:w="2773" w:type="dxa"/>
            <w:vAlign w:val="center"/>
          </w:tcPr>
          <w:p w14:paraId="1A2B57F0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0BD9407F" w14:textId="77777777" w:rsidR="00110570" w:rsidRDefault="00110570" w:rsidP="00E62170">
            <w:pPr>
              <w:jc w:val="center"/>
            </w:pPr>
            <w:r>
              <w:t>3</w:t>
            </w:r>
          </w:p>
        </w:tc>
      </w:tr>
      <w:tr w:rsidR="00110570" w14:paraId="595F2B30" w14:textId="77777777" w:rsidTr="00540B34">
        <w:tc>
          <w:tcPr>
            <w:tcW w:w="685" w:type="dxa"/>
            <w:vAlign w:val="center"/>
          </w:tcPr>
          <w:p w14:paraId="1EB636E6" w14:textId="77777777" w:rsidR="00110570" w:rsidRDefault="00110570" w:rsidP="00E62170">
            <w:pPr>
              <w:jc w:val="center"/>
            </w:pPr>
            <w:r>
              <w:t>11</w:t>
            </w:r>
          </w:p>
        </w:tc>
        <w:tc>
          <w:tcPr>
            <w:tcW w:w="2991" w:type="dxa"/>
            <w:vAlign w:val="center"/>
          </w:tcPr>
          <w:p w14:paraId="4F64C9EE" w14:textId="77777777" w:rsidR="00110570" w:rsidRDefault="00110570" w:rsidP="00E62170">
            <w:pPr>
              <w:jc w:val="center"/>
            </w:pPr>
            <w:r>
              <w:t>EL4</w:t>
            </w:r>
          </w:p>
        </w:tc>
        <w:tc>
          <w:tcPr>
            <w:tcW w:w="2773" w:type="dxa"/>
            <w:vAlign w:val="center"/>
          </w:tcPr>
          <w:p w14:paraId="68A38806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64A642D7" w14:textId="77777777" w:rsidR="00110570" w:rsidRDefault="00110570" w:rsidP="00E62170">
            <w:pPr>
              <w:jc w:val="center"/>
            </w:pPr>
            <w:r>
              <w:t>4</w:t>
            </w:r>
          </w:p>
        </w:tc>
      </w:tr>
      <w:tr w:rsidR="00110570" w14:paraId="663197E6" w14:textId="77777777" w:rsidTr="00540B34">
        <w:tc>
          <w:tcPr>
            <w:tcW w:w="685" w:type="dxa"/>
            <w:vAlign w:val="center"/>
          </w:tcPr>
          <w:p w14:paraId="3308BEA8" w14:textId="77777777" w:rsidR="00110570" w:rsidRDefault="00110570" w:rsidP="00E62170">
            <w:pPr>
              <w:jc w:val="center"/>
            </w:pPr>
            <w:r>
              <w:t>12</w:t>
            </w:r>
          </w:p>
        </w:tc>
        <w:tc>
          <w:tcPr>
            <w:tcW w:w="2991" w:type="dxa"/>
            <w:vAlign w:val="center"/>
          </w:tcPr>
          <w:p w14:paraId="71871449" w14:textId="77777777" w:rsidR="00110570" w:rsidRDefault="00110570" w:rsidP="00E62170">
            <w:pPr>
              <w:jc w:val="center"/>
            </w:pPr>
            <w:r>
              <w:t>EL5</w:t>
            </w:r>
          </w:p>
        </w:tc>
        <w:tc>
          <w:tcPr>
            <w:tcW w:w="2773" w:type="dxa"/>
            <w:vAlign w:val="center"/>
          </w:tcPr>
          <w:p w14:paraId="66222BE1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47FA3E37" w14:textId="77777777" w:rsidR="00110570" w:rsidRDefault="00110570" w:rsidP="00E62170">
            <w:pPr>
              <w:jc w:val="center"/>
            </w:pPr>
            <w:r>
              <w:t>5</w:t>
            </w:r>
          </w:p>
        </w:tc>
      </w:tr>
      <w:tr w:rsidR="00110570" w14:paraId="285EA2D0" w14:textId="77777777" w:rsidTr="00540B34">
        <w:tc>
          <w:tcPr>
            <w:tcW w:w="685" w:type="dxa"/>
            <w:vAlign w:val="center"/>
          </w:tcPr>
          <w:p w14:paraId="179D3D2E" w14:textId="77777777" w:rsidR="00110570" w:rsidRDefault="00110570" w:rsidP="00E62170">
            <w:pPr>
              <w:jc w:val="center"/>
            </w:pPr>
            <w:r>
              <w:t>13</w:t>
            </w:r>
          </w:p>
        </w:tc>
        <w:tc>
          <w:tcPr>
            <w:tcW w:w="2991" w:type="dxa"/>
            <w:vAlign w:val="center"/>
          </w:tcPr>
          <w:p w14:paraId="0640D366" w14:textId="77777777" w:rsidR="00110570" w:rsidRDefault="00110570" w:rsidP="00E62170">
            <w:pPr>
              <w:jc w:val="center"/>
            </w:pPr>
            <w:r>
              <w:t>EL6</w:t>
            </w:r>
          </w:p>
        </w:tc>
        <w:tc>
          <w:tcPr>
            <w:tcW w:w="2773" w:type="dxa"/>
            <w:vAlign w:val="center"/>
          </w:tcPr>
          <w:p w14:paraId="7FFAA0AE" w14:textId="77777777"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14:paraId="4CF32EFE" w14:textId="77777777" w:rsidR="00110570" w:rsidRDefault="00110570" w:rsidP="00E62170">
            <w:pPr>
              <w:jc w:val="center"/>
            </w:pPr>
            <w:r>
              <w:t>6</w:t>
            </w:r>
          </w:p>
        </w:tc>
      </w:tr>
    </w:tbl>
    <w:p w14:paraId="5198C58D" w14:textId="77777777" w:rsidR="00110570" w:rsidRDefault="00110570" w:rsidP="00110570">
      <w:pPr>
        <w:ind w:firstLine="709"/>
        <w:jc w:val="both"/>
        <w:rPr>
          <w:sz w:val="28"/>
          <w:szCs w:val="28"/>
        </w:rPr>
      </w:pPr>
    </w:p>
    <w:p w14:paraId="6CDF90B4" w14:textId="262EC924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Алгоритмы работы системы представл</w:t>
      </w:r>
      <w:r w:rsidR="00883ACB">
        <w:rPr>
          <w:sz w:val="28"/>
          <w:szCs w:val="28"/>
        </w:rPr>
        <w:t>ены в циклограммах (Приложения 11,</w:t>
      </w:r>
      <w:r>
        <w:rPr>
          <w:sz w:val="28"/>
          <w:szCs w:val="28"/>
        </w:rPr>
        <w:t xml:space="preserve">1; </w:t>
      </w:r>
      <w:r w:rsidR="00883ACB">
        <w:rPr>
          <w:sz w:val="28"/>
          <w:szCs w:val="28"/>
        </w:rPr>
        <w:t>11,2</w:t>
      </w:r>
      <w:r>
        <w:rPr>
          <w:sz w:val="28"/>
          <w:szCs w:val="28"/>
        </w:rPr>
        <w:t>;</w:t>
      </w:r>
      <w:r w:rsidR="00883ACB">
        <w:rPr>
          <w:sz w:val="28"/>
          <w:szCs w:val="28"/>
        </w:rPr>
        <w:t xml:space="preserve"> 11,3; 11</w:t>
      </w:r>
      <w:r>
        <w:rPr>
          <w:sz w:val="28"/>
          <w:szCs w:val="28"/>
        </w:rPr>
        <w:t>,</w:t>
      </w:r>
      <w:r w:rsidR="00883ACB">
        <w:rPr>
          <w:sz w:val="28"/>
          <w:szCs w:val="28"/>
        </w:rPr>
        <w:t>4; 11,5; 11,6</w:t>
      </w:r>
      <w:r>
        <w:rPr>
          <w:sz w:val="28"/>
          <w:szCs w:val="28"/>
        </w:rPr>
        <w:t>)</w:t>
      </w:r>
    </w:p>
    <w:p w14:paraId="57BF4B77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Выключатель SA8 запускающий «Алгоритм 1» имеет приоритет. </w:t>
      </w:r>
    </w:p>
    <w:p w14:paraId="60BEFAA8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Нажатие на верхнюю часть клавиши приводит состояние выключателя в положение «включено».</w:t>
      </w:r>
    </w:p>
    <w:p w14:paraId="7F973E68" w14:textId="77777777" w:rsidR="00AF74D9" w:rsidRDefault="00AF74D9" w:rsidP="00110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9A2E47D" w14:textId="4C7D579F" w:rsidR="00110570" w:rsidRDefault="00110570" w:rsidP="00AF74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Алгоритмы работы ЩУ</w:t>
      </w:r>
    </w:p>
    <w:p w14:paraId="192440A4" w14:textId="77777777" w:rsidR="00110570" w:rsidRDefault="00110570" w:rsidP="00AF74D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Автоматическое управление откатными воротами.</w:t>
      </w:r>
    </w:p>
    <w:p w14:paraId="1ED09405" w14:textId="77777777" w:rsidR="00110570" w:rsidRDefault="00110570" w:rsidP="00AF74D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защиты, коммутации и управления.</w:t>
      </w:r>
    </w:p>
    <w:p w14:paraId="1D5F2BC2" w14:textId="6C3DC37E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QF1 – автоматический выключатель</w:t>
      </w:r>
    </w:p>
    <w:p w14:paraId="1C8DF10C" w14:textId="0C65183A"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QF2 – автоматический выключатель</w:t>
      </w:r>
    </w:p>
    <w:p w14:paraId="0A4B7BF4" w14:textId="439F40C5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</w:t>
      </w:r>
      <w:r w:rsidR="00A305D4">
        <w:rPr>
          <w:sz w:val="28"/>
          <w:szCs w:val="28"/>
        </w:rPr>
        <w:t>3</w:t>
      </w:r>
      <w:r>
        <w:rPr>
          <w:sz w:val="28"/>
          <w:szCs w:val="28"/>
        </w:rPr>
        <w:t xml:space="preserve"> – автоматический выключатель</w:t>
      </w:r>
    </w:p>
    <w:p w14:paraId="0CDF01F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QF4– автоматический выключатель</w:t>
      </w:r>
    </w:p>
    <w:p w14:paraId="625ABDF6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КТ1 – многофункциональное реле времени</w:t>
      </w:r>
    </w:p>
    <w:p w14:paraId="4E367BC7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КТ2 – многофункциональное реле времени</w:t>
      </w:r>
    </w:p>
    <w:p w14:paraId="1B377356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К1 – реле интерфейсное с розеткой</w:t>
      </w:r>
    </w:p>
    <w:p w14:paraId="39506F40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К2 – реле интерфейсное с розеткой</w:t>
      </w:r>
    </w:p>
    <w:p w14:paraId="5DC8CF40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КМ1 – контактор, вращение двигателя в прямом направлении (открытие) </w:t>
      </w:r>
    </w:p>
    <w:p w14:paraId="7BC3C4C1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КМ2 – контактор, вращение двигателя в обратном направлении (закрытие)</w:t>
      </w:r>
    </w:p>
    <w:p w14:paraId="20601FA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 M – механическая блокировка контакторов.</w:t>
      </w:r>
    </w:p>
    <w:p w14:paraId="22AAB66A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KK</w:t>
      </w:r>
      <w:r>
        <w:rPr>
          <w:sz w:val="28"/>
          <w:szCs w:val="28"/>
        </w:rPr>
        <w:t xml:space="preserve"> – пускатель ручной кнопочный</w:t>
      </w:r>
    </w:p>
    <w:p w14:paraId="0A24C033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SQ1 – выключатель концевой (ворота открыты)</w:t>
      </w:r>
    </w:p>
    <w:p w14:paraId="3EEE2724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SQ2 – выключатель концевой (ворота закрыты)</w:t>
      </w:r>
    </w:p>
    <w:p w14:paraId="516055E9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SB1– кнопка управления «Открыть» (зеленая)</w:t>
      </w:r>
    </w:p>
    <w:p w14:paraId="77CCB092" w14:textId="087CCC93" w:rsidR="00110570" w:rsidRDefault="00AF4FDE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SB2</w:t>
      </w:r>
      <w:r w:rsidR="00110570">
        <w:rPr>
          <w:sz w:val="28"/>
          <w:szCs w:val="28"/>
        </w:rPr>
        <w:t xml:space="preserve"> (</w:t>
      </w:r>
      <w:r>
        <w:rPr>
          <w:sz w:val="28"/>
          <w:szCs w:val="28"/>
        </w:rPr>
        <w:t>BK</w:t>
      </w:r>
      <w:r w:rsidR="00110570">
        <w:rPr>
          <w:sz w:val="28"/>
          <w:szCs w:val="28"/>
        </w:rPr>
        <w:t>) – кнопка управления «Экстренное открытие» (зеленая)</w:t>
      </w:r>
    </w:p>
    <w:p w14:paraId="029EC49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tyjcwt" w:colFirst="0" w:colLast="0"/>
      <w:bookmarkEnd w:id="9"/>
      <w:r>
        <w:rPr>
          <w:sz w:val="28"/>
          <w:szCs w:val="28"/>
        </w:rPr>
        <w:t>HL1 – лампа индикации «Ворота открыты» (зеленая)</w:t>
      </w:r>
    </w:p>
    <w:p w14:paraId="1FE83F34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HL2– лампа индикации «Ворота закрыты» (красная)</w:t>
      </w:r>
    </w:p>
    <w:p w14:paraId="2BCD74C7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HL3– лампа индикации «Ворота в движении» (желтая, 1Гц)</w:t>
      </w:r>
    </w:p>
    <w:p w14:paraId="0405BA55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HL4– лампа индикации «Сигнал с SB1» (синяя)</w:t>
      </w:r>
    </w:p>
    <w:p w14:paraId="6AC9FFA8" w14:textId="77777777"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асинхронный двигатель</w:t>
      </w:r>
    </w:p>
    <w:p w14:paraId="6261B362" w14:textId="2E602DA0" w:rsidR="00110570" w:rsidRDefault="00110570" w:rsidP="00AF74D9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0" w:name="_3dy6vkm" w:colFirst="0" w:colLast="0"/>
      <w:bookmarkEnd w:id="10"/>
      <w:r>
        <w:rPr>
          <w:b/>
          <w:sz w:val="28"/>
          <w:szCs w:val="28"/>
        </w:rPr>
        <w:t>Алгоритм работы электроустановки</w:t>
      </w:r>
    </w:p>
    <w:p w14:paraId="3904E244" w14:textId="792168DD" w:rsidR="00110570" w:rsidRPr="008C41F7" w:rsidRDefault="00110570" w:rsidP="00AF74D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работы электроустановки представлен в циклограмме</w:t>
      </w:r>
      <w:r w:rsidR="00883AC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Приложение </w:t>
      </w:r>
      <w:r w:rsidR="00883ACB">
        <w:rPr>
          <w:sz w:val="28"/>
          <w:szCs w:val="28"/>
        </w:rPr>
        <w:t>10)</w:t>
      </w:r>
    </w:p>
    <w:p w14:paraId="06418B25" w14:textId="72D32ABD" w:rsidR="00730AE0" w:rsidRPr="000B55A2" w:rsidRDefault="00730AE0" w:rsidP="00AF74D9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1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29B79F6C" w14:textId="649C350B" w:rsidR="00730AE0" w:rsidRPr="00A360B5" w:rsidRDefault="00730AE0" w:rsidP="00AF74D9">
      <w:pPr>
        <w:spacing w:line="360" w:lineRule="auto"/>
        <w:jc w:val="both"/>
        <w:rPr>
          <w:b/>
          <w:bCs/>
          <w:sz w:val="28"/>
          <w:szCs w:val="28"/>
        </w:rPr>
      </w:pPr>
      <w:r w:rsidRPr="00C97E44">
        <w:rPr>
          <w:b/>
          <w:bCs/>
          <w:sz w:val="28"/>
          <w:szCs w:val="28"/>
        </w:rPr>
        <w:t>Модуль А.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606615">
        <w:rPr>
          <w:b/>
          <w:bCs/>
          <w:sz w:val="28"/>
          <w:szCs w:val="28"/>
        </w:rPr>
        <w:t>Монтаж</w:t>
      </w:r>
      <w:r w:rsidR="007F772C" w:rsidRPr="007F772C">
        <w:rPr>
          <w:b/>
          <w:bCs/>
          <w:sz w:val="28"/>
          <w:szCs w:val="28"/>
        </w:rPr>
        <w:t xml:space="preserve"> электрооборудования</w:t>
      </w:r>
      <w:r w:rsidR="000B55A2">
        <w:rPr>
          <w:b/>
          <w:color w:val="000000"/>
          <w:sz w:val="28"/>
          <w:szCs w:val="28"/>
        </w:rPr>
        <w:t xml:space="preserve"> </w:t>
      </w:r>
      <w:r w:rsidR="007F772C" w:rsidRPr="00A360B5">
        <w:rPr>
          <w:b/>
          <w:bCs/>
          <w:sz w:val="28"/>
          <w:szCs w:val="28"/>
        </w:rPr>
        <w:t>(инвариант)</w:t>
      </w:r>
    </w:p>
    <w:p w14:paraId="046BB9A5" w14:textId="6EB3862C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lastRenderedPageBreak/>
        <w:t xml:space="preserve">Время на выполнение </w:t>
      </w:r>
      <w:proofErr w:type="gramStart"/>
      <w:r w:rsidRPr="00E15F2A">
        <w:rPr>
          <w:bCs/>
          <w:i/>
          <w:sz w:val="28"/>
          <w:szCs w:val="28"/>
        </w:rPr>
        <w:t>модуля</w:t>
      </w:r>
      <w:r w:rsidR="007F772C">
        <w:rPr>
          <w:bCs/>
          <w:i/>
          <w:sz w:val="28"/>
          <w:szCs w:val="28"/>
        </w:rPr>
        <w:t xml:space="preserve"> </w:t>
      </w:r>
      <w:r w:rsidR="007F772C">
        <w:rPr>
          <w:bCs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А</w:t>
      </w:r>
      <w:proofErr w:type="gramEnd"/>
      <w:r w:rsidR="008C5C1E">
        <w:rPr>
          <w:bCs/>
          <w:sz w:val="28"/>
          <w:szCs w:val="28"/>
        </w:rPr>
        <w:t xml:space="preserve"> и Б –</w:t>
      </w:r>
      <w:r w:rsidR="0048071B">
        <w:rPr>
          <w:bCs/>
          <w:sz w:val="28"/>
          <w:szCs w:val="28"/>
        </w:rPr>
        <w:t xml:space="preserve"> 18</w:t>
      </w:r>
      <w:r w:rsidR="008C5C1E">
        <w:rPr>
          <w:bCs/>
          <w:sz w:val="28"/>
          <w:szCs w:val="28"/>
        </w:rPr>
        <w:t xml:space="preserve"> часов</w:t>
      </w:r>
    </w:p>
    <w:p w14:paraId="33BDA664" w14:textId="6E5FC783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выполнить: монтаж различных </w:t>
      </w:r>
      <w:proofErr w:type="spellStart"/>
      <w:r w:rsidR="007F772C">
        <w:rPr>
          <w:sz w:val="28"/>
          <w:szCs w:val="28"/>
        </w:rPr>
        <w:t>кабеленесущих</w:t>
      </w:r>
      <w:proofErr w:type="spellEnd"/>
      <w:r w:rsidR="007F772C">
        <w:rPr>
          <w:sz w:val="28"/>
          <w:szCs w:val="28"/>
        </w:rPr>
        <w:t xml:space="preserve"> систем, монтаж проводов и кабелей, монтаж элементов управления и нагрузки, монтаж и коммутацию </w:t>
      </w:r>
      <w:r w:rsidR="007F772C" w:rsidRPr="007F772C">
        <w:rPr>
          <w:sz w:val="28"/>
          <w:szCs w:val="28"/>
        </w:rPr>
        <w:t>НКУ </w:t>
      </w:r>
      <w:r w:rsidR="007F772C">
        <w:rPr>
          <w:sz w:val="28"/>
          <w:szCs w:val="28"/>
        </w:rPr>
        <w:t>в соответствии с требованиями конкурсного задания.</w:t>
      </w:r>
    </w:p>
    <w:p w14:paraId="100AFE18" w14:textId="7DEBD716"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Б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7F772C" w:rsidRPr="007F772C">
        <w:rPr>
          <w:b/>
          <w:bCs/>
          <w:sz w:val="28"/>
          <w:szCs w:val="28"/>
        </w:rPr>
        <w:t>Пусконаладочные работы</w:t>
      </w:r>
      <w:r w:rsidR="00A360B5">
        <w:rPr>
          <w:b/>
          <w:bCs/>
          <w:sz w:val="28"/>
          <w:szCs w:val="28"/>
        </w:rPr>
        <w:t xml:space="preserve"> </w:t>
      </w:r>
      <w:r w:rsidR="00A360B5" w:rsidRPr="00A360B5">
        <w:rPr>
          <w:b/>
          <w:bCs/>
          <w:sz w:val="28"/>
          <w:szCs w:val="28"/>
        </w:rPr>
        <w:t>(инвариант)</w:t>
      </w:r>
    </w:p>
    <w:p w14:paraId="10C29A71" w14:textId="75BE20D4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А и Б –</w:t>
      </w:r>
      <w:r w:rsidR="0048071B">
        <w:rPr>
          <w:bCs/>
          <w:sz w:val="28"/>
          <w:szCs w:val="28"/>
        </w:rPr>
        <w:t xml:space="preserve"> 18</w:t>
      </w:r>
      <w:r w:rsidR="008C5C1E">
        <w:rPr>
          <w:bCs/>
          <w:sz w:val="28"/>
          <w:szCs w:val="28"/>
        </w:rPr>
        <w:t xml:space="preserve"> часов</w:t>
      </w:r>
    </w:p>
    <w:p w14:paraId="14AB8B9D" w14:textId="484E0D54" w:rsidR="00730AE0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выполнить: заполнить отчетную документацию, провести приемо-сдаточные испытания, запрограммировать логические устройства, проверить корректность работы. </w:t>
      </w:r>
    </w:p>
    <w:p w14:paraId="6E319CE1" w14:textId="26370F66"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В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7F772C" w:rsidRPr="007F772C">
        <w:rPr>
          <w:b/>
          <w:bCs/>
          <w:sz w:val="28"/>
          <w:szCs w:val="28"/>
        </w:rPr>
        <w:t>Поиск неисправностей</w:t>
      </w:r>
      <w:r w:rsidR="007F772C">
        <w:rPr>
          <w:b/>
          <w:bCs/>
          <w:sz w:val="28"/>
          <w:szCs w:val="28"/>
        </w:rPr>
        <w:t xml:space="preserve"> (</w:t>
      </w:r>
      <w:proofErr w:type="spellStart"/>
      <w:r w:rsidR="007F772C">
        <w:rPr>
          <w:b/>
          <w:bCs/>
          <w:sz w:val="28"/>
          <w:szCs w:val="28"/>
        </w:rPr>
        <w:t>вариатив</w:t>
      </w:r>
      <w:proofErr w:type="spellEnd"/>
      <w:r w:rsidR="007F772C">
        <w:rPr>
          <w:b/>
          <w:bCs/>
          <w:sz w:val="28"/>
          <w:szCs w:val="28"/>
        </w:rPr>
        <w:t>)</w:t>
      </w:r>
    </w:p>
    <w:p w14:paraId="005C521D" w14:textId="377C1C78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sz w:val="28"/>
          <w:szCs w:val="28"/>
        </w:rPr>
        <w:t xml:space="preserve"> – 1 час</w:t>
      </w:r>
    </w:p>
    <w:p w14:paraId="1E43CB0C" w14:textId="26B30991" w:rsidR="00A360B5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выполнить: поиск неисправностей в электроустановке с использованием принципиальной схемы и измерительного прибора. </w:t>
      </w:r>
      <w:r w:rsidR="00AC4246">
        <w:rPr>
          <w:sz w:val="28"/>
          <w:szCs w:val="28"/>
        </w:rPr>
        <w:t>Конкурсант</w:t>
      </w:r>
      <w:r w:rsidR="00A360B5">
        <w:rPr>
          <w:sz w:val="28"/>
          <w:szCs w:val="28"/>
        </w:rPr>
        <w:t>у необходимо представить доклад по най</w:t>
      </w:r>
      <w:r w:rsidR="007F772C">
        <w:rPr>
          <w:sz w:val="28"/>
          <w:szCs w:val="28"/>
        </w:rPr>
        <w:t>денны</w:t>
      </w:r>
      <w:r w:rsidR="00A360B5">
        <w:rPr>
          <w:sz w:val="28"/>
          <w:szCs w:val="28"/>
        </w:rPr>
        <w:t>м</w:t>
      </w:r>
      <w:r w:rsidR="007F772C">
        <w:rPr>
          <w:sz w:val="28"/>
          <w:szCs w:val="28"/>
        </w:rPr>
        <w:t xml:space="preserve"> неисправност</w:t>
      </w:r>
      <w:r w:rsidR="00A360B5">
        <w:rPr>
          <w:sz w:val="28"/>
          <w:szCs w:val="28"/>
        </w:rPr>
        <w:t>ям, а также</w:t>
      </w:r>
      <w:r w:rsidR="007F772C">
        <w:rPr>
          <w:sz w:val="28"/>
          <w:szCs w:val="28"/>
        </w:rPr>
        <w:t xml:space="preserve"> </w:t>
      </w:r>
      <w:r w:rsidR="00A360B5">
        <w:rPr>
          <w:sz w:val="28"/>
          <w:szCs w:val="28"/>
        </w:rPr>
        <w:t>за</w:t>
      </w:r>
      <w:r w:rsidR="007F772C">
        <w:rPr>
          <w:sz w:val="28"/>
          <w:szCs w:val="28"/>
        </w:rPr>
        <w:t>фиксир</w:t>
      </w:r>
      <w:r w:rsidR="00A360B5">
        <w:rPr>
          <w:sz w:val="28"/>
          <w:szCs w:val="28"/>
        </w:rPr>
        <w:t xml:space="preserve">овать </w:t>
      </w:r>
      <w:proofErr w:type="gramStart"/>
      <w:r w:rsidR="00A360B5">
        <w:rPr>
          <w:sz w:val="28"/>
          <w:szCs w:val="28"/>
        </w:rPr>
        <w:t xml:space="preserve">неисправности </w:t>
      </w:r>
      <w:r w:rsidR="007F772C">
        <w:rPr>
          <w:sz w:val="28"/>
          <w:szCs w:val="28"/>
        </w:rPr>
        <w:t xml:space="preserve"> в</w:t>
      </w:r>
      <w:proofErr w:type="gramEnd"/>
      <w:r w:rsidR="007F772C">
        <w:rPr>
          <w:sz w:val="28"/>
          <w:szCs w:val="28"/>
        </w:rPr>
        <w:t xml:space="preserve"> </w:t>
      </w:r>
      <w:r w:rsidR="00A360B5">
        <w:rPr>
          <w:sz w:val="28"/>
          <w:szCs w:val="28"/>
        </w:rPr>
        <w:t>принципиальной схеме</w:t>
      </w:r>
      <w:r w:rsidR="007F772C">
        <w:rPr>
          <w:sz w:val="28"/>
          <w:szCs w:val="28"/>
        </w:rPr>
        <w:t xml:space="preserve">. </w:t>
      </w:r>
    </w:p>
    <w:p w14:paraId="70C6C513" w14:textId="06B197F0" w:rsidR="00730AE0" w:rsidRPr="00C97E44" w:rsidRDefault="007F772C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Неисправности в электроустановку вносят эксперт</w:t>
      </w:r>
      <w:r w:rsidR="00A360B5">
        <w:rPr>
          <w:sz w:val="28"/>
          <w:szCs w:val="28"/>
        </w:rPr>
        <w:t>ы</w:t>
      </w:r>
      <w:r>
        <w:rPr>
          <w:sz w:val="28"/>
          <w:szCs w:val="28"/>
        </w:rPr>
        <w:t xml:space="preserve"> чемпионата</w:t>
      </w:r>
      <w:r w:rsidR="00A360B5">
        <w:rPr>
          <w:sz w:val="28"/>
          <w:szCs w:val="28"/>
        </w:rPr>
        <w:t>. Внесенные неисправности</w:t>
      </w:r>
      <w:r>
        <w:rPr>
          <w:sz w:val="28"/>
          <w:szCs w:val="28"/>
        </w:rPr>
        <w:t xml:space="preserve"> фиксируются на </w:t>
      </w:r>
      <w:r w:rsidR="00A360B5">
        <w:rPr>
          <w:sz w:val="28"/>
          <w:szCs w:val="28"/>
        </w:rPr>
        <w:t xml:space="preserve">принципиальной </w:t>
      </w:r>
      <w:r>
        <w:rPr>
          <w:sz w:val="28"/>
          <w:szCs w:val="28"/>
        </w:rPr>
        <w:t>схеме.</w:t>
      </w:r>
      <w:r w:rsidR="00A360B5">
        <w:rPr>
          <w:sz w:val="28"/>
          <w:szCs w:val="28"/>
        </w:rPr>
        <w:t xml:space="preserve"> </w:t>
      </w:r>
      <w:proofErr w:type="gramStart"/>
      <w:r w:rsidR="00A360B5">
        <w:rPr>
          <w:sz w:val="28"/>
          <w:szCs w:val="28"/>
        </w:rPr>
        <w:t>При  оценке</w:t>
      </w:r>
      <w:proofErr w:type="gramEnd"/>
      <w:r w:rsidR="00A360B5">
        <w:rPr>
          <w:sz w:val="28"/>
          <w:szCs w:val="28"/>
        </w:rPr>
        <w:t xml:space="preserve"> сравнивают </w:t>
      </w:r>
      <w:r>
        <w:rPr>
          <w:sz w:val="28"/>
          <w:szCs w:val="28"/>
        </w:rPr>
        <w:t xml:space="preserve"> </w:t>
      </w:r>
      <w:r w:rsidR="00A360B5">
        <w:rPr>
          <w:sz w:val="28"/>
          <w:szCs w:val="28"/>
        </w:rPr>
        <w:t xml:space="preserve">принципиальные схемы </w:t>
      </w:r>
      <w:r w:rsidR="00AC4246">
        <w:rPr>
          <w:sz w:val="28"/>
          <w:szCs w:val="28"/>
        </w:rPr>
        <w:t>к</w:t>
      </w:r>
      <w:r w:rsidR="00AC4246">
        <w:rPr>
          <w:sz w:val="28"/>
          <w:szCs w:val="28"/>
        </w:rPr>
        <w:t>онкурсант</w:t>
      </w:r>
      <w:r w:rsidR="00A360B5">
        <w:rPr>
          <w:sz w:val="28"/>
          <w:szCs w:val="28"/>
        </w:rPr>
        <w:t>а и экспертов.</w:t>
      </w:r>
    </w:p>
    <w:p w14:paraId="0F065F54" w14:textId="25DF8871"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="007F772C">
        <w:rPr>
          <w:b/>
          <w:bCs/>
          <w:sz w:val="28"/>
          <w:szCs w:val="28"/>
        </w:rPr>
        <w:t>Г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606615" w:rsidRPr="00606615">
        <w:rPr>
          <w:b/>
          <w:bCs/>
          <w:sz w:val="28"/>
          <w:szCs w:val="28"/>
        </w:rPr>
        <w:t>Программирование HMI панели</w:t>
      </w:r>
      <w:r w:rsidR="007F772C">
        <w:rPr>
          <w:b/>
          <w:bCs/>
          <w:sz w:val="28"/>
          <w:szCs w:val="28"/>
        </w:rPr>
        <w:t xml:space="preserve"> (</w:t>
      </w:r>
      <w:proofErr w:type="spellStart"/>
      <w:r w:rsidR="007F772C">
        <w:rPr>
          <w:b/>
          <w:bCs/>
          <w:sz w:val="28"/>
          <w:szCs w:val="28"/>
        </w:rPr>
        <w:t>вариатив</w:t>
      </w:r>
      <w:proofErr w:type="spellEnd"/>
      <w:r w:rsidR="007F772C">
        <w:rPr>
          <w:b/>
          <w:bCs/>
          <w:sz w:val="28"/>
          <w:szCs w:val="28"/>
        </w:rPr>
        <w:t>)</w:t>
      </w:r>
    </w:p>
    <w:p w14:paraId="0283DB02" w14:textId="3FB375B9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i/>
          <w:sz w:val="28"/>
          <w:szCs w:val="28"/>
        </w:rPr>
        <w:t xml:space="preserve"> – </w:t>
      </w:r>
      <w:r w:rsidR="00606615">
        <w:rPr>
          <w:bCs/>
          <w:i/>
          <w:sz w:val="28"/>
          <w:szCs w:val="28"/>
        </w:rPr>
        <w:t>1</w:t>
      </w:r>
      <w:r w:rsidR="007F772C">
        <w:rPr>
          <w:bCs/>
          <w:i/>
          <w:sz w:val="28"/>
          <w:szCs w:val="28"/>
        </w:rPr>
        <w:t xml:space="preserve"> час</w:t>
      </w:r>
    </w:p>
    <w:p w14:paraId="177585C4" w14:textId="3C9015B5" w:rsidR="00730AE0" w:rsidRPr="00E15F2A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</w:t>
      </w:r>
      <w:proofErr w:type="gramStart"/>
      <w:r w:rsidR="007F772C">
        <w:rPr>
          <w:sz w:val="28"/>
          <w:szCs w:val="28"/>
        </w:rPr>
        <w:t xml:space="preserve">составить  </w:t>
      </w:r>
      <w:r w:rsidR="00606615">
        <w:rPr>
          <w:sz w:val="28"/>
          <w:szCs w:val="28"/>
        </w:rPr>
        <w:t>программу</w:t>
      </w:r>
      <w:proofErr w:type="gramEnd"/>
      <w:r w:rsidR="00606615">
        <w:rPr>
          <w:sz w:val="28"/>
          <w:szCs w:val="28"/>
        </w:rPr>
        <w:t xml:space="preserve"> управления э</w:t>
      </w:r>
      <w:r w:rsidR="007F772C">
        <w:rPr>
          <w:sz w:val="28"/>
          <w:szCs w:val="28"/>
        </w:rPr>
        <w:t>лектроустановк</w:t>
      </w:r>
      <w:r w:rsidR="00606615">
        <w:rPr>
          <w:sz w:val="28"/>
          <w:szCs w:val="28"/>
        </w:rPr>
        <w:t>ой</w:t>
      </w:r>
      <w:r w:rsidR="007F772C">
        <w:rPr>
          <w:sz w:val="28"/>
          <w:szCs w:val="28"/>
        </w:rPr>
        <w:t xml:space="preserve">, согласно </w:t>
      </w:r>
      <w:r w:rsidR="00A360B5">
        <w:rPr>
          <w:sz w:val="28"/>
          <w:szCs w:val="28"/>
        </w:rPr>
        <w:t xml:space="preserve">заданным в конкурсном задании </w:t>
      </w:r>
      <w:r w:rsidR="007F772C">
        <w:rPr>
          <w:sz w:val="28"/>
          <w:szCs w:val="28"/>
        </w:rPr>
        <w:t>алгоритм</w:t>
      </w:r>
      <w:r w:rsidR="00A360B5">
        <w:rPr>
          <w:sz w:val="28"/>
          <w:szCs w:val="28"/>
        </w:rPr>
        <w:t>ом</w:t>
      </w:r>
      <w:r w:rsidR="007F772C">
        <w:rPr>
          <w:sz w:val="28"/>
          <w:szCs w:val="28"/>
        </w:rPr>
        <w:t>.</w:t>
      </w:r>
    </w:p>
    <w:p w14:paraId="28B6497F" w14:textId="45B60F89" w:rsidR="00D17132" w:rsidRDefault="0060658F" w:rsidP="00AF74D9">
      <w:pPr>
        <w:pStyle w:val="2"/>
        <w:spacing w:before="0" w:after="0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2" w:name="_Toc78885643"/>
      <w:bookmarkStart w:id="13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2"/>
      <w:bookmarkEnd w:id="13"/>
    </w:p>
    <w:p w14:paraId="25521D8F" w14:textId="77777777" w:rsidR="00EF37FA" w:rsidRPr="00CC127E" w:rsidRDefault="00EF37FA" w:rsidP="00AF74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7E">
        <w:rPr>
          <w:sz w:val="28"/>
          <w:szCs w:val="28"/>
        </w:rPr>
        <w:t xml:space="preserve">Все записи, выполненные конкурсантом на рабочем месте, должны оставаться на столе </w:t>
      </w:r>
      <w:r>
        <w:rPr>
          <w:sz w:val="28"/>
          <w:szCs w:val="28"/>
        </w:rPr>
        <w:t>К</w:t>
      </w:r>
      <w:r w:rsidRPr="00CC127E">
        <w:rPr>
          <w:sz w:val="28"/>
          <w:szCs w:val="28"/>
        </w:rPr>
        <w:t>онкурсант</w:t>
      </w:r>
      <w:r>
        <w:rPr>
          <w:sz w:val="28"/>
          <w:szCs w:val="28"/>
        </w:rPr>
        <w:t>ов</w:t>
      </w:r>
      <w:r w:rsidRPr="00CC127E">
        <w:rPr>
          <w:sz w:val="28"/>
          <w:szCs w:val="28"/>
        </w:rPr>
        <w:t xml:space="preserve">. </w:t>
      </w:r>
    </w:p>
    <w:p w14:paraId="4347A29B" w14:textId="5A44C9BE" w:rsidR="00A478CE" w:rsidRPr="00A478CE" w:rsidRDefault="00EF37FA" w:rsidP="00EF37FA">
      <w:pPr>
        <w:spacing w:line="360" w:lineRule="auto"/>
        <w:rPr>
          <w:lang w:eastAsia="en-US"/>
        </w:rPr>
      </w:pPr>
      <w:r w:rsidRPr="00CC127E">
        <w:rPr>
          <w:sz w:val="28"/>
          <w:szCs w:val="28"/>
        </w:rPr>
        <w:lastRenderedPageBreak/>
        <w:t>Запрещается выносить любую информацию о конкурсном задании (фото-видеоматериалы</w:t>
      </w:r>
      <w:r>
        <w:rPr>
          <w:sz w:val="28"/>
          <w:szCs w:val="28"/>
        </w:rPr>
        <w:t>,</w:t>
      </w:r>
      <w:r w:rsidRPr="00CC127E">
        <w:rPr>
          <w:sz w:val="28"/>
          <w:szCs w:val="28"/>
        </w:rPr>
        <w:t xml:space="preserve"> бумажные носители</w:t>
      </w:r>
      <w:r>
        <w:rPr>
          <w:sz w:val="28"/>
          <w:szCs w:val="28"/>
        </w:rPr>
        <w:t xml:space="preserve"> и т.п.</w:t>
      </w:r>
      <w:r w:rsidRPr="00CC127E">
        <w:rPr>
          <w:sz w:val="28"/>
          <w:szCs w:val="28"/>
        </w:rPr>
        <w:t>) за пределы застройки компетенции до тех пор, пока не завершится конкурс.</w:t>
      </w:r>
    </w:p>
    <w:p w14:paraId="0F421129" w14:textId="77777777" w:rsidR="00EF37FA" w:rsidRPr="00A03E6A" w:rsidRDefault="00EF37FA" w:rsidP="00EF37FA">
      <w:pPr>
        <w:widowControl w:val="0"/>
        <w:spacing w:line="360" w:lineRule="auto"/>
        <w:jc w:val="both"/>
        <w:rPr>
          <w:sz w:val="28"/>
          <w:szCs w:val="28"/>
        </w:rPr>
      </w:pPr>
      <w:r w:rsidRPr="00A03E6A">
        <w:rPr>
          <w:sz w:val="28"/>
          <w:szCs w:val="28"/>
        </w:rPr>
        <w:t>Конкурсанты должны иметь с собой следующие расходные материалы:</w:t>
      </w:r>
    </w:p>
    <w:p w14:paraId="7499139B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наконечники различного типа, для различного сечения проводников;</w:t>
      </w:r>
    </w:p>
    <w:p w14:paraId="2F92069D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маркировочные и разметочные материалы;</w:t>
      </w:r>
    </w:p>
    <w:p w14:paraId="10147EB1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метизы, саморезы, шурупы и т.п.;</w:t>
      </w:r>
    </w:p>
    <w:p w14:paraId="7D4D14FA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различные крепежные скобы</w:t>
      </w:r>
      <w:r>
        <w:rPr>
          <w:color w:val="000000"/>
          <w:sz w:val="28"/>
          <w:szCs w:val="28"/>
        </w:rPr>
        <w:t>,</w:t>
      </w:r>
      <w:r w:rsidRPr="009C104E">
        <w:rPr>
          <w:color w:val="000000"/>
          <w:sz w:val="28"/>
          <w:szCs w:val="28"/>
        </w:rPr>
        <w:t xml:space="preserve"> </w:t>
      </w:r>
      <w:r w:rsidRPr="0058612B">
        <w:rPr>
          <w:color w:val="000000"/>
          <w:sz w:val="28"/>
          <w:szCs w:val="28"/>
        </w:rPr>
        <w:t>хомуты-стяжки, самоклеящиеся площадки;</w:t>
      </w:r>
    </w:p>
    <w:p w14:paraId="112AC25E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изолента;</w:t>
      </w:r>
    </w:p>
    <w:p w14:paraId="306F5A41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заглушки и крышки для НКУ;</w:t>
      </w:r>
    </w:p>
    <w:p w14:paraId="6AD0F918" w14:textId="3AE63BBE" w:rsidR="00EA30C6" w:rsidRDefault="00EF37FA" w:rsidP="00EF37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прочие не предусмотренные списком расходные материалы</w:t>
      </w:r>
      <w:r w:rsidRPr="00A03E6A">
        <w:rPr>
          <w:sz w:val="28"/>
          <w:szCs w:val="28"/>
        </w:rPr>
        <w:t>.</w:t>
      </w:r>
    </w:p>
    <w:p w14:paraId="35DBF4F8" w14:textId="77777777" w:rsidR="00A0489B" w:rsidRDefault="00A0489B" w:rsidP="00EF37FA">
      <w:pPr>
        <w:spacing w:line="276" w:lineRule="auto"/>
        <w:ind w:firstLine="709"/>
        <w:jc w:val="both"/>
        <w:rPr>
          <w:sz w:val="28"/>
          <w:szCs w:val="28"/>
        </w:rPr>
      </w:pPr>
    </w:p>
    <w:p w14:paraId="6129471C" w14:textId="77777777" w:rsidR="00883ACB" w:rsidRPr="00AE1261" w:rsidRDefault="00883ACB" w:rsidP="00883AC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14" w:name="_Toc93671647"/>
      <w:r w:rsidRPr="00AE1261">
        <w:rPr>
          <w:b/>
          <w:bCs/>
          <w:sz w:val="28"/>
          <w:szCs w:val="28"/>
        </w:rPr>
        <w:t>Общие требования при монтаже электрооборудования.</w:t>
      </w:r>
      <w:bookmarkEnd w:id="14"/>
    </w:p>
    <w:p w14:paraId="0799F835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Кабель-каналы и лотки.</w:t>
      </w:r>
    </w:p>
    <w:p w14:paraId="38D3C67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Должно быть, как минимум, одно крепление:</w:t>
      </w:r>
    </w:p>
    <w:p w14:paraId="2F71D2CB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торцом лотка (короба) и поворотом;</w:t>
      </w:r>
    </w:p>
    <w:p w14:paraId="3CB0907C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поворотами;</w:t>
      </w:r>
    </w:p>
    <w:p w14:paraId="5CA3BD9C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торцами лотка (короба).</w:t>
      </w:r>
    </w:p>
    <w:p w14:paraId="10ADFE57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Если расстояние между каким-либо поворотом или торцом лотка (короба) превышает 1м, на каждый дополнительный метр должно быть установлено дополнительное крепление.</w:t>
      </w:r>
    </w:p>
    <w:p w14:paraId="7E02FBF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Монтаж </w:t>
      </w:r>
      <w:proofErr w:type="spellStart"/>
      <w:r w:rsidRPr="00AD7401">
        <w:rPr>
          <w:sz w:val="28"/>
          <w:szCs w:val="28"/>
        </w:rPr>
        <w:t>кабеленесущих</w:t>
      </w:r>
      <w:proofErr w:type="spellEnd"/>
      <w:r w:rsidRPr="00AD7401">
        <w:rPr>
          <w:sz w:val="28"/>
          <w:szCs w:val="28"/>
        </w:rPr>
        <w:t xml:space="preserve"> систем должен осуществляется согласно техническому заданию.</w:t>
      </w:r>
    </w:p>
    <w:p w14:paraId="5388FA9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Максимально допустимый зазор между элементами кабельного канала 12мм (</w:t>
      </w:r>
      <w:r w:rsidRPr="00AD7401">
        <w:rPr>
          <w:sz w:val="28"/>
          <w:szCs w:val="28"/>
          <w:lang w:val="en-US"/>
        </w:rPr>
        <w:t>IP</w:t>
      </w:r>
      <w:r w:rsidRPr="00AD7401">
        <w:rPr>
          <w:sz w:val="28"/>
          <w:szCs w:val="28"/>
        </w:rPr>
        <w:t>20).</w:t>
      </w:r>
    </w:p>
    <w:p w14:paraId="49022DD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Лотки (короба) отрезаются при помощи дополнительного (специального) инструмента и торцевой угол должен составлять 90 градусов.</w:t>
      </w:r>
    </w:p>
    <w:p w14:paraId="73A4CF9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кромках лотка (короба) должны отсутствовать излишки материалов («заусенцы», пыль), образовавшиеся в результате отрезки.</w:t>
      </w:r>
    </w:p>
    <w:p w14:paraId="14BDC3A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После окончания монтажных работ вся защитная пленка с кабель-каналов (короб) должна быть удалена.</w:t>
      </w:r>
    </w:p>
    <w:p w14:paraId="4F08B79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Лоток (короб) должен быть установлен строго горизонтально или вертикально, если иное не предусмотрено конкурсным заданием.</w:t>
      </w:r>
    </w:p>
    <w:p w14:paraId="1C78CDDD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кабель-каналах (коробах) должна быть предусмотрена возможность разделения цепей с различным напряжением.</w:t>
      </w:r>
    </w:p>
    <w:p w14:paraId="617E6A3B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лотках (коробах) не допускается зазоров между основанием лотка (короба) и защитной крышки.</w:t>
      </w:r>
    </w:p>
    <w:p w14:paraId="49BE363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лотках (коробах) проводники должны быть уложены, по мере возможности, ровными рядами.</w:t>
      </w:r>
    </w:p>
    <w:p w14:paraId="2131F10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13F99E9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должны быть промаркированы бирками:</w:t>
      </w:r>
    </w:p>
    <w:p w14:paraId="6A4523D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начале и конце лотков;</w:t>
      </w:r>
    </w:p>
    <w:p w14:paraId="797E243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местах подключения электрооборудования;</w:t>
      </w:r>
    </w:p>
    <w:p w14:paraId="7741062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на ответвлениях трасс.</w:t>
      </w:r>
    </w:p>
    <w:p w14:paraId="1496302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60C3341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номер кабельной линии;</w:t>
      </w:r>
    </w:p>
    <w:p w14:paraId="3BB25F5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марка кабеля/провода.</w:t>
      </w:r>
    </w:p>
    <w:p w14:paraId="44FFCE7D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24A17B5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62064C1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Трубы и рукава.</w:t>
      </w:r>
    </w:p>
    <w:p w14:paraId="26A2F09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мм. на прямолинейных участках.</w:t>
      </w:r>
    </w:p>
    <w:p w14:paraId="53F5AF7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Радиус изгиба гофрированных труб, должен быть не менее 5 диаметров трубы.</w:t>
      </w:r>
    </w:p>
    <w:p w14:paraId="13587E49" w14:textId="77777777" w:rsidR="00883ACB" w:rsidRPr="00AD7401" w:rsidRDefault="00883ACB" w:rsidP="00540B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44F1702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7D67E2B3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Распределительные коробки.</w:t>
      </w:r>
    </w:p>
    <w:p w14:paraId="1570F4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2952364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14:paraId="51F94D0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Соединения внутри распределительной коробки должны быть выполнены с помощью </w:t>
      </w:r>
      <w:proofErr w:type="spellStart"/>
      <w:r w:rsidRPr="00AD7401">
        <w:rPr>
          <w:sz w:val="28"/>
          <w:szCs w:val="28"/>
        </w:rPr>
        <w:t>клеммников</w:t>
      </w:r>
      <w:proofErr w:type="spellEnd"/>
      <w:r w:rsidRPr="00AD7401">
        <w:rPr>
          <w:sz w:val="28"/>
          <w:szCs w:val="28"/>
        </w:rPr>
        <w:t xml:space="preserve"> (скрутки не допускаются). Тип и марка </w:t>
      </w:r>
      <w:proofErr w:type="spellStart"/>
      <w:r w:rsidRPr="00AD7401">
        <w:rPr>
          <w:sz w:val="28"/>
          <w:szCs w:val="28"/>
        </w:rPr>
        <w:t>клеммников</w:t>
      </w:r>
      <w:proofErr w:type="spellEnd"/>
      <w:r w:rsidRPr="00AD7401">
        <w:rPr>
          <w:sz w:val="28"/>
          <w:szCs w:val="28"/>
        </w:rPr>
        <w:t xml:space="preserve"> должны соответствовать типу кабельной жилы.</w:t>
      </w:r>
    </w:p>
    <w:p w14:paraId="640C324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 каждому винту вывода зажимного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 xml:space="preserve"> разрешается подключать не более 2 проводников. Не допускается подключение разных сечений проводников к одному выводу винта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>, а также разных типов проводников.</w:t>
      </w:r>
    </w:p>
    <w:p w14:paraId="42F26F0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14:paraId="6999CB63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Разделка проводов и кабелей.</w:t>
      </w:r>
    </w:p>
    <w:p w14:paraId="4C1C74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Для разделки используются специальные инструменты.</w:t>
      </w:r>
    </w:p>
    <w:p w14:paraId="7A9FBD5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случае повреждения изоляции, допускается изолирование диэлектрической лентой.</w:t>
      </w:r>
    </w:p>
    <w:p w14:paraId="5D2F00DA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допускается повреждение токоведущих жил проводов и кабелей.</w:t>
      </w:r>
    </w:p>
    <w:p w14:paraId="6F409404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Подключение проводников к выводам аппаратуры.</w:t>
      </w:r>
    </w:p>
    <w:p w14:paraId="1B7B621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При осмотре выводов под углом в 90º к проводнику не видно </w:t>
      </w:r>
      <w:r w:rsidRPr="00AD7401">
        <w:rPr>
          <w:sz w:val="28"/>
          <w:szCs w:val="28"/>
        </w:rPr>
        <w:lastRenderedPageBreak/>
        <w:t>токопроводящих частей.</w:t>
      </w:r>
    </w:p>
    <w:p w14:paraId="676E603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окончаниях проводников, которые введены в зажимы, отсутствует изоляция.</w:t>
      </w:r>
    </w:p>
    <w:p w14:paraId="106E451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хорошее механическое и электрическое соединение проводников и выводов аппаратуры. При необходимости применена специальная обработка окончания проводников (зачистка, лужение и т.д.) или использованы наконечники.</w:t>
      </w:r>
    </w:p>
    <w:p w14:paraId="715C9FA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 каждому винту вывода зажимного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 xml:space="preserve"> разрешается подключать не более 2 проводников.</w:t>
      </w:r>
    </w:p>
    <w:p w14:paraId="0964A00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Для многожильных кабелей и проводов применена специальная обработка окончания проводников (например, лужение) или использованы наконечники.</w:t>
      </w:r>
    </w:p>
    <w:p w14:paraId="745C23C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Наконечники подобраны по сечению провода или кабеля, и по размерам зажимов аппаратов. Все провода, составляющие жилу, введены в отверстие основания наконечника.</w:t>
      </w:r>
    </w:p>
    <w:p w14:paraId="0DD47C9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щите.</w:t>
      </w:r>
    </w:p>
    <w:p w14:paraId="2BBC0F1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14:paraId="689C7AB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НКУ</w:t>
      </w:r>
      <w:r w:rsidRPr="001D035C">
        <w:rPr>
          <w:bCs/>
          <w:sz w:val="28"/>
          <w:szCs w:val="28"/>
          <w:u w:val="single"/>
        </w:rPr>
        <w:t xml:space="preserve"> (низковольтные комплектные устройства)</w:t>
      </w:r>
      <w:r w:rsidRPr="00BB2C21">
        <w:rPr>
          <w:bCs/>
          <w:sz w:val="28"/>
          <w:szCs w:val="28"/>
          <w:u w:val="single"/>
        </w:rPr>
        <w:t>.</w:t>
      </w:r>
    </w:p>
    <w:p w14:paraId="561D8F2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4708E97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3BF1331A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F42411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1BC8D91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14:paraId="033E16B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Укладка и прокладка кабелей.</w:t>
      </w:r>
    </w:p>
    <w:p w14:paraId="7FFB050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5BFD02D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1462B1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2931C2E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и кабели уложены в кабель-каналы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750E430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</w:t>
      </w:r>
      <w:proofErr w:type="spellStart"/>
      <w:r w:rsidRPr="00AD7401">
        <w:rPr>
          <w:sz w:val="28"/>
          <w:szCs w:val="28"/>
        </w:rPr>
        <w:t>перекрещиваний</w:t>
      </w:r>
      <w:proofErr w:type="spellEnd"/>
      <w:r w:rsidRPr="00AD7401">
        <w:rPr>
          <w:sz w:val="28"/>
          <w:szCs w:val="28"/>
        </w:rPr>
        <w:t xml:space="preserve">; </w:t>
      </w:r>
    </w:p>
    <w:p w14:paraId="3F2E1EBD" w14:textId="77777777"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675DFF51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1C18AB4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796FAF5C" w14:textId="77777777"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4CA7643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lastRenderedPageBreak/>
        <w:t>Маркировка.</w:t>
      </w:r>
    </w:p>
    <w:p w14:paraId="4CBB8AB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14:paraId="51C62D74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Внутренние элементы НКУ.</w:t>
      </w:r>
    </w:p>
    <w:p w14:paraId="3ACAAF3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0CB04598" w14:textId="77777777" w:rsidR="00883ACB" w:rsidRPr="0029532A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29532A">
        <w:rPr>
          <w:bCs/>
          <w:sz w:val="28"/>
          <w:szCs w:val="28"/>
          <w:u w:val="single"/>
        </w:rPr>
        <w:t>Силовые цепи.</w:t>
      </w:r>
    </w:p>
    <w:p w14:paraId="616A9AA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51BCE37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6F5FC3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Вторичные цепи.</w:t>
      </w:r>
    </w:p>
    <w:p w14:paraId="09B9AEA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вторичных цепей. Маркировка соответствует монтажной схеме.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14:paraId="336D3AD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Внешнее оборудование.</w:t>
      </w:r>
    </w:p>
    <w:p w14:paraId="0076461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46B6B8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3808A9A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Степень защиты.</w:t>
      </w:r>
    </w:p>
    <w:p w14:paraId="3F60626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После монтажа НКУ обеспечивается заданная степень защиты.</w:t>
      </w:r>
      <w:r w:rsidRPr="002F25E4"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Электроустановка должна соответствовать требованиям – не менее IP20.</w:t>
      </w:r>
    </w:p>
    <w:p w14:paraId="6FABC5E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Отверстия в оболочке НКУ, предусмотренные степенью защиты и обеспечивающие конвекцию, не должны быть закрыты.</w:t>
      </w:r>
    </w:p>
    <w:p w14:paraId="2BD35F59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Непрерывность электрического соединения.</w:t>
      </w:r>
    </w:p>
    <w:p w14:paraId="66FD90B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28A52C2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639B70B7" w14:textId="77777777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15617">
        <w:rPr>
          <w:bCs/>
          <w:sz w:val="28"/>
          <w:szCs w:val="28"/>
          <w:u w:val="single"/>
        </w:rPr>
        <w:t>Поиск неисправностей</w:t>
      </w:r>
      <w:r w:rsidRPr="00AD7401">
        <w:rPr>
          <w:sz w:val="28"/>
          <w:szCs w:val="28"/>
        </w:rPr>
        <w:t xml:space="preserve"> оценивается по количеству найденных и верно отмеченных неисправностей и коммуникативным навыкам.</w:t>
      </w:r>
    </w:p>
    <w:p w14:paraId="2AAE1899" w14:textId="095D2047" w:rsidR="0048071B" w:rsidRPr="006B71EA" w:rsidRDefault="0048071B" w:rsidP="00540B34">
      <w:pPr>
        <w:spacing w:line="360" w:lineRule="auto"/>
        <w:jc w:val="center"/>
        <w:rPr>
          <w:b/>
          <w:sz w:val="28"/>
          <w:szCs w:val="28"/>
        </w:rPr>
      </w:pPr>
      <w:r w:rsidRPr="006B71EA">
        <w:rPr>
          <w:b/>
          <w:sz w:val="28"/>
          <w:szCs w:val="28"/>
        </w:rPr>
        <w:t>Порядок проверки электроустановки перед подачей напряжения</w:t>
      </w:r>
    </w:p>
    <w:p w14:paraId="73F26CB0" w14:textId="77777777" w:rsidR="0048071B" w:rsidRPr="0048071B" w:rsidRDefault="0048071B" w:rsidP="00540B34">
      <w:pPr>
        <w:pStyle w:val="aff1"/>
        <w:numPr>
          <w:ilvl w:val="0"/>
          <w:numId w:val="24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Завершение выполнения работ.</w:t>
      </w:r>
    </w:p>
    <w:p w14:paraId="3640843D" w14:textId="12A086A7" w:rsidR="0048071B" w:rsidRPr="0048071B" w:rsidRDefault="00AC4246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246">
        <w:rPr>
          <w:rFonts w:ascii="Times New Roman" w:hAnsi="Times New Roman"/>
          <w:sz w:val="28"/>
          <w:szCs w:val="28"/>
        </w:rPr>
        <w:t>Конкурсант</w:t>
      </w:r>
      <w:r w:rsidR="0048071B" w:rsidRPr="00AC424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информирует экспертов о завершении монтажных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и готовности отчетной документации для внесения значений измеряемых величин.</w:t>
      </w:r>
    </w:p>
    <w:p w14:paraId="641DEC01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останавливают и фиксируют время.</w:t>
      </w:r>
    </w:p>
    <w:p w14:paraId="6AF3C604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проводят визуальный осмотр ЭУ и убеждаются, что работы выполнены в полном объеме.</w:t>
      </w:r>
    </w:p>
    <w:p w14:paraId="2500779F" w14:textId="6226243E" w:rsidR="0048071B" w:rsidRPr="00AC4246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</w:t>
      </w:r>
      <w:r w:rsidR="00AC4246" w:rsidRP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AC4246">
        <w:rPr>
          <w:rFonts w:ascii="Times New Roman" w:eastAsia="Times New Roman" w:hAnsi="Times New Roman"/>
          <w:sz w:val="28"/>
          <w:szCs w:val="28"/>
          <w:lang w:eastAsia="ru-RU"/>
        </w:rPr>
        <w:t>ом адреса и за аспект «Оформление отчета» ставится «0».</w:t>
      </w:r>
    </w:p>
    <w:p w14:paraId="1DF9E575" w14:textId="2F48BA61" w:rsidR="0048071B" w:rsidRPr="0048071B" w:rsidRDefault="00AC4246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246">
        <w:rPr>
          <w:rFonts w:ascii="Times New Roman" w:hAnsi="Times New Roman"/>
          <w:sz w:val="28"/>
          <w:szCs w:val="28"/>
        </w:rPr>
        <w:lastRenderedPageBreak/>
        <w:t>Конкурсант</w:t>
      </w:r>
      <w:r w:rsidR="0048071B" w:rsidRPr="00AC4246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докладывает экспертам о видах и методике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предстоящих испытаний. Эксперты оценивают доклад по шкале 0-3 (</w:t>
      </w:r>
      <w:r w:rsidR="006B71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>) и заносят оценки в ведомость.</w:t>
      </w:r>
    </w:p>
    <w:p w14:paraId="16E4730D" w14:textId="6030FAD2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а знаний и умений по методике проведения испытаний, эксперты проводят инструктаж по методикам испытаний, требованиям ОТ, а затем проводят испытания совместно с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ом. Результаты испытаний заносятся в отчетную форму. В оценочной ведомости за аспект «Проведение испытаний» ставится «0». </w:t>
      </w:r>
    </w:p>
    <w:p w14:paraId="551E8061" w14:textId="2C86C59C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четкого понимания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ом методики проведения испытаний,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испытания, эксперты наблюдают за проведением испытаний. Результаты испытаний заносятся в отчетную форму. </w:t>
      </w:r>
    </w:p>
    <w:p w14:paraId="0E2FEE18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испытаний, эксперты принимают обоснованное решение о подаче напряжения. </w:t>
      </w:r>
    </w:p>
    <w:p w14:paraId="5FCDD4ED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Запускается и фиксируется в отчете, время подачи напряжения.</w:t>
      </w:r>
    </w:p>
    <w:p w14:paraId="766E6980" w14:textId="0FAA9795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подачи напряжения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тестирует электроустановку неограниченное количество раз в пределах установленного времени.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закончить все виды работ досрочно.</w:t>
      </w:r>
    </w:p>
    <w:p w14:paraId="04D258CD" w14:textId="5F7BD5AD" w:rsidR="0048071B" w:rsidRPr="0048071B" w:rsidRDefault="00AC4246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AC4246">
        <w:rPr>
          <w:rFonts w:ascii="Times New Roman" w:hAnsi="Times New Roman"/>
          <w:sz w:val="28"/>
          <w:szCs w:val="28"/>
        </w:rPr>
        <w:t>онкурсант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внести изменения в электроустановку. Внесение изменений возможно только при наличии времени и после снятия экспертами напряжения с ЭУ. После внесения изменений, испытания проводятся повторно. </w:t>
      </w:r>
    </w:p>
    <w:p w14:paraId="28C729A4" w14:textId="26F6E670" w:rsidR="0048071B" w:rsidRPr="0048071B" w:rsidRDefault="0048071B" w:rsidP="00540B34">
      <w:pPr>
        <w:spacing w:line="360" w:lineRule="auto"/>
        <w:ind w:firstLine="708"/>
        <w:jc w:val="both"/>
        <w:rPr>
          <w:sz w:val="28"/>
          <w:szCs w:val="28"/>
        </w:rPr>
      </w:pPr>
      <w:r w:rsidRPr="0048071B">
        <w:rPr>
          <w:sz w:val="28"/>
          <w:szCs w:val="28"/>
        </w:rPr>
        <w:t xml:space="preserve">Коммуникативные и межличностные навыки общения оценивается в процессе доклада об испытаниях. </w:t>
      </w:r>
      <w:r w:rsidR="00AC4246">
        <w:rPr>
          <w:sz w:val="28"/>
          <w:szCs w:val="28"/>
        </w:rPr>
        <w:t>К</w:t>
      </w:r>
      <w:r w:rsidR="00AC4246" w:rsidRPr="00AC4246">
        <w:rPr>
          <w:sz w:val="28"/>
          <w:szCs w:val="28"/>
        </w:rPr>
        <w:t>онкурсант</w:t>
      </w:r>
      <w:r w:rsidRPr="0048071B">
        <w:rPr>
          <w:sz w:val="28"/>
          <w:szCs w:val="28"/>
        </w:rPr>
        <w:t xml:space="preserve"> должен четко понимать значение испытаний и уметь анализировать результаты.</w:t>
      </w:r>
      <w:r w:rsidR="00AC4246">
        <w:rPr>
          <w:sz w:val="28"/>
          <w:szCs w:val="28"/>
        </w:rPr>
        <w:t xml:space="preserve"> К</w:t>
      </w:r>
      <w:r w:rsidR="00AC4246" w:rsidRPr="00AC4246">
        <w:rPr>
          <w:sz w:val="28"/>
          <w:szCs w:val="28"/>
        </w:rPr>
        <w:t>онкурсант</w:t>
      </w:r>
      <w:r w:rsidRPr="0048071B">
        <w:rPr>
          <w:sz w:val="28"/>
          <w:szCs w:val="28"/>
        </w:rPr>
        <w:t xml:space="preserve"> должен донести информацию до экспертов в доступной и понятной форме. </w:t>
      </w:r>
      <w:r w:rsidR="00AC4246">
        <w:rPr>
          <w:sz w:val="28"/>
          <w:szCs w:val="28"/>
        </w:rPr>
        <w:t>К</w:t>
      </w:r>
      <w:r w:rsidR="00AC4246" w:rsidRPr="00AC4246">
        <w:rPr>
          <w:sz w:val="28"/>
          <w:szCs w:val="28"/>
        </w:rPr>
        <w:t>онкурсант</w:t>
      </w:r>
      <w:r w:rsidRPr="0048071B">
        <w:rPr>
          <w:sz w:val="28"/>
          <w:szCs w:val="28"/>
        </w:rPr>
        <w:t xml:space="preserve"> может предложить свои варианты модернизации и инноваций.</w:t>
      </w:r>
    </w:p>
    <w:p w14:paraId="017AD1A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3FBE8C7" w14:textId="5FC8C2B0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3E1B26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486F8C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901F94C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BC5DC1B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0D85D49" w14:textId="78102796" w:rsidR="00265523" w:rsidRDefault="00540B34" w:rsidP="00265523">
      <w:pPr>
        <w:spacing w:line="259" w:lineRule="auto"/>
      </w:pPr>
      <w:r>
        <w:lastRenderedPageBreak/>
        <w:t>Конкурсант</w:t>
      </w:r>
      <w:r w:rsidR="00265523">
        <w:t xml:space="preserve"> </w:t>
      </w:r>
      <w:r w:rsidR="00265523">
        <w:tab/>
      </w:r>
      <w:r w:rsidR="00265523">
        <w:tab/>
        <w:t>_____________________________________</w:t>
      </w:r>
      <w:r w:rsidR="00265523">
        <w:tab/>
      </w:r>
      <w:r w:rsidR="00265523">
        <w:tab/>
      </w:r>
      <w:r w:rsidR="00265523">
        <w:tab/>
      </w:r>
      <w:r w:rsidR="00265523">
        <w:tab/>
      </w:r>
      <w:r w:rsidR="00265523">
        <w:tab/>
      </w:r>
    </w:p>
    <w:p w14:paraId="277F8679" w14:textId="77777777" w:rsidR="00265523" w:rsidRDefault="00265523" w:rsidP="00265523">
      <w:pPr>
        <w:spacing w:line="259" w:lineRule="auto"/>
      </w:pPr>
      <w:r>
        <w:t>Рабочее место №</w:t>
      </w:r>
      <w:r>
        <w:tab/>
        <w:t>_____________________________________</w:t>
      </w:r>
      <w:r>
        <w:tab/>
      </w:r>
      <w:r>
        <w:tab/>
      </w:r>
      <w:r>
        <w:tab/>
      </w:r>
    </w:p>
    <w:p w14:paraId="62569856" w14:textId="77777777" w:rsidR="00265523" w:rsidRDefault="00265523" w:rsidP="00265523">
      <w:pPr>
        <w:spacing w:line="259" w:lineRule="auto"/>
      </w:pPr>
    </w:p>
    <w:p w14:paraId="2F1F06EA" w14:textId="77777777" w:rsidR="00265523" w:rsidRDefault="00265523" w:rsidP="00265523">
      <w:pPr>
        <w:spacing w:line="259" w:lineRule="auto"/>
      </w:pPr>
      <w:r>
        <w:t>1. Визуальный осмотр: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827"/>
        <w:gridCol w:w="3119"/>
      </w:tblGrid>
      <w:tr w:rsidR="00265523" w14:paraId="46BD5FB6" w14:textId="77777777" w:rsidTr="00540B34">
        <w:tc>
          <w:tcPr>
            <w:tcW w:w="2977" w:type="dxa"/>
            <w:vAlign w:val="center"/>
          </w:tcPr>
          <w:p w14:paraId="54591985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7934ED56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электроустановок</w:t>
            </w:r>
          </w:p>
        </w:tc>
        <w:tc>
          <w:tcPr>
            <w:tcW w:w="3827" w:type="dxa"/>
            <w:vAlign w:val="center"/>
          </w:tcPr>
          <w:p w14:paraId="7E81FD44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Произведенные проверки на</w:t>
            </w:r>
          </w:p>
          <w:p w14:paraId="5BDE11D0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соответствие требованиям НД</w:t>
            </w:r>
          </w:p>
        </w:tc>
        <w:tc>
          <w:tcPr>
            <w:tcW w:w="3119" w:type="dxa"/>
            <w:vAlign w:val="center"/>
          </w:tcPr>
          <w:p w14:paraId="715E38FE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Замечания </w:t>
            </w:r>
          </w:p>
        </w:tc>
      </w:tr>
      <w:tr w:rsidR="00265523" w14:paraId="258B0133" w14:textId="77777777" w:rsidTr="00540B34">
        <w:trPr>
          <w:trHeight w:val="237"/>
        </w:trPr>
        <w:tc>
          <w:tcPr>
            <w:tcW w:w="9923" w:type="dxa"/>
            <w:gridSpan w:val="3"/>
          </w:tcPr>
          <w:p w14:paraId="6A0D9145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 попытка</w:t>
            </w:r>
          </w:p>
        </w:tc>
      </w:tr>
      <w:tr w:rsidR="00265523" w14:paraId="4764BCA7" w14:textId="77777777" w:rsidTr="00540B34">
        <w:trPr>
          <w:trHeight w:val="1278"/>
        </w:trPr>
        <w:tc>
          <w:tcPr>
            <w:tcW w:w="2977" w:type="dxa"/>
          </w:tcPr>
          <w:p w14:paraId="60B9C20A" w14:textId="77777777" w:rsidR="00265523" w:rsidRDefault="00265523" w:rsidP="004C596B">
            <w:pPr>
              <w:spacing w:after="160" w:line="259" w:lineRule="auto"/>
            </w:pPr>
            <w:r>
              <w:t>Распределительный щит</w:t>
            </w:r>
          </w:p>
        </w:tc>
        <w:tc>
          <w:tcPr>
            <w:tcW w:w="3827" w:type="dxa"/>
            <w:shd w:val="clear" w:color="auto" w:fill="BFBFBF"/>
          </w:tcPr>
          <w:p w14:paraId="5155E288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66E060A2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8E80FE7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>Наличие защитных крышек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9B6DDB9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9B79659" w14:textId="77777777" w:rsidTr="00540B34">
        <w:tc>
          <w:tcPr>
            <w:tcW w:w="2977" w:type="dxa"/>
          </w:tcPr>
          <w:p w14:paraId="7EA62037" w14:textId="77777777" w:rsidR="00265523" w:rsidRDefault="00265523" w:rsidP="004C596B">
            <w:pPr>
              <w:spacing w:after="160" w:line="259" w:lineRule="auto"/>
            </w:pPr>
            <w:r>
              <w:t>Внешние электропроводки</w:t>
            </w:r>
          </w:p>
          <w:p w14:paraId="462EDE1C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0F0BA307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4C7A08A0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00A9CE1A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D54651C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6B7504D0" w14:textId="77777777" w:rsidTr="00540B34">
        <w:tc>
          <w:tcPr>
            <w:tcW w:w="2977" w:type="dxa"/>
          </w:tcPr>
          <w:p w14:paraId="130FBC00" w14:textId="77777777" w:rsidR="00265523" w:rsidRDefault="00265523" w:rsidP="004C596B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5DABF7D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94F8A2F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45B427D0" w14:textId="77777777" w:rsidTr="00540B34">
        <w:tc>
          <w:tcPr>
            <w:tcW w:w="9923" w:type="dxa"/>
            <w:gridSpan w:val="3"/>
          </w:tcPr>
          <w:p w14:paraId="0346944E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 попытка</w:t>
            </w:r>
          </w:p>
        </w:tc>
      </w:tr>
      <w:tr w:rsidR="00265523" w14:paraId="3CB631D7" w14:textId="77777777" w:rsidTr="00540B34">
        <w:tc>
          <w:tcPr>
            <w:tcW w:w="2977" w:type="dxa"/>
          </w:tcPr>
          <w:p w14:paraId="2B68283D" w14:textId="77777777" w:rsidR="00265523" w:rsidRDefault="00265523" w:rsidP="004C596B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55DC7630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05AEFAF7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24DE7BF2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645BED2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F4D79CC" w14:textId="77777777" w:rsidTr="00540B34">
        <w:tc>
          <w:tcPr>
            <w:tcW w:w="2977" w:type="dxa"/>
          </w:tcPr>
          <w:p w14:paraId="34A2DDBF" w14:textId="77777777" w:rsidR="00265523" w:rsidRDefault="00265523" w:rsidP="004C596B">
            <w:pPr>
              <w:spacing w:after="160" w:line="259" w:lineRule="auto"/>
            </w:pPr>
            <w:r>
              <w:t>Внешние электропроводки</w:t>
            </w:r>
          </w:p>
          <w:p w14:paraId="6721BDA7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1475A4A2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0039A31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3E323A5D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7F5E48B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02F48C9" w14:textId="77777777" w:rsidTr="00540B34">
        <w:tc>
          <w:tcPr>
            <w:tcW w:w="2977" w:type="dxa"/>
          </w:tcPr>
          <w:p w14:paraId="7A463DA7" w14:textId="77777777" w:rsidR="00265523" w:rsidRDefault="00265523" w:rsidP="004C596B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73B838DC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7D6A403C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550AB14" w14:textId="77777777" w:rsidTr="00540B34">
        <w:tc>
          <w:tcPr>
            <w:tcW w:w="9923" w:type="dxa"/>
            <w:gridSpan w:val="3"/>
          </w:tcPr>
          <w:p w14:paraId="6108451F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 попытка</w:t>
            </w:r>
          </w:p>
        </w:tc>
      </w:tr>
      <w:tr w:rsidR="00265523" w14:paraId="60767263" w14:textId="77777777" w:rsidTr="00540B34">
        <w:tc>
          <w:tcPr>
            <w:tcW w:w="2977" w:type="dxa"/>
          </w:tcPr>
          <w:p w14:paraId="52BFD88F" w14:textId="77777777" w:rsidR="00265523" w:rsidRDefault="00265523" w:rsidP="004C596B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24E3CBEE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5213251A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38346C3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E3E8B65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A4EDEF2" w14:textId="77777777" w:rsidTr="00540B34">
        <w:tc>
          <w:tcPr>
            <w:tcW w:w="2977" w:type="dxa"/>
          </w:tcPr>
          <w:p w14:paraId="3B0F31DB" w14:textId="77777777" w:rsidR="00265523" w:rsidRDefault="00265523" w:rsidP="004C596B">
            <w:pPr>
              <w:spacing w:after="160" w:line="259" w:lineRule="auto"/>
            </w:pPr>
            <w:r>
              <w:t>Внешние электропроводки</w:t>
            </w:r>
          </w:p>
          <w:p w14:paraId="50F87BFE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67B9AC84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591C3DB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2B784F54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18805AF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2706054D" w14:textId="77777777" w:rsidTr="00540B34">
        <w:tc>
          <w:tcPr>
            <w:tcW w:w="2977" w:type="dxa"/>
          </w:tcPr>
          <w:p w14:paraId="5ECBB19E" w14:textId="77777777" w:rsidR="00265523" w:rsidRDefault="00265523" w:rsidP="004C596B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4769F41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6C5A2DE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</w:tbl>
    <w:p w14:paraId="2D062EF8" w14:textId="77777777" w:rsidR="00265523" w:rsidRDefault="00265523" w:rsidP="00265523">
      <w:pPr>
        <w:spacing w:line="259" w:lineRule="auto"/>
      </w:pPr>
    </w:p>
    <w:p w14:paraId="6144AB52" w14:textId="77777777" w:rsidR="00265523" w:rsidRDefault="00265523" w:rsidP="00265523">
      <w:pPr>
        <w:spacing w:line="259" w:lineRule="auto"/>
      </w:pPr>
    </w:p>
    <w:p w14:paraId="226D50B7" w14:textId="77777777" w:rsidR="00265523" w:rsidRDefault="00265523" w:rsidP="00265523">
      <w:pPr>
        <w:spacing w:line="259" w:lineRule="auto"/>
      </w:pPr>
    </w:p>
    <w:p w14:paraId="56BE53D9" w14:textId="77777777" w:rsidR="00265523" w:rsidRDefault="00265523" w:rsidP="00265523">
      <w:pPr>
        <w:spacing w:line="259" w:lineRule="auto"/>
      </w:pPr>
    </w:p>
    <w:p w14:paraId="5EA37DBA" w14:textId="77777777" w:rsidR="00265523" w:rsidRDefault="00265523" w:rsidP="00265523">
      <w:pPr>
        <w:spacing w:line="259" w:lineRule="auto"/>
      </w:pPr>
    </w:p>
    <w:p w14:paraId="411B36DD" w14:textId="77777777" w:rsidR="00265523" w:rsidRDefault="00265523" w:rsidP="00265523">
      <w:pPr>
        <w:spacing w:line="259" w:lineRule="auto"/>
      </w:pPr>
    </w:p>
    <w:p w14:paraId="4C14A483" w14:textId="77777777" w:rsidR="00265523" w:rsidRDefault="00265523" w:rsidP="00265523">
      <w:pPr>
        <w:spacing w:line="259" w:lineRule="auto"/>
      </w:pPr>
    </w:p>
    <w:p w14:paraId="6DB60F44" w14:textId="77777777" w:rsidR="00265523" w:rsidRDefault="00265523" w:rsidP="00265523">
      <w:pPr>
        <w:spacing w:line="259" w:lineRule="auto"/>
      </w:pPr>
      <w:r>
        <w:lastRenderedPageBreak/>
        <w:t>2. Проверка наличия непрерывности цепи и качества контактных соединений заземляющих и защитных проводников.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810"/>
        <w:gridCol w:w="2127"/>
        <w:gridCol w:w="1842"/>
        <w:gridCol w:w="1843"/>
        <w:gridCol w:w="1843"/>
      </w:tblGrid>
      <w:tr w:rsidR="00265523" w14:paraId="1CD1A94E" w14:textId="77777777" w:rsidTr="00540B34">
        <w:tc>
          <w:tcPr>
            <w:tcW w:w="458" w:type="dxa"/>
            <w:vAlign w:val="center"/>
          </w:tcPr>
          <w:p w14:paraId="7C7487BB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10" w:type="dxa"/>
            <w:vAlign w:val="center"/>
          </w:tcPr>
          <w:p w14:paraId="1D87FDA8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1</w:t>
            </w:r>
          </w:p>
        </w:tc>
        <w:tc>
          <w:tcPr>
            <w:tcW w:w="2127" w:type="dxa"/>
            <w:vAlign w:val="center"/>
          </w:tcPr>
          <w:p w14:paraId="051ADF17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2</w:t>
            </w:r>
          </w:p>
        </w:tc>
        <w:tc>
          <w:tcPr>
            <w:tcW w:w="1842" w:type="dxa"/>
            <w:vAlign w:val="center"/>
          </w:tcPr>
          <w:p w14:paraId="72ED2CA6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proofErr w:type="gramStart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,Ом</w:t>
            </w:r>
            <w:proofErr w:type="gramEnd"/>
            <w:r>
              <w:rPr>
                <w:b/>
              </w:rPr>
              <w:t xml:space="preserve"> нормативное значение</w:t>
            </w:r>
          </w:p>
        </w:tc>
        <w:tc>
          <w:tcPr>
            <w:tcW w:w="1843" w:type="dxa"/>
          </w:tcPr>
          <w:p w14:paraId="0FD6DE75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proofErr w:type="gramStart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,Ом</w:t>
            </w:r>
            <w:proofErr w:type="gramEnd"/>
          </w:p>
          <w:p w14:paraId="4120F59C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фактическое значение</w:t>
            </w:r>
          </w:p>
        </w:tc>
        <w:tc>
          <w:tcPr>
            <w:tcW w:w="1843" w:type="dxa"/>
            <w:vAlign w:val="center"/>
          </w:tcPr>
          <w:p w14:paraId="287B49F9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4955F8CB" w14:textId="77777777" w:rsidTr="00540B34">
        <w:tc>
          <w:tcPr>
            <w:tcW w:w="458" w:type="dxa"/>
          </w:tcPr>
          <w:p w14:paraId="3258D2A1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95344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B03F7D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248B23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9EA25D9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D9D9D9"/>
          </w:tcPr>
          <w:p w14:paraId="06BADA51" w14:textId="77777777" w:rsidR="00265523" w:rsidRDefault="00265523" w:rsidP="004C596B">
            <w:pPr>
              <w:spacing w:after="160" w:line="259" w:lineRule="auto"/>
              <w:rPr>
                <w:i/>
              </w:rPr>
            </w:pPr>
          </w:p>
        </w:tc>
      </w:tr>
      <w:tr w:rsidR="00265523" w14:paraId="47982523" w14:textId="77777777" w:rsidTr="00540B34">
        <w:tc>
          <w:tcPr>
            <w:tcW w:w="458" w:type="dxa"/>
          </w:tcPr>
          <w:p w14:paraId="02365366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92A26C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11D848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71BAF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1E1E45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D9D9D9"/>
          </w:tcPr>
          <w:p w14:paraId="507C3207" w14:textId="77777777" w:rsidR="00265523" w:rsidRDefault="00265523" w:rsidP="004C596B">
            <w:pPr>
              <w:spacing w:after="160" w:line="259" w:lineRule="auto"/>
              <w:rPr>
                <w:i/>
              </w:rPr>
            </w:pPr>
          </w:p>
        </w:tc>
      </w:tr>
      <w:tr w:rsidR="00265523" w14:paraId="416DDF25" w14:textId="77777777" w:rsidTr="00540B34">
        <w:tc>
          <w:tcPr>
            <w:tcW w:w="458" w:type="dxa"/>
          </w:tcPr>
          <w:p w14:paraId="32D58D74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45A0578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34AE5A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B5A25E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D7CD1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7F5A2C99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10FC36F9" w14:textId="77777777" w:rsidTr="00540B34">
        <w:tc>
          <w:tcPr>
            <w:tcW w:w="458" w:type="dxa"/>
          </w:tcPr>
          <w:p w14:paraId="2F166822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9A5A41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294C1A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FD4E49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552BABD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01D2D9DA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0A734758" w14:textId="77777777" w:rsidTr="00540B34">
        <w:tc>
          <w:tcPr>
            <w:tcW w:w="458" w:type="dxa"/>
          </w:tcPr>
          <w:p w14:paraId="36D59978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3B6D651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ECCDF2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9AB2C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DC9C985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4144E0DD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4FE0F954" w14:textId="77777777" w:rsidTr="00540B34">
        <w:tc>
          <w:tcPr>
            <w:tcW w:w="458" w:type="dxa"/>
          </w:tcPr>
          <w:p w14:paraId="0384B24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B7B67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6E0C6C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37AE2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B217F96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7F2880C5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7324E444" w14:textId="77777777" w:rsidTr="00540B34">
        <w:tc>
          <w:tcPr>
            <w:tcW w:w="458" w:type="dxa"/>
          </w:tcPr>
          <w:p w14:paraId="04C9FDC9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419BB9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A3DA8A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A7CF07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6226D70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41CD117E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21B287BF" w14:textId="77777777" w:rsidTr="00540B34">
        <w:tc>
          <w:tcPr>
            <w:tcW w:w="458" w:type="dxa"/>
          </w:tcPr>
          <w:p w14:paraId="6955E83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FBA1B7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41BD42E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14BC967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1E571C8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7A4AC69E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758AF6B9" w14:textId="77777777" w:rsidTr="00540B34">
        <w:tc>
          <w:tcPr>
            <w:tcW w:w="458" w:type="dxa"/>
          </w:tcPr>
          <w:p w14:paraId="590E770A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AF98D8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2B663A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A19FD0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20D871B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4C04F72A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7D676CCD" w14:textId="77777777" w:rsidTr="00540B34">
        <w:tc>
          <w:tcPr>
            <w:tcW w:w="458" w:type="dxa"/>
          </w:tcPr>
          <w:p w14:paraId="6F2809B2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E08E07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598C16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3040437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9FFA8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7981A36C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68A2D1F7" w14:textId="77777777" w:rsidTr="00540B34">
        <w:tc>
          <w:tcPr>
            <w:tcW w:w="458" w:type="dxa"/>
          </w:tcPr>
          <w:p w14:paraId="03C5FD5F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D95D39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57E33CE4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3A3EC64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B091F2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4ADBADAE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7E8745A9" w14:textId="77777777" w:rsidTr="00540B34">
        <w:tc>
          <w:tcPr>
            <w:tcW w:w="458" w:type="dxa"/>
          </w:tcPr>
          <w:p w14:paraId="495DD4D6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FBAE2F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2FA30E8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1D712C3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9BAAF73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29E9845A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69F4EC9F" w14:textId="77777777" w:rsidTr="00540B34">
        <w:tc>
          <w:tcPr>
            <w:tcW w:w="458" w:type="dxa"/>
          </w:tcPr>
          <w:p w14:paraId="268863D9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96B549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059A3AF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8D5027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ECBE51E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1F21ACF5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204D4590" w14:textId="77777777" w:rsidTr="00540B34">
        <w:tc>
          <w:tcPr>
            <w:tcW w:w="458" w:type="dxa"/>
          </w:tcPr>
          <w:p w14:paraId="742683BF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4993D7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05D884B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E67D23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FF98118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31DA5720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11D51EF1" w14:textId="77777777" w:rsidTr="00540B34">
        <w:tc>
          <w:tcPr>
            <w:tcW w:w="458" w:type="dxa"/>
          </w:tcPr>
          <w:p w14:paraId="4F725E1C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19125D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866C3B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96F05F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43CCD0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1B150E5F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3772FDC2" w14:textId="77777777" w:rsidTr="00540B34">
        <w:tc>
          <w:tcPr>
            <w:tcW w:w="458" w:type="dxa"/>
          </w:tcPr>
          <w:p w14:paraId="3810C184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5DCC71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1CF551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79FF233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BF633F1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3F338B47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0B40068C" w14:textId="77777777" w:rsidTr="00540B34">
        <w:tc>
          <w:tcPr>
            <w:tcW w:w="458" w:type="dxa"/>
          </w:tcPr>
          <w:p w14:paraId="517DC29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09EB66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43C96DC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1865B7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A70BA94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11B29663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5540A49A" w14:textId="77777777" w:rsidTr="00540B34">
        <w:tc>
          <w:tcPr>
            <w:tcW w:w="458" w:type="dxa"/>
          </w:tcPr>
          <w:p w14:paraId="3247CD47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79ADAE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5ACCE65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1AEC08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81CB1BE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6FDB906D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5101FB9C" w14:textId="77777777" w:rsidTr="00540B34">
        <w:tc>
          <w:tcPr>
            <w:tcW w:w="458" w:type="dxa"/>
          </w:tcPr>
          <w:p w14:paraId="2BF77D4A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08E557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F71073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E30005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8AA8A9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1C7509B4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4D94C60A" w14:textId="77777777" w:rsidTr="00540B34">
        <w:tc>
          <w:tcPr>
            <w:tcW w:w="458" w:type="dxa"/>
          </w:tcPr>
          <w:p w14:paraId="541E6983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DC2984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1D581BB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2CA32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7C27A6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14:paraId="0D09D749" w14:textId="77777777" w:rsidR="00265523" w:rsidRDefault="00265523" w:rsidP="004C596B">
            <w:pPr>
              <w:spacing w:after="160" w:line="259" w:lineRule="auto"/>
            </w:pPr>
          </w:p>
        </w:tc>
      </w:tr>
    </w:tbl>
    <w:p w14:paraId="5F7E4226" w14:textId="77777777" w:rsidR="00265523" w:rsidRDefault="00265523" w:rsidP="00265523"/>
    <w:p w14:paraId="09BCA7D1" w14:textId="77777777" w:rsidR="00265523" w:rsidRDefault="00265523" w:rsidP="00265523"/>
    <w:p w14:paraId="257EA1A5" w14:textId="77777777" w:rsidR="00265523" w:rsidRDefault="00265523" w:rsidP="00265523"/>
    <w:p w14:paraId="060BEA92" w14:textId="77777777" w:rsidR="00265523" w:rsidRDefault="00265523" w:rsidP="00265523"/>
    <w:p w14:paraId="12329C4A" w14:textId="77777777" w:rsidR="00265523" w:rsidRDefault="00265523" w:rsidP="00265523"/>
    <w:p w14:paraId="3AA26DAB" w14:textId="77777777" w:rsidR="00265523" w:rsidRDefault="00265523" w:rsidP="00265523"/>
    <w:p w14:paraId="04560819" w14:textId="77777777" w:rsidR="00265523" w:rsidRDefault="00265523" w:rsidP="00265523"/>
    <w:p w14:paraId="5E076709" w14:textId="77777777" w:rsidR="0006140F" w:rsidRDefault="0006140F" w:rsidP="00265523"/>
    <w:p w14:paraId="73816BCA" w14:textId="77777777" w:rsidR="00265523" w:rsidRDefault="00265523" w:rsidP="00265523"/>
    <w:p w14:paraId="471113E0" w14:textId="77777777" w:rsidR="00265523" w:rsidRDefault="00265523" w:rsidP="00265523"/>
    <w:p w14:paraId="75345D00" w14:textId="77777777" w:rsidR="00265523" w:rsidRDefault="00265523" w:rsidP="00265523"/>
    <w:p w14:paraId="74E0C707" w14:textId="77777777" w:rsidR="00265523" w:rsidRDefault="00265523" w:rsidP="00265523"/>
    <w:p w14:paraId="65CF3ED6" w14:textId="77777777" w:rsidR="00265523" w:rsidRDefault="00265523" w:rsidP="00265523">
      <w:r>
        <w:lastRenderedPageBreak/>
        <w:t>3. Проверка сопротивления изоляции проводов, кабелей, обмоток электрических машин и аппаратов</w:t>
      </w:r>
    </w:p>
    <w:p w14:paraId="5AAA96F8" w14:textId="77777777" w:rsidR="00265523" w:rsidRDefault="00265523" w:rsidP="00265523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1418"/>
      </w:tblGrid>
      <w:tr w:rsidR="00265523" w14:paraId="202DD222" w14:textId="77777777" w:rsidTr="00540B34">
        <w:tc>
          <w:tcPr>
            <w:tcW w:w="567" w:type="dxa"/>
            <w:vMerge w:val="restart"/>
            <w:shd w:val="clear" w:color="auto" w:fill="D9D9D9"/>
          </w:tcPr>
          <w:p w14:paraId="5D6E9244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5EE234D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Наименование линии</w:t>
            </w:r>
          </w:p>
        </w:tc>
        <w:tc>
          <w:tcPr>
            <w:tcW w:w="6662" w:type="dxa"/>
            <w:gridSpan w:val="10"/>
            <w:shd w:val="clear" w:color="auto" w:fill="D9D9D9"/>
          </w:tcPr>
          <w:p w14:paraId="4BCD30B1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Сопротивление изоляции, (МОм)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19D1C98C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55C6EB8E" w14:textId="77777777" w:rsidTr="00540B34">
        <w:tc>
          <w:tcPr>
            <w:tcW w:w="567" w:type="dxa"/>
            <w:vMerge/>
            <w:shd w:val="clear" w:color="auto" w:fill="D9D9D9"/>
          </w:tcPr>
          <w:p w14:paraId="18E326C4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D52DA75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14:paraId="4E93AF9E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N-PE</w:t>
            </w:r>
          </w:p>
        </w:tc>
        <w:tc>
          <w:tcPr>
            <w:tcW w:w="709" w:type="dxa"/>
            <w:shd w:val="clear" w:color="auto" w:fill="D9D9D9"/>
          </w:tcPr>
          <w:p w14:paraId="12C51692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-PE</w:t>
            </w:r>
          </w:p>
        </w:tc>
        <w:tc>
          <w:tcPr>
            <w:tcW w:w="708" w:type="dxa"/>
            <w:shd w:val="clear" w:color="auto" w:fill="D9D9D9"/>
          </w:tcPr>
          <w:p w14:paraId="2DFF8E2C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3FFDEB20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0B320CDC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 L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1A240C6C" w14:textId="77777777" w:rsidR="00265523" w:rsidRDefault="00265523" w:rsidP="004C596B">
            <w:pPr>
              <w:spacing w:after="160" w:line="259" w:lineRule="auto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14:paraId="73FD3D0F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14:paraId="551C60A2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3CB40E2E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6290C0B1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-N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663D392A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65523" w14:paraId="7F83F312" w14:textId="77777777" w:rsidTr="00540B34">
        <w:trPr>
          <w:trHeight w:val="362"/>
        </w:trPr>
        <w:tc>
          <w:tcPr>
            <w:tcW w:w="567" w:type="dxa"/>
          </w:tcPr>
          <w:p w14:paraId="4B47849F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11B7A008" w14:textId="77777777" w:rsidR="00265523" w:rsidRDefault="00265523" w:rsidP="004C596B">
            <w:pPr>
              <w:spacing w:after="160" w:line="259" w:lineRule="auto"/>
              <w:jc w:val="both"/>
            </w:pPr>
          </w:p>
        </w:tc>
        <w:tc>
          <w:tcPr>
            <w:tcW w:w="709" w:type="dxa"/>
            <w:vAlign w:val="center"/>
          </w:tcPr>
          <w:p w14:paraId="4C83055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970711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9AF1F59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E5288A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1F522B8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2E5D2D0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795C5A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57CC7C8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5AD1E6E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19373D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50D110F2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3FE8451E" w14:textId="77777777" w:rsidTr="00540B34">
        <w:tc>
          <w:tcPr>
            <w:tcW w:w="567" w:type="dxa"/>
          </w:tcPr>
          <w:p w14:paraId="0410ED9B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87814B9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1BFC6A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534355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7EEFAB3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B89326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96075C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4927E7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730AD07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0ECE77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7764C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E618C1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0F475DDB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6FCE7B9E" w14:textId="77777777" w:rsidTr="00540B34">
        <w:tc>
          <w:tcPr>
            <w:tcW w:w="567" w:type="dxa"/>
          </w:tcPr>
          <w:p w14:paraId="4CB07055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27D23DF4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79F81A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D3D862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C4FB57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28F1A4B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949F94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05ED9E2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07D8BA8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07777C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23BA8E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5CB469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425FC9D3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0BC00F23" w14:textId="77777777" w:rsidTr="00540B34">
        <w:tc>
          <w:tcPr>
            <w:tcW w:w="567" w:type="dxa"/>
          </w:tcPr>
          <w:p w14:paraId="5F693FAD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63BCC39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BA929D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3B7D63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3EA2723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903BD0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1F78BA9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59A4FD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3BF7203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29C925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A5CBD9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28A13E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462B71F8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38486786" w14:textId="77777777" w:rsidTr="00540B34">
        <w:tc>
          <w:tcPr>
            <w:tcW w:w="567" w:type="dxa"/>
          </w:tcPr>
          <w:p w14:paraId="62117599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52D95E2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7FDC36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D3E19F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3276E09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1592BBC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93985C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ECCD7C9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37F2D5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0FB04B4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8F0134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D216DB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367B6E6F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7985E826" w14:textId="77777777" w:rsidTr="00540B34">
        <w:tc>
          <w:tcPr>
            <w:tcW w:w="567" w:type="dxa"/>
          </w:tcPr>
          <w:p w14:paraId="4CB8594B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746756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511C9A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670F29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617612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9F7B86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F6A95C4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700898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AA997C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72F7D1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3DDA04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859EED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5D2BEF3D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30DEB494" w14:textId="77777777" w:rsidTr="00540B34">
        <w:tc>
          <w:tcPr>
            <w:tcW w:w="567" w:type="dxa"/>
          </w:tcPr>
          <w:p w14:paraId="2127F6B6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1530762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F31FF1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3C154E9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1875846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F64183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E01B87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30DA56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D8E94D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71EFE53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38B61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9AF2F4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00B4BDB7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142EF17E" w14:textId="77777777" w:rsidTr="00540B34">
        <w:tc>
          <w:tcPr>
            <w:tcW w:w="567" w:type="dxa"/>
          </w:tcPr>
          <w:p w14:paraId="6AC253DA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3C17BF7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619956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E860B8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0774216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D32B94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DFA7D2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D9F5ED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607122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784F97F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086A57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887B1D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38BF0BA8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2CC2DF48" w14:textId="77777777" w:rsidTr="00540B34">
        <w:tc>
          <w:tcPr>
            <w:tcW w:w="567" w:type="dxa"/>
          </w:tcPr>
          <w:p w14:paraId="67F330DC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14:paraId="77A649B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16659C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E8FFE6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51F11E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3FEA10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A73BE9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56474A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9DC594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558CEC9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B01A30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8D80B4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23346993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5CF9EC3A" w14:textId="77777777" w:rsidTr="00540B34">
        <w:tc>
          <w:tcPr>
            <w:tcW w:w="567" w:type="dxa"/>
          </w:tcPr>
          <w:p w14:paraId="4AFC8D72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14:paraId="55CB226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CF3E15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319E16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72EA5D2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240393D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84BFC8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6234A7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2ED84E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D0FCC6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220B63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BFB94C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14:paraId="6D86871A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</w:tbl>
    <w:p w14:paraId="7AE8499A" w14:textId="77777777" w:rsidR="00265523" w:rsidRDefault="00265523" w:rsidP="00265523"/>
    <w:p w14:paraId="3C5CA5A9" w14:textId="77777777" w:rsidR="00265523" w:rsidRDefault="00265523" w:rsidP="00265523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257"/>
        <w:gridCol w:w="1418"/>
        <w:gridCol w:w="1417"/>
        <w:gridCol w:w="1168"/>
        <w:gridCol w:w="1134"/>
        <w:gridCol w:w="1417"/>
      </w:tblGrid>
      <w:tr w:rsidR="00265523" w14:paraId="08E8AD32" w14:textId="77777777" w:rsidTr="00540B34">
        <w:tc>
          <w:tcPr>
            <w:tcW w:w="9923" w:type="dxa"/>
            <w:gridSpan w:val="7"/>
          </w:tcPr>
          <w:p w14:paraId="494C2307" w14:textId="77777777" w:rsidR="00265523" w:rsidRDefault="00265523" w:rsidP="004C596B">
            <w:pPr>
              <w:jc w:val="center"/>
              <w:rPr>
                <w:b/>
              </w:rPr>
            </w:pPr>
            <w:r>
              <w:rPr>
                <w:b/>
              </w:rPr>
              <w:t>Заключение комиссии</w:t>
            </w:r>
          </w:p>
        </w:tc>
      </w:tr>
      <w:tr w:rsidR="00265523" w14:paraId="772EC5FD" w14:textId="77777777" w:rsidTr="00540B34">
        <w:tc>
          <w:tcPr>
            <w:tcW w:w="6204" w:type="dxa"/>
            <w:gridSpan w:val="4"/>
            <w:vMerge w:val="restart"/>
            <w:vAlign w:val="center"/>
          </w:tcPr>
          <w:p w14:paraId="61490EFC" w14:textId="529CB39B" w:rsidR="00265523" w:rsidRDefault="00265523" w:rsidP="004C596B">
            <w:r>
              <w:t xml:space="preserve">Экспертная оценка доклада </w:t>
            </w:r>
            <w:r w:rsidR="00AC4246" w:rsidRPr="00AC4246">
              <w:t>конкурсант</w:t>
            </w:r>
            <w:r w:rsidRPr="00AC4246">
              <w:t>а о методиках проведения испытаний (J)</w:t>
            </w:r>
          </w:p>
        </w:tc>
        <w:tc>
          <w:tcPr>
            <w:tcW w:w="1168" w:type="dxa"/>
          </w:tcPr>
          <w:p w14:paraId="4AD0BFC0" w14:textId="77777777" w:rsidR="00265523" w:rsidRDefault="00265523" w:rsidP="004C596B">
            <w:pPr>
              <w:jc w:val="center"/>
            </w:pPr>
            <w:r>
              <w:t>Эксперт 1</w:t>
            </w:r>
          </w:p>
        </w:tc>
        <w:tc>
          <w:tcPr>
            <w:tcW w:w="1134" w:type="dxa"/>
          </w:tcPr>
          <w:p w14:paraId="4558F94C" w14:textId="77777777" w:rsidR="00265523" w:rsidRDefault="00265523" w:rsidP="004C596B">
            <w:pPr>
              <w:jc w:val="center"/>
            </w:pPr>
            <w:r>
              <w:t>Эксперт 2</w:t>
            </w:r>
          </w:p>
        </w:tc>
        <w:tc>
          <w:tcPr>
            <w:tcW w:w="1417" w:type="dxa"/>
          </w:tcPr>
          <w:p w14:paraId="0160BC91" w14:textId="77777777" w:rsidR="00265523" w:rsidRDefault="00265523" w:rsidP="004C596B">
            <w:pPr>
              <w:jc w:val="center"/>
            </w:pPr>
            <w:r>
              <w:t>Эксперт 3</w:t>
            </w:r>
          </w:p>
        </w:tc>
      </w:tr>
      <w:tr w:rsidR="00265523" w14:paraId="1CDA79A2" w14:textId="77777777" w:rsidTr="00540B34">
        <w:tc>
          <w:tcPr>
            <w:tcW w:w="6204" w:type="dxa"/>
            <w:gridSpan w:val="4"/>
            <w:vMerge/>
            <w:vAlign w:val="center"/>
          </w:tcPr>
          <w:p w14:paraId="586E6768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68" w:type="dxa"/>
          </w:tcPr>
          <w:p w14:paraId="1E81E6C3" w14:textId="77777777" w:rsidR="00265523" w:rsidRDefault="00265523" w:rsidP="004C596B">
            <w:pPr>
              <w:jc w:val="center"/>
            </w:pPr>
            <w:r>
              <w:t>____</w:t>
            </w:r>
          </w:p>
        </w:tc>
        <w:tc>
          <w:tcPr>
            <w:tcW w:w="1134" w:type="dxa"/>
          </w:tcPr>
          <w:p w14:paraId="787E827B" w14:textId="77777777" w:rsidR="00265523" w:rsidRDefault="00265523" w:rsidP="004C596B">
            <w:pPr>
              <w:jc w:val="center"/>
            </w:pPr>
            <w:r>
              <w:t>____</w:t>
            </w:r>
          </w:p>
        </w:tc>
        <w:tc>
          <w:tcPr>
            <w:tcW w:w="1417" w:type="dxa"/>
          </w:tcPr>
          <w:p w14:paraId="28609901" w14:textId="77777777" w:rsidR="00265523" w:rsidRDefault="00265523" w:rsidP="004C596B">
            <w:pPr>
              <w:jc w:val="center"/>
            </w:pPr>
            <w:r>
              <w:t>____</w:t>
            </w:r>
          </w:p>
        </w:tc>
      </w:tr>
      <w:tr w:rsidR="00265523" w14:paraId="3A1A725C" w14:textId="77777777" w:rsidTr="00540B34">
        <w:tc>
          <w:tcPr>
            <w:tcW w:w="7372" w:type="dxa"/>
            <w:gridSpan w:val="5"/>
          </w:tcPr>
          <w:p w14:paraId="0478ED29" w14:textId="77777777" w:rsidR="00265523" w:rsidRDefault="00265523" w:rsidP="004C596B">
            <w:r>
              <w:t xml:space="preserve">Проведение испытаний. </w:t>
            </w:r>
            <w:r>
              <w:rPr>
                <w:i/>
              </w:rPr>
              <w:t>Испытания проведены корректно, в соответствии с методикой.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2E2EDEF0" w14:textId="77777777" w:rsidR="00265523" w:rsidRDefault="00265523" w:rsidP="004C596B">
            <w:pPr>
              <w:jc w:val="center"/>
            </w:pPr>
            <w:r>
              <w:t>Да</w:t>
            </w:r>
          </w:p>
        </w:tc>
        <w:tc>
          <w:tcPr>
            <w:tcW w:w="1417" w:type="dxa"/>
            <w:vAlign w:val="center"/>
          </w:tcPr>
          <w:p w14:paraId="572B7AFF" w14:textId="77777777" w:rsidR="00265523" w:rsidRDefault="00265523" w:rsidP="004C596B">
            <w:pPr>
              <w:jc w:val="center"/>
            </w:pPr>
            <w:r>
              <w:t>Нет</w:t>
            </w:r>
          </w:p>
        </w:tc>
      </w:tr>
      <w:tr w:rsidR="00265523" w14:paraId="26F02487" w14:textId="77777777" w:rsidTr="00540B34">
        <w:tc>
          <w:tcPr>
            <w:tcW w:w="7372" w:type="dxa"/>
            <w:gridSpan w:val="5"/>
          </w:tcPr>
          <w:p w14:paraId="23A21894" w14:textId="77777777" w:rsidR="00265523" w:rsidRDefault="00265523" w:rsidP="004C596B">
            <w:r>
              <w:t xml:space="preserve">Оформление отчета. </w:t>
            </w:r>
            <w:r>
              <w:rPr>
                <w:i/>
              </w:rPr>
              <w:t>В отчете указаны все адреса и линии измерений, нормируемые значения.</w:t>
            </w:r>
          </w:p>
        </w:tc>
        <w:tc>
          <w:tcPr>
            <w:tcW w:w="1134" w:type="dxa"/>
            <w:vAlign w:val="center"/>
          </w:tcPr>
          <w:p w14:paraId="1C95A17C" w14:textId="77777777" w:rsidR="00265523" w:rsidRDefault="00265523" w:rsidP="004C596B">
            <w:pPr>
              <w:jc w:val="center"/>
            </w:pPr>
            <w:r>
              <w:t>Да</w:t>
            </w:r>
          </w:p>
        </w:tc>
        <w:tc>
          <w:tcPr>
            <w:tcW w:w="1417" w:type="dxa"/>
            <w:vAlign w:val="center"/>
          </w:tcPr>
          <w:p w14:paraId="3360E2F8" w14:textId="77777777" w:rsidR="00265523" w:rsidRDefault="00265523" w:rsidP="004C596B">
            <w:pPr>
              <w:jc w:val="center"/>
            </w:pPr>
            <w:r>
              <w:t>Нет</w:t>
            </w:r>
          </w:p>
        </w:tc>
      </w:tr>
      <w:tr w:rsidR="00265523" w14:paraId="61E53253" w14:textId="77777777" w:rsidTr="00540B34">
        <w:tc>
          <w:tcPr>
            <w:tcW w:w="6204" w:type="dxa"/>
            <w:gridSpan w:val="4"/>
          </w:tcPr>
          <w:p w14:paraId="65B6201D" w14:textId="77777777" w:rsidR="00265523" w:rsidRDefault="00265523" w:rsidP="004C596B">
            <w:r>
              <w:t xml:space="preserve">Количество использованных попыток. </w:t>
            </w:r>
          </w:p>
          <w:p w14:paraId="16FAE6E8" w14:textId="77777777" w:rsidR="00265523" w:rsidRDefault="00265523" w:rsidP="004C596B">
            <w:pPr>
              <w:rPr>
                <w:i/>
              </w:rPr>
            </w:pPr>
            <w:r>
              <w:rPr>
                <w:i/>
              </w:rPr>
              <w:t xml:space="preserve">(Учитывается только в случае полного выполнения КЗ, устранения замечаний, </w:t>
            </w:r>
            <w:proofErr w:type="spellStart"/>
            <w:r>
              <w:rPr>
                <w:i/>
              </w:rPr>
              <w:t>перекоммутации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168" w:type="dxa"/>
            <w:vAlign w:val="center"/>
          </w:tcPr>
          <w:p w14:paraId="32791B1D" w14:textId="77777777" w:rsidR="00265523" w:rsidRDefault="00265523" w:rsidP="004C596B">
            <w:pPr>
              <w:jc w:val="center"/>
            </w:pPr>
            <w:r>
              <w:t>1 попытка</w:t>
            </w:r>
          </w:p>
        </w:tc>
        <w:tc>
          <w:tcPr>
            <w:tcW w:w="1134" w:type="dxa"/>
            <w:vAlign w:val="center"/>
          </w:tcPr>
          <w:p w14:paraId="6B11F04A" w14:textId="77777777" w:rsidR="00265523" w:rsidRDefault="00265523" w:rsidP="004C596B">
            <w:pPr>
              <w:jc w:val="center"/>
            </w:pPr>
            <w:r>
              <w:t>2 попытка</w:t>
            </w:r>
          </w:p>
        </w:tc>
        <w:tc>
          <w:tcPr>
            <w:tcW w:w="1417" w:type="dxa"/>
            <w:vAlign w:val="center"/>
          </w:tcPr>
          <w:p w14:paraId="2A3C2F09" w14:textId="77777777" w:rsidR="00265523" w:rsidRDefault="00265523" w:rsidP="004C596B">
            <w:pPr>
              <w:jc w:val="center"/>
            </w:pPr>
            <w:r>
              <w:t>3 попытка</w:t>
            </w:r>
          </w:p>
        </w:tc>
      </w:tr>
      <w:tr w:rsidR="00265523" w14:paraId="16556148" w14:textId="77777777" w:rsidTr="00540B34">
        <w:trPr>
          <w:trHeight w:val="477"/>
        </w:trPr>
        <w:tc>
          <w:tcPr>
            <w:tcW w:w="2112" w:type="dxa"/>
            <w:vMerge w:val="restart"/>
          </w:tcPr>
          <w:p w14:paraId="30C893FD" w14:textId="77777777" w:rsidR="00265523" w:rsidRDefault="00265523" w:rsidP="004C596B">
            <w:r>
              <w:t>Подача напряжения. Фиксация времени.</w:t>
            </w:r>
          </w:p>
        </w:tc>
        <w:tc>
          <w:tcPr>
            <w:tcW w:w="1257" w:type="dxa"/>
            <w:vAlign w:val="center"/>
          </w:tcPr>
          <w:p w14:paraId="19E211BA" w14:textId="77777777" w:rsidR="00265523" w:rsidRDefault="00265523" w:rsidP="004C596B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14:paraId="10CEC49F" w14:textId="77777777" w:rsidR="00265523" w:rsidRDefault="00265523" w:rsidP="004C596B">
            <w:pPr>
              <w:jc w:val="center"/>
            </w:pPr>
            <w:r>
              <w:t>Снятие</w:t>
            </w:r>
          </w:p>
        </w:tc>
        <w:tc>
          <w:tcPr>
            <w:tcW w:w="1417" w:type="dxa"/>
            <w:vAlign w:val="center"/>
          </w:tcPr>
          <w:p w14:paraId="6759B624" w14:textId="77777777" w:rsidR="00265523" w:rsidRDefault="00265523" w:rsidP="004C596B">
            <w:pPr>
              <w:jc w:val="center"/>
            </w:pPr>
            <w:r>
              <w:t>Подача</w:t>
            </w:r>
          </w:p>
        </w:tc>
        <w:tc>
          <w:tcPr>
            <w:tcW w:w="1168" w:type="dxa"/>
            <w:vAlign w:val="center"/>
          </w:tcPr>
          <w:p w14:paraId="77AD6DA0" w14:textId="77777777" w:rsidR="00265523" w:rsidRDefault="00265523" w:rsidP="004C596B">
            <w:pPr>
              <w:jc w:val="center"/>
            </w:pPr>
            <w:r>
              <w:t>Снятие</w:t>
            </w:r>
          </w:p>
        </w:tc>
        <w:tc>
          <w:tcPr>
            <w:tcW w:w="1134" w:type="dxa"/>
            <w:vAlign w:val="center"/>
          </w:tcPr>
          <w:p w14:paraId="53537834" w14:textId="77777777" w:rsidR="00265523" w:rsidRDefault="00265523" w:rsidP="004C596B">
            <w:pPr>
              <w:jc w:val="center"/>
            </w:pPr>
            <w:r>
              <w:t>Подача</w:t>
            </w:r>
          </w:p>
        </w:tc>
        <w:tc>
          <w:tcPr>
            <w:tcW w:w="1417" w:type="dxa"/>
            <w:vAlign w:val="center"/>
          </w:tcPr>
          <w:p w14:paraId="44373E14" w14:textId="77777777" w:rsidR="00265523" w:rsidRDefault="00265523" w:rsidP="004C596B">
            <w:pPr>
              <w:jc w:val="center"/>
            </w:pPr>
            <w:r>
              <w:t>Снятие</w:t>
            </w:r>
          </w:p>
        </w:tc>
      </w:tr>
      <w:tr w:rsidR="00265523" w14:paraId="082CAE4F" w14:textId="77777777" w:rsidTr="00540B34">
        <w:tc>
          <w:tcPr>
            <w:tcW w:w="2112" w:type="dxa"/>
            <w:vMerge/>
          </w:tcPr>
          <w:p w14:paraId="6481BCBA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57" w:type="dxa"/>
            <w:vAlign w:val="center"/>
          </w:tcPr>
          <w:p w14:paraId="603226E7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14:paraId="7F0B4501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14:paraId="6E633670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168" w:type="dxa"/>
            <w:vAlign w:val="center"/>
          </w:tcPr>
          <w:p w14:paraId="6F2C6949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134" w:type="dxa"/>
            <w:vAlign w:val="center"/>
          </w:tcPr>
          <w:p w14:paraId="15D00670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14:paraId="6893C656" w14:textId="77777777" w:rsidR="00265523" w:rsidRDefault="00265523" w:rsidP="004C596B">
            <w:pPr>
              <w:jc w:val="center"/>
            </w:pPr>
            <w:r>
              <w:t>____:____</w:t>
            </w:r>
          </w:p>
        </w:tc>
      </w:tr>
      <w:tr w:rsidR="00265523" w14:paraId="02CD0094" w14:textId="77777777" w:rsidTr="00540B34">
        <w:trPr>
          <w:trHeight w:val="433"/>
        </w:trPr>
        <w:tc>
          <w:tcPr>
            <w:tcW w:w="2112" w:type="dxa"/>
            <w:vAlign w:val="center"/>
          </w:tcPr>
          <w:p w14:paraId="3527B0BE" w14:textId="77777777" w:rsidR="00265523" w:rsidRDefault="00265523" w:rsidP="004C596B">
            <w:r>
              <w:t>Остаток времени</w:t>
            </w:r>
          </w:p>
        </w:tc>
        <w:tc>
          <w:tcPr>
            <w:tcW w:w="2675" w:type="dxa"/>
            <w:gridSpan w:val="2"/>
            <w:vAlign w:val="center"/>
          </w:tcPr>
          <w:p w14:paraId="4EB42AA9" w14:textId="77777777" w:rsidR="00265523" w:rsidRDefault="00265523" w:rsidP="004C596B">
            <w:pPr>
              <w:jc w:val="center"/>
            </w:pPr>
          </w:p>
        </w:tc>
        <w:tc>
          <w:tcPr>
            <w:tcW w:w="2585" w:type="dxa"/>
            <w:gridSpan w:val="2"/>
            <w:vAlign w:val="center"/>
          </w:tcPr>
          <w:p w14:paraId="70D573BA" w14:textId="77777777" w:rsidR="00265523" w:rsidRDefault="00265523" w:rsidP="004C596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47C59AB6" w14:textId="77777777" w:rsidR="00265523" w:rsidRDefault="00265523" w:rsidP="004C596B">
            <w:pPr>
              <w:jc w:val="center"/>
            </w:pPr>
          </w:p>
        </w:tc>
      </w:tr>
      <w:tr w:rsidR="00265523" w14:paraId="19AFDAF7" w14:textId="77777777" w:rsidTr="00540B34">
        <w:tc>
          <w:tcPr>
            <w:tcW w:w="2112" w:type="dxa"/>
          </w:tcPr>
          <w:p w14:paraId="0D9BD3AF" w14:textId="77777777" w:rsidR="00265523" w:rsidRDefault="00265523" w:rsidP="004C596B">
            <w:r>
              <w:t>Подписи экспертов</w:t>
            </w:r>
          </w:p>
        </w:tc>
        <w:tc>
          <w:tcPr>
            <w:tcW w:w="2675" w:type="dxa"/>
            <w:gridSpan w:val="2"/>
            <w:vAlign w:val="center"/>
          </w:tcPr>
          <w:p w14:paraId="2E14909B" w14:textId="77777777" w:rsidR="00265523" w:rsidRDefault="00265523" w:rsidP="004C596B">
            <w:r>
              <w:t>1 _________________</w:t>
            </w:r>
          </w:p>
        </w:tc>
        <w:tc>
          <w:tcPr>
            <w:tcW w:w="2585" w:type="dxa"/>
            <w:gridSpan w:val="2"/>
            <w:vAlign w:val="center"/>
          </w:tcPr>
          <w:p w14:paraId="65FC6558" w14:textId="77777777" w:rsidR="00265523" w:rsidRDefault="00265523" w:rsidP="004C596B">
            <w:r>
              <w:t>2 _________________</w:t>
            </w:r>
          </w:p>
        </w:tc>
        <w:tc>
          <w:tcPr>
            <w:tcW w:w="2551" w:type="dxa"/>
            <w:gridSpan w:val="2"/>
            <w:vAlign w:val="center"/>
          </w:tcPr>
          <w:p w14:paraId="1EC8D569" w14:textId="77777777" w:rsidR="00265523" w:rsidRDefault="00265523" w:rsidP="004C596B">
            <w:r>
              <w:t>3 _________________</w:t>
            </w:r>
          </w:p>
        </w:tc>
      </w:tr>
    </w:tbl>
    <w:p w14:paraId="0A6FE397" w14:textId="77777777" w:rsidR="00265523" w:rsidRDefault="00265523" w:rsidP="00265523">
      <w:pPr>
        <w:rPr>
          <w:b/>
          <w:sz w:val="28"/>
          <w:szCs w:val="28"/>
        </w:rPr>
      </w:pPr>
      <w:r>
        <w:br w:type="page"/>
      </w:r>
    </w:p>
    <w:p w14:paraId="245CDCAC" w14:textId="32D5167F" w:rsidR="00E15F2A" w:rsidRPr="00E64D07" w:rsidRDefault="00A11569" w:rsidP="00E64D07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  <w:bookmarkStart w:id="15" w:name="_Toc78885659"/>
      <w:bookmarkStart w:id="16" w:name="_Toc124422972"/>
      <w:r w:rsidRPr="00E64D07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E64D07">
        <w:rPr>
          <w:rFonts w:ascii="Times New Roman" w:hAnsi="Times New Roman"/>
          <w:color w:val="000000"/>
          <w:szCs w:val="28"/>
        </w:rPr>
        <w:t>.</w:t>
      </w:r>
      <w:r w:rsidRPr="00E64D07">
        <w:rPr>
          <w:rFonts w:ascii="Times New Roman" w:hAnsi="Times New Roman"/>
          <w:color w:val="000000"/>
          <w:szCs w:val="28"/>
        </w:rPr>
        <w:t>1</w:t>
      </w:r>
      <w:r w:rsidR="00FB022D" w:rsidRPr="00E64D07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E64D07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  <w:r w:rsidR="0035120A" w:rsidRPr="00E64D07">
        <w:rPr>
          <w:rFonts w:ascii="Times New Roman" w:hAnsi="Times New Roman"/>
          <w:bCs/>
          <w:iCs/>
          <w:szCs w:val="28"/>
        </w:rPr>
        <w:t xml:space="preserve"> (рекомендуемый)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540"/>
        <w:gridCol w:w="5460"/>
        <w:gridCol w:w="2880"/>
      </w:tblGrid>
      <w:tr w:rsidR="0035120A" w14:paraId="16C1C07C" w14:textId="77777777" w:rsidTr="0035120A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BE32" w14:textId="77777777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3D55" w14:textId="77777777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D66D" w14:textId="1F630955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35120A" w14:paraId="183671B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00F5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7B6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Пояс для инструмента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6522" w14:textId="305A8ACA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Производитель, тип, на усмотрение </w:t>
            </w:r>
            <w:r w:rsidR="00E64D07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а</w:t>
            </w:r>
          </w:p>
        </w:tc>
      </w:tr>
      <w:tr w:rsidR="00E64D07" w14:paraId="1EFDFD9A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35D4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F284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Пассатижи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36607" w14:textId="061BEAEF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783BB18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B55F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A85E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Боковые кусачки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01A74" w14:textId="2F9242E5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41412F9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515F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988E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для снятия изоляции 0,2-6мм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460C5" w14:textId="0C1D0CDC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190277E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C5BD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69A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для резки и зачистки кабеля с ручкой, с фиксатором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E9E00" w14:textId="2C9CD043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442D91BC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6CF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04B7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отверток плоских, крестовых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ADD02" w14:textId="50121240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26F5B57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A461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D0DD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Мультиметр универсальный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8DE5" w14:textId="6CBC18E7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62A57A5F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E794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03D6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Мегаомметр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1850" w14:textId="2E226416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263672B0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6907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35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20-40см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A68E" w14:textId="0A2C824B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60EBA3D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4A6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80B4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150см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9318C" w14:textId="57BD08FF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9A1E427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8761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908B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70B86" w14:textId="7FC5FF4B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02AE922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8928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86F8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бит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9DDA" w14:textId="4C00358B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99F8083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D9D3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76EE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сверл, D= 1-10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D5C01" w14:textId="537A732A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B612E8E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5AB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BDD1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Сверло для отверстий  d=12-32мм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B358" w14:textId="0979D6A5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59244E2F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D388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C8FF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плоский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A825" w14:textId="1159F2C4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21BC75B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4A80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E82A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круглый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8108" w14:textId="4D059526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4127D643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B16B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B07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Ящик для инструмента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3743" w14:textId="77F7C44E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4A8E858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A8C6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8501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Рулетка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13F5E" w14:textId="74850A53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623C1E6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40BA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E15B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Круглогубцы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4C55" w14:textId="647302F1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7A9DC1EA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9190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1EFA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Торцевой ключ и сменные головки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9123F" w14:textId="08D412C9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0E9910D3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35B5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126E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Угломер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F035" w14:textId="403C419D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4973EE73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3E3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5F02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FBDDE" w14:textId="486CE67C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0D44FE93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94E7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6E09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Клещи </w:t>
            </w:r>
            <w:proofErr w:type="gramStart"/>
            <w:r>
              <w:rPr>
                <w:color w:val="000000"/>
                <w:sz w:val="20"/>
                <w:szCs w:val="20"/>
              </w:rPr>
              <w:t>обжимные  0</w:t>
            </w:r>
            <w:proofErr w:type="gramEnd"/>
            <w:r>
              <w:rPr>
                <w:color w:val="000000"/>
                <w:sz w:val="20"/>
                <w:szCs w:val="20"/>
              </w:rPr>
              <w:t>,5-6,0 мм2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1C86" w14:textId="7F5BA9B1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2630ABB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23A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4714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Кусачки арматурные (</w:t>
            </w:r>
            <w:proofErr w:type="spellStart"/>
            <w:r>
              <w:rPr>
                <w:color w:val="000000"/>
                <w:sz w:val="20"/>
                <w:szCs w:val="20"/>
              </w:rPr>
              <w:t>болторез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CC90" w14:textId="164DBA82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6F63AED8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91E7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1F82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Кисть малярная (для уборки стружки)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C133" w14:textId="6BBFE020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3BD66E7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9545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5B33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д.16мм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72EB" w14:textId="72E9A282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70F29B0D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EE47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D6DB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д.20мм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4912E" w14:textId="5867BA79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2B8BF1D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FFB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3636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 технический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67AB" w14:textId="54C4A203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479E901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ECCC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1538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Угольник металлический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C747" w14:textId="7EDD3A8E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1F720891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88BB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3EB5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Пылесос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7840" w14:textId="408E24A6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5615D7B5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69EE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C5B2" w14:textId="77777777"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Маркировочное устройство P-</w:t>
            </w:r>
            <w:proofErr w:type="spellStart"/>
            <w:r>
              <w:rPr>
                <w:color w:val="000000"/>
                <w:sz w:val="20"/>
                <w:szCs w:val="20"/>
              </w:rPr>
              <w:t>touch</w:t>
            </w:r>
            <w:proofErr w:type="spellEnd"/>
            <w:r>
              <w:rPr>
                <w:color w:val="000000"/>
                <w:sz w:val="20"/>
                <w:szCs w:val="20"/>
              </w:rPr>
              <w:t>/ аналог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2FC9" w14:textId="0B946A02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14:paraId="4B4FF87C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229B" w14:textId="77777777"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64B6" w14:textId="77777777" w:rsidR="00E64D07" w:rsidRDefault="00E64D07" w:rsidP="00E64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Маркеры для проводников, клемм и зажимов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49C5" w14:textId="1C99B670" w:rsidR="00E64D07" w:rsidRDefault="00E64D07" w:rsidP="00E64D07">
            <w:pPr>
              <w:rPr>
                <w:sz w:val="22"/>
                <w:szCs w:val="22"/>
              </w:rPr>
            </w:pPr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</w:tbl>
    <w:p w14:paraId="1FC5DD87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651607C5" w14:textId="12D37A57" w:rsidR="00A478CE" w:rsidRDefault="00A478CE" w:rsidP="00AF74D9">
      <w:pPr>
        <w:pStyle w:val="-2"/>
        <w:spacing w:before="0" w:after="0" w:line="276" w:lineRule="auto"/>
        <w:jc w:val="center"/>
        <w:rPr>
          <w:rFonts w:ascii="Times New Roman" w:hAnsi="Times New Roman"/>
          <w:sz w:val="24"/>
        </w:rPr>
      </w:pPr>
      <w:r w:rsidRPr="00A03E6A">
        <w:rPr>
          <w:rFonts w:ascii="Times New Roman" w:hAnsi="Times New Roman"/>
          <w:szCs w:val="28"/>
        </w:rPr>
        <w:t>Разрешен</w:t>
      </w:r>
      <w:r>
        <w:rPr>
          <w:rFonts w:ascii="Times New Roman" w:hAnsi="Times New Roman"/>
          <w:szCs w:val="28"/>
        </w:rPr>
        <w:t>ный</w:t>
      </w:r>
      <w:r w:rsidRPr="00A03E6A">
        <w:rPr>
          <w:rFonts w:ascii="Times New Roman" w:hAnsi="Times New Roman"/>
          <w:szCs w:val="28"/>
        </w:rPr>
        <w:t xml:space="preserve"> аккумуляторный и</w:t>
      </w:r>
      <w:r>
        <w:rPr>
          <w:rFonts w:ascii="Times New Roman" w:hAnsi="Times New Roman"/>
          <w:szCs w:val="28"/>
        </w:rPr>
        <w:t xml:space="preserve"> сетевой</w:t>
      </w:r>
      <w:r w:rsidRPr="00A03E6A">
        <w:rPr>
          <w:rFonts w:ascii="Times New Roman" w:hAnsi="Times New Roman"/>
          <w:szCs w:val="28"/>
        </w:rPr>
        <w:t xml:space="preserve"> электроинструмент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44"/>
        <w:gridCol w:w="4423"/>
      </w:tblGrid>
      <w:tr w:rsidR="00A478CE" w:rsidRPr="00264BCA" w14:paraId="53FB15E7" w14:textId="77777777" w:rsidTr="00142C6D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5289BB4" w14:textId="77777777" w:rsidR="00A478CE" w:rsidRPr="009A3765" w:rsidRDefault="00A478CE" w:rsidP="00142C6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1EA02EA" w14:textId="77777777" w:rsidR="00A478CE" w:rsidRPr="009A3765" w:rsidRDefault="00A478CE" w:rsidP="00142C6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97E792B" w14:textId="77777777" w:rsidR="00A478CE" w:rsidRPr="009A3765" w:rsidRDefault="00A478CE" w:rsidP="00142C6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Картинка</w:t>
            </w:r>
          </w:p>
        </w:tc>
      </w:tr>
      <w:tr w:rsidR="00A478CE" w:rsidRPr="00264BCA" w14:paraId="6705CBF6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20FD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71EA" w14:textId="77777777" w:rsidR="00A478CE" w:rsidRPr="00264BCA" w:rsidRDefault="00A478CE" w:rsidP="00142C6D">
            <w:pPr>
              <w:widowControl w:val="0"/>
              <w:rPr>
                <w:lang w:val="en-US"/>
              </w:rPr>
            </w:pPr>
            <w:r w:rsidRPr="00264BCA">
              <w:t>Электролобзик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D5FB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59A99193" wp14:editId="59428B18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7320D196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7BAD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777B" w14:textId="77777777" w:rsidR="00A478CE" w:rsidRPr="00264BCA" w:rsidRDefault="00A478CE" w:rsidP="00142C6D">
            <w:pPr>
              <w:widowControl w:val="0"/>
            </w:pPr>
            <w:proofErr w:type="spellStart"/>
            <w:r w:rsidRPr="00264BCA">
              <w:t>Реноватор</w:t>
            </w:r>
            <w:proofErr w:type="spellEnd"/>
            <w:r w:rsidRPr="00264BCA"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F81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8DEF7A0" wp14:editId="4CCEA225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16410CAA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CA5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382C" w14:textId="77777777" w:rsidR="00A478CE" w:rsidRPr="00264BCA" w:rsidRDefault="00A478CE" w:rsidP="00142C6D">
            <w:pPr>
              <w:widowControl w:val="0"/>
              <w:rPr>
                <w:lang w:val="en-US"/>
              </w:rPr>
            </w:pPr>
            <w:r w:rsidRPr="00264BCA">
              <w:t>Лазерный</w:t>
            </w:r>
            <w:r w:rsidRPr="00264BCA">
              <w:rPr>
                <w:lang w:val="en-US"/>
              </w:rPr>
              <w:t xml:space="preserve"> </w:t>
            </w:r>
            <w:r w:rsidRPr="00264BCA">
              <w:t>уровень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ED7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2E2F4A4C" wp14:editId="67420BD1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430C9447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14A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E22E" w14:textId="77777777" w:rsidR="00A478CE" w:rsidRPr="00264BCA" w:rsidRDefault="00A478CE" w:rsidP="00142C6D">
            <w:pPr>
              <w:widowControl w:val="0"/>
              <w:rPr>
                <w:lang w:val="en-US"/>
              </w:rPr>
            </w:pPr>
            <w:r w:rsidRPr="00264BCA">
              <w:t>Аккумуляторная</w:t>
            </w:r>
            <w:r w:rsidRPr="00264BCA">
              <w:rPr>
                <w:lang w:val="en-US"/>
              </w:rPr>
              <w:t xml:space="preserve"> </w:t>
            </w:r>
            <w:r w:rsidRPr="00264BCA">
              <w:t>дрель-шуруповерт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093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BCC3255" wp14:editId="13B3C5D1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0E92597B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F91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D78" w14:textId="77777777" w:rsidR="00A478CE" w:rsidRPr="00264BCA" w:rsidRDefault="00A478CE" w:rsidP="00142C6D">
            <w:pPr>
              <w:widowControl w:val="0"/>
            </w:pPr>
            <w:r w:rsidRPr="00264BCA"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EBC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72B89BCB" wp14:editId="2F3DB5C8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5ACF3177" w14:textId="77777777" w:rsidTr="00142C6D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8C97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C93" w14:textId="77777777" w:rsidR="00A478CE" w:rsidRPr="00264BCA" w:rsidRDefault="00A478CE" w:rsidP="00142C6D">
            <w:pPr>
              <w:widowControl w:val="0"/>
            </w:pPr>
            <w:r w:rsidRPr="00264BCA"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CC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D737705" wp14:editId="01A9F1F5">
                  <wp:extent cx="1068780" cy="40376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33FC2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112A6605" w14:textId="73692741" w:rsidR="00E15F2A" w:rsidRPr="00AF74D9" w:rsidRDefault="00A11569" w:rsidP="00AF74D9">
      <w:pPr>
        <w:pStyle w:val="3"/>
        <w:spacing w:line="276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7" w:name="_Toc78885660"/>
      <w:r w:rsidRPr="00AF74D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AF74D9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AF74D9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AF74D9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7"/>
    </w:p>
    <w:tbl>
      <w:tblPr>
        <w:tblW w:w="9040" w:type="dxa"/>
        <w:tblInd w:w="98" w:type="dxa"/>
        <w:tblLook w:val="04A0" w:firstRow="1" w:lastRow="0" w:firstColumn="1" w:lastColumn="0" w:noHBand="0" w:noVBand="1"/>
      </w:tblPr>
      <w:tblGrid>
        <w:gridCol w:w="1240"/>
        <w:gridCol w:w="7800"/>
      </w:tblGrid>
      <w:tr w:rsidR="0035120A" w:rsidRPr="003073BB" w14:paraId="45A45B1E" w14:textId="77777777" w:rsidTr="00E62170">
        <w:trPr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C17A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3E43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Наименование запрещенного оборудования</w:t>
            </w:r>
          </w:p>
        </w:tc>
      </w:tr>
      <w:tr w:rsidR="0035120A" w:rsidRPr="003073BB" w14:paraId="3A5645BE" w14:textId="77777777" w:rsidTr="00E62170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7260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8BCF7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5120A" w:rsidRPr="003073BB" w14:paraId="2C085196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6729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8614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персональные портативные компьютеры</w:t>
            </w:r>
          </w:p>
        </w:tc>
      </w:tr>
      <w:tr w:rsidR="0035120A" w:rsidRPr="003073BB" w14:paraId="5FBE347C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E9FD6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6C55C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 xml:space="preserve">планшеты </w:t>
            </w:r>
          </w:p>
        </w:tc>
      </w:tr>
      <w:tr w:rsidR="0035120A" w:rsidRPr="003073BB" w14:paraId="0ED68985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5FA0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14A28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любые средства связи</w:t>
            </w:r>
          </w:p>
        </w:tc>
      </w:tr>
      <w:tr w:rsidR="0035120A" w:rsidRPr="00BA7321" w14:paraId="0BE9D341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7481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53C1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карты памяти или другие портативные устройства</w:t>
            </w:r>
          </w:p>
        </w:tc>
      </w:tr>
      <w:tr w:rsidR="0035120A" w:rsidRPr="00533001" w14:paraId="24BA06D2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2AAC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3DBF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proofErr w:type="gramStart"/>
            <w:r w:rsidRPr="003073BB">
              <w:rPr>
                <w:sz w:val="20"/>
                <w:szCs w:val="20"/>
              </w:rPr>
              <w:t>электроинструмент</w:t>
            </w:r>
            <w:proofErr w:type="gramEnd"/>
            <w:r w:rsidRPr="003073BB">
              <w:rPr>
                <w:sz w:val="20"/>
                <w:szCs w:val="20"/>
              </w:rPr>
              <w:t xml:space="preserve"> подключаемый к сети 230В, исключение - строительный фен</w:t>
            </w:r>
          </w:p>
        </w:tc>
      </w:tr>
      <w:tr w:rsidR="0035120A" w:rsidRPr="00BA7321" w14:paraId="0827F719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45E57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3DDFD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суперклей, силикон, латекс или аналогичный клейкий материал</w:t>
            </w:r>
          </w:p>
        </w:tc>
      </w:tr>
    </w:tbl>
    <w:p w14:paraId="03196394" w14:textId="5B970BBB" w:rsidR="00B37579" w:rsidRDefault="00A11569" w:rsidP="00540B34">
      <w:pPr>
        <w:pStyle w:val="-1"/>
        <w:spacing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14:paraId="229D45A2" w14:textId="73EAA3B8" w:rsidR="00945E13" w:rsidRDefault="00A1156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37579">
        <w:rPr>
          <w:sz w:val="28"/>
          <w:szCs w:val="28"/>
        </w:rPr>
        <w:t>1</w:t>
      </w:r>
      <w:r w:rsidR="00540B34">
        <w:rPr>
          <w:sz w:val="28"/>
          <w:szCs w:val="28"/>
        </w:rPr>
        <w:t>.</w:t>
      </w:r>
      <w:r w:rsidR="00B37579">
        <w:rPr>
          <w:sz w:val="28"/>
          <w:szCs w:val="28"/>
        </w:rPr>
        <w:t xml:space="preserve"> </w:t>
      </w:r>
      <w:r w:rsidR="00945E13">
        <w:rPr>
          <w:sz w:val="28"/>
          <w:szCs w:val="28"/>
        </w:rPr>
        <w:t>Инструкция по заполнению матрицы конкурсн</w:t>
      </w:r>
      <w:r w:rsidR="005B05D5">
        <w:rPr>
          <w:sz w:val="28"/>
          <w:szCs w:val="28"/>
        </w:rPr>
        <w:t>ого</w:t>
      </w:r>
      <w:r w:rsidR="00945E13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  <w:r w:rsidR="00540B34">
        <w:rPr>
          <w:sz w:val="28"/>
          <w:szCs w:val="28"/>
        </w:rPr>
        <w:t>.</w:t>
      </w:r>
    </w:p>
    <w:p w14:paraId="3061DB38" w14:textId="3AC92BCD" w:rsidR="00B37579" w:rsidRDefault="00945E13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540B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7579">
        <w:rPr>
          <w:sz w:val="28"/>
          <w:szCs w:val="28"/>
        </w:rPr>
        <w:t>Матрица конкурсн</w:t>
      </w:r>
      <w:r w:rsidR="005B05D5">
        <w:rPr>
          <w:sz w:val="28"/>
          <w:szCs w:val="28"/>
        </w:rPr>
        <w:t>ого</w:t>
      </w:r>
      <w:r w:rsidR="00B37579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  <w:r w:rsidR="00540B34">
        <w:rPr>
          <w:sz w:val="28"/>
          <w:szCs w:val="28"/>
        </w:rPr>
        <w:t>.</w:t>
      </w:r>
    </w:p>
    <w:p w14:paraId="6999FE29" w14:textId="3A25B9B0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45E13">
        <w:rPr>
          <w:sz w:val="28"/>
          <w:szCs w:val="28"/>
        </w:rPr>
        <w:t>3</w:t>
      </w:r>
      <w:r w:rsidR="00540B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74D9">
        <w:rPr>
          <w:sz w:val="28"/>
          <w:szCs w:val="28"/>
        </w:rPr>
        <w:t>Инструкция по охране труда по компетенции «Электромонтаж».</w:t>
      </w:r>
    </w:p>
    <w:p w14:paraId="56965589" w14:textId="28AFCABB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45E13">
        <w:rPr>
          <w:sz w:val="28"/>
          <w:szCs w:val="28"/>
        </w:rPr>
        <w:t>4</w:t>
      </w:r>
      <w:r w:rsidR="00540B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74D9">
        <w:rPr>
          <w:sz w:val="28"/>
          <w:szCs w:val="28"/>
        </w:rPr>
        <w:t>Спецификация к монтажным схемам</w:t>
      </w:r>
    </w:p>
    <w:p w14:paraId="510D80D1" w14:textId="70E2375A" w:rsidR="00110570" w:rsidRDefault="00110570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 А</w:t>
      </w:r>
    </w:p>
    <w:p w14:paraId="0FA1392F" w14:textId="317279B2" w:rsidR="00110570" w:rsidRDefault="00110570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 Б</w:t>
      </w:r>
    </w:p>
    <w:p w14:paraId="08CB65A4" w14:textId="0FB38133" w:rsidR="00D41269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 В</w:t>
      </w:r>
    </w:p>
    <w:p w14:paraId="7B82C195" w14:textId="74704BB4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 Г</w:t>
      </w:r>
    </w:p>
    <w:p w14:paraId="46B9CC86" w14:textId="76E81F38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5.</w:t>
      </w:r>
      <w:r>
        <w:rPr>
          <w:sz w:val="28"/>
          <w:szCs w:val="28"/>
        </w:rPr>
        <w:t xml:space="preserve"> Комплектация НКУ (ЩУ)</w:t>
      </w:r>
    </w:p>
    <w:p w14:paraId="49893A36" w14:textId="5565653D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6.</w:t>
      </w:r>
      <w:r>
        <w:rPr>
          <w:sz w:val="28"/>
          <w:szCs w:val="28"/>
        </w:rPr>
        <w:t xml:space="preserve"> Комплектация НКУ (ЩО)</w:t>
      </w:r>
    </w:p>
    <w:p w14:paraId="47780D0F" w14:textId="7BF6619F" w:rsidR="00F42807" w:rsidRDefault="00F42807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Принципиальная схема</w:t>
      </w:r>
    </w:p>
    <w:p w14:paraId="789A025F" w14:textId="073E8D8E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 xml:space="preserve">7. </w:t>
      </w:r>
      <w:r>
        <w:rPr>
          <w:sz w:val="28"/>
          <w:szCs w:val="28"/>
        </w:rPr>
        <w:t>Циклограмма работы ЩУ</w:t>
      </w:r>
    </w:p>
    <w:p w14:paraId="34D0631E" w14:textId="131531DA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1</w:t>
      </w:r>
    </w:p>
    <w:p w14:paraId="209637CC" w14:textId="2F263C9B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.2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2</w:t>
      </w:r>
    </w:p>
    <w:p w14:paraId="48ABCF22" w14:textId="066CB4E7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.3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3</w:t>
      </w:r>
    </w:p>
    <w:p w14:paraId="0D463591" w14:textId="7F01727A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.4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4</w:t>
      </w:r>
    </w:p>
    <w:p w14:paraId="47D3C39B" w14:textId="562C5D3B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.5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5</w:t>
      </w:r>
    </w:p>
    <w:p w14:paraId="47C9EDEF" w14:textId="604BC75E"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.6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6</w:t>
      </w:r>
    </w:p>
    <w:p w14:paraId="174F7014" w14:textId="588B5666" w:rsidR="00A305D4" w:rsidRDefault="00A305D4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9.</w:t>
      </w:r>
      <w:r>
        <w:rPr>
          <w:sz w:val="28"/>
          <w:szCs w:val="28"/>
        </w:rPr>
        <w:t xml:space="preserve"> Модуль В «Поиск неисправностей»</w:t>
      </w:r>
    </w:p>
    <w:p w14:paraId="2CF6F3A2" w14:textId="5FA88D90" w:rsidR="00606615" w:rsidRDefault="00606615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10.</w:t>
      </w:r>
      <w:r>
        <w:rPr>
          <w:sz w:val="28"/>
          <w:szCs w:val="28"/>
        </w:rPr>
        <w:t xml:space="preserve"> Модуль Г «Программирование </w:t>
      </w:r>
      <w:r>
        <w:rPr>
          <w:sz w:val="28"/>
          <w:szCs w:val="28"/>
          <w:lang w:val="en-US"/>
        </w:rPr>
        <w:t>HMI</w:t>
      </w:r>
      <w:r w:rsidRPr="00115516">
        <w:rPr>
          <w:sz w:val="28"/>
          <w:szCs w:val="28"/>
        </w:rPr>
        <w:t xml:space="preserve"> </w:t>
      </w:r>
      <w:r>
        <w:rPr>
          <w:sz w:val="28"/>
          <w:szCs w:val="28"/>
        </w:rPr>
        <w:t>панели»</w:t>
      </w:r>
    </w:p>
    <w:p w14:paraId="4993D5A6" w14:textId="77777777" w:rsidR="00F42807" w:rsidRDefault="00F42807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053639B" w14:textId="77777777" w:rsidR="00E62170" w:rsidRPr="00FB022D" w:rsidRDefault="00E621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sectPr w:rsidR="00E62170" w:rsidRPr="00FB022D" w:rsidSect="00E53A38">
      <w:headerReference w:type="default" r:id="rId15"/>
      <w:footerReference w:type="default" r:id="rId16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7CA2" w14:textId="77777777" w:rsidR="00A3449F" w:rsidRDefault="00A3449F" w:rsidP="00970F49">
      <w:r>
        <w:separator/>
      </w:r>
    </w:p>
  </w:endnote>
  <w:endnote w:type="continuationSeparator" w:id="0">
    <w:p w14:paraId="74250444" w14:textId="77777777" w:rsidR="00A3449F" w:rsidRDefault="00A3449F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81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2D2CE1F9" w:rsidR="00E62170" w:rsidRPr="00E53A38" w:rsidRDefault="00E53A38" w:rsidP="00E53A3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3A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3A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3A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53A38">
          <w:rPr>
            <w:rFonts w:ascii="Times New Roman" w:hAnsi="Times New Roman" w:cs="Times New Roman"/>
            <w:sz w:val="24"/>
            <w:szCs w:val="24"/>
          </w:rPr>
          <w:t>2</w:t>
        </w:r>
        <w:r w:rsidRPr="00E53A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E6EE" w14:textId="77777777" w:rsidR="00A3449F" w:rsidRDefault="00A3449F" w:rsidP="00970F49">
      <w:r>
        <w:separator/>
      </w:r>
    </w:p>
  </w:footnote>
  <w:footnote w:type="continuationSeparator" w:id="0">
    <w:p w14:paraId="2E9C3BA2" w14:textId="77777777" w:rsidR="00A3449F" w:rsidRDefault="00A3449F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E62170" w:rsidRPr="00B45AA4" w:rsidRDefault="00E6217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6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634AE"/>
    <w:multiLevelType w:val="hybridMultilevel"/>
    <w:tmpl w:val="612897BC"/>
    <w:lvl w:ilvl="0" w:tplc="0A8C16A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2"/>
  </w:num>
  <w:num w:numId="16">
    <w:abstractNumId w:val="27"/>
  </w:num>
  <w:num w:numId="17">
    <w:abstractNumId w:val="23"/>
  </w:num>
  <w:num w:numId="18">
    <w:abstractNumId w:val="20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26"/>
  </w:num>
  <w:num w:numId="24">
    <w:abstractNumId w:val="19"/>
  </w:num>
  <w:num w:numId="25">
    <w:abstractNumId w:val="1"/>
  </w:num>
  <w:num w:numId="26">
    <w:abstractNumId w:val="28"/>
  </w:num>
  <w:num w:numId="27">
    <w:abstractNumId w:val="29"/>
  </w:num>
  <w:num w:numId="28">
    <w:abstractNumId w:val="11"/>
  </w:num>
  <w:num w:numId="29">
    <w:abstractNumId w:val="17"/>
  </w:num>
  <w:num w:numId="3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140F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0570"/>
    <w:rsid w:val="00114D79"/>
    <w:rsid w:val="00115516"/>
    <w:rsid w:val="00127743"/>
    <w:rsid w:val="0015561E"/>
    <w:rsid w:val="001627D5"/>
    <w:rsid w:val="0017612A"/>
    <w:rsid w:val="001967C1"/>
    <w:rsid w:val="001B547F"/>
    <w:rsid w:val="001C63E7"/>
    <w:rsid w:val="001D2EF6"/>
    <w:rsid w:val="001E1DF9"/>
    <w:rsid w:val="002021D2"/>
    <w:rsid w:val="00220E70"/>
    <w:rsid w:val="00237603"/>
    <w:rsid w:val="0025135C"/>
    <w:rsid w:val="00265523"/>
    <w:rsid w:val="00270E01"/>
    <w:rsid w:val="002776A1"/>
    <w:rsid w:val="002845C2"/>
    <w:rsid w:val="0029547E"/>
    <w:rsid w:val="002A1A5E"/>
    <w:rsid w:val="002B1426"/>
    <w:rsid w:val="002F2906"/>
    <w:rsid w:val="0031074A"/>
    <w:rsid w:val="003242E1"/>
    <w:rsid w:val="00333911"/>
    <w:rsid w:val="00334165"/>
    <w:rsid w:val="0035120A"/>
    <w:rsid w:val="00352B47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8071B"/>
    <w:rsid w:val="00481B46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4B5"/>
    <w:rsid w:val="005055FF"/>
    <w:rsid w:val="00510059"/>
    <w:rsid w:val="00526811"/>
    <w:rsid w:val="00537AFF"/>
    <w:rsid w:val="00540B34"/>
    <w:rsid w:val="00554CBB"/>
    <w:rsid w:val="005560AC"/>
    <w:rsid w:val="0056101A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06615"/>
    <w:rsid w:val="00613219"/>
    <w:rsid w:val="0062789A"/>
    <w:rsid w:val="0063396F"/>
    <w:rsid w:val="00640E46"/>
    <w:rsid w:val="0064179C"/>
    <w:rsid w:val="00643A8A"/>
    <w:rsid w:val="0064491A"/>
    <w:rsid w:val="00651645"/>
    <w:rsid w:val="00653B50"/>
    <w:rsid w:val="006776B4"/>
    <w:rsid w:val="006873B8"/>
    <w:rsid w:val="006B0FEA"/>
    <w:rsid w:val="006B71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4A8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772C"/>
    <w:rsid w:val="00812516"/>
    <w:rsid w:val="00832EBB"/>
    <w:rsid w:val="00834734"/>
    <w:rsid w:val="00835BF6"/>
    <w:rsid w:val="008761F3"/>
    <w:rsid w:val="00877BEB"/>
    <w:rsid w:val="00881DD2"/>
    <w:rsid w:val="00882B54"/>
    <w:rsid w:val="00883ACB"/>
    <w:rsid w:val="008912AE"/>
    <w:rsid w:val="008B0F23"/>
    <w:rsid w:val="008B560B"/>
    <w:rsid w:val="008C41F7"/>
    <w:rsid w:val="008C5C1E"/>
    <w:rsid w:val="008D6DCF"/>
    <w:rsid w:val="008E5424"/>
    <w:rsid w:val="008E6D1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3BD6"/>
    <w:rsid w:val="009955F8"/>
    <w:rsid w:val="009A36AD"/>
    <w:rsid w:val="009B18A2"/>
    <w:rsid w:val="009D04EE"/>
    <w:rsid w:val="009E37D3"/>
    <w:rsid w:val="009E52E7"/>
    <w:rsid w:val="009F57C0"/>
    <w:rsid w:val="00A0489B"/>
    <w:rsid w:val="00A0510D"/>
    <w:rsid w:val="00A11569"/>
    <w:rsid w:val="00A204BB"/>
    <w:rsid w:val="00A20A67"/>
    <w:rsid w:val="00A27EE4"/>
    <w:rsid w:val="00A305D4"/>
    <w:rsid w:val="00A3449F"/>
    <w:rsid w:val="00A360B5"/>
    <w:rsid w:val="00A40E0B"/>
    <w:rsid w:val="00A478C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57D"/>
    <w:rsid w:val="00AC3FBF"/>
    <w:rsid w:val="00AC4246"/>
    <w:rsid w:val="00AD2200"/>
    <w:rsid w:val="00AE6AB7"/>
    <w:rsid w:val="00AE7A32"/>
    <w:rsid w:val="00AF49AC"/>
    <w:rsid w:val="00AF4FDE"/>
    <w:rsid w:val="00AF74D9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170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F96"/>
    <w:rsid w:val="00DE39D8"/>
    <w:rsid w:val="00DE5614"/>
    <w:rsid w:val="00E0407E"/>
    <w:rsid w:val="00E04FDF"/>
    <w:rsid w:val="00E15F2A"/>
    <w:rsid w:val="00E279E8"/>
    <w:rsid w:val="00E53A38"/>
    <w:rsid w:val="00E579D6"/>
    <w:rsid w:val="00E62170"/>
    <w:rsid w:val="00E64D07"/>
    <w:rsid w:val="00E75567"/>
    <w:rsid w:val="00E857D6"/>
    <w:rsid w:val="00EA0163"/>
    <w:rsid w:val="00EA0C3A"/>
    <w:rsid w:val="00EA30C6"/>
    <w:rsid w:val="00EB2779"/>
    <w:rsid w:val="00ED18F9"/>
    <w:rsid w:val="00ED4070"/>
    <w:rsid w:val="00ED53C9"/>
    <w:rsid w:val="00EE7A2C"/>
    <w:rsid w:val="00EE7DA3"/>
    <w:rsid w:val="00EF37FA"/>
    <w:rsid w:val="00F1662D"/>
    <w:rsid w:val="00F3099C"/>
    <w:rsid w:val="00F35F4F"/>
    <w:rsid w:val="00F42807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EE9DE54D-974D-4CE5-BC79-7F24EF87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29C6-F42A-42E6-80D2-7C2AF0DD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27</Pages>
  <Words>5963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13</cp:revision>
  <dcterms:created xsi:type="dcterms:W3CDTF">2023-12-27T04:34:00Z</dcterms:created>
  <dcterms:modified xsi:type="dcterms:W3CDTF">2024-11-18T12:52:00Z</dcterms:modified>
</cp:coreProperties>
</file>