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rPr>
          <w:rFonts w:cs="Times New Roman" w:eastAsia="Times New Roman"/>
          <w:color w:val="000000"/>
          <w:sz w:val="52"/>
          <w:szCs w:val="52"/>
        </w:rPr>
      </w:pPr>
      <w:r>
        <w:rPr>
          <w:rFonts w:ascii="Calibri" w:hAnsi="Calibri"/>
          <w:position w:val="0"/>
        </w:rPr>
        <w:drawing xmlns:mc="http://schemas.openxmlformats.org/markup-compatibility/2006">
          <wp:inline distT="0" distB="0" distL="0" distR="0">
            <wp:extent cx="3556635" cy="1371600"/>
            <wp:effectExtent l="0" t="0" r="0" b="0"/>
            <wp:docPr id="215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jc w:val="center"/>
        <w:rPr>
          <w:rFonts w:cs="Times New Roman" w:eastAsia="Times New Roman"/>
          <w:color w:val="000000"/>
          <w:sz w:val="52"/>
          <w:szCs w:val="52"/>
        </w:rPr>
      </w:pPr>
    </w:p>
    <w:p w14:paraId="00000007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jc w:val="center"/>
        <w:rPr>
          <w:rFonts w:cs="Times New Roman" w:eastAsia="Times New Roman"/>
          <w:color w:val="000000"/>
          <w:sz w:val="52"/>
          <w:szCs w:val="52"/>
        </w:rPr>
      </w:pPr>
    </w:p>
    <w:p w14:paraId="0000000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jc w:val="center"/>
        <w:rPr>
          <w:rFonts w:cs="Times New Roman" w:eastAsia="Times New Roman"/>
          <w:color w:val="000000"/>
          <w:sz w:val="52"/>
          <w:szCs w:val="52"/>
        </w:rPr>
      </w:pPr>
    </w:p>
    <w:p w14:paraId="0000000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jc w:val="center"/>
        <w:rPr>
          <w:rFonts w:cs="Times New Roman" w:eastAsia="Times New Roman"/>
          <w:color w:val="000000"/>
          <w:sz w:val="52"/>
          <w:szCs w:val="52"/>
        </w:rPr>
      </w:pPr>
    </w:p>
    <w:p w14:paraId="0000000A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jc w:val="center"/>
        <w:rPr>
          <w:rFonts w:cs="Times New Roman" w:eastAsia="Times New Roman"/>
          <w:color w:val="000000"/>
          <w:sz w:val="48"/>
          <w:szCs w:val="48"/>
        </w:rPr>
      </w:pPr>
      <w:r>
        <w:rPr>
          <w:rFonts w:cs="Times New Roman" w:eastAsia="Times New Roman"/>
          <w:color w:val="000000"/>
          <w:sz w:val="48"/>
          <w:szCs w:val="48"/>
        </w:rPr>
        <w:t>Инструкция по охране труда</w:t>
      </w:r>
    </w:p>
    <w:p w14:paraId="0000000B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jc w:val="center"/>
        <w:rPr>
          <w:rFonts w:cs="Times New Roman" w:eastAsia="Times New Roman"/>
          <w:color w:val="000000"/>
          <w:sz w:val="40"/>
          <w:szCs w:val="40"/>
        </w:rPr>
      </w:pPr>
      <w:r>
        <w:rPr>
          <w:rFonts w:cs="Times New Roman" w:eastAsia="Times New Roman"/>
          <w:color w:val="000000"/>
          <w:sz w:val="40"/>
          <w:szCs w:val="40"/>
        </w:rPr>
        <w:t>компетенции</w:t>
      </w:r>
      <w:r>
        <w:rPr>
          <w:rFonts w:cs="Times New Roman" w:eastAsia="Times New Roman"/>
          <w:color w:val="000000"/>
          <w:sz w:val="40"/>
          <w:szCs w:val="40"/>
        </w:rPr>
        <w:t xml:space="preserve"> </w:t>
      </w:r>
    </w:p>
    <w:p w14:paraId="0000000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jc w:val="center"/>
        <w:rPr>
          <w:rFonts w:cs="Times New Roman" w:eastAsia="Times New Roman"/>
          <w:color w:val="000000"/>
          <w:sz w:val="40"/>
          <w:szCs w:val="40"/>
        </w:rPr>
      </w:pPr>
      <w:r>
        <w:rPr>
          <w:rFonts w:cs="Times New Roman" w:eastAsia="Times New Roman"/>
          <w:color w:val="000000"/>
          <w:sz w:val="40"/>
          <w:szCs w:val="40"/>
        </w:rPr>
        <w:t>«Эксплуатация и обслуживание многоквартирного дома</w:t>
      </w:r>
      <w:r>
        <w:rPr>
          <w:rFonts w:cs="Times New Roman" w:eastAsia="Times New Roman"/>
          <w:color w:val="000000"/>
          <w:sz w:val="36"/>
          <w:szCs w:val="36"/>
        </w:rPr>
        <w:t xml:space="preserve">» </w:t>
      </w:r>
    </w:p>
    <w:p w14:paraId="0000000D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  <w:r>
        <w:rPr>
          <w:rFonts w:cs="Times New Roman" w:eastAsia="Times New Roman"/>
          <w:sz w:val="36"/>
          <w:szCs w:val="36"/>
        </w:rPr>
        <w:t xml:space="preserve"> </w:t>
      </w:r>
      <w:r>
        <w:rPr>
          <w:rFonts w:cs="Times New Roman" w:eastAsia="Times New Roman"/>
          <w:i/>
          <w:sz w:val="36"/>
          <w:szCs w:val="36"/>
        </w:rPr>
        <w:t>(наименование этапа)</w:t>
      </w:r>
      <w:r>
        <w:rPr>
          <w:rFonts w:cs="Times New Roman" w:eastAsia="Times New Roman"/>
          <w:color w:val="000000"/>
          <w:sz w:val="36"/>
          <w:szCs w:val="36"/>
        </w:rPr>
        <w:t xml:space="preserve"> </w:t>
      </w:r>
      <w:r>
        <w:rPr>
          <w:rFonts w:cs="Times New Roman" w:eastAsia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cs="Times New Roman" w:eastAsia="Times New Roman"/>
          <w:color w:val="000000"/>
          <w:sz w:val="36"/>
          <w:szCs w:val="36"/>
        </w:rPr>
        <w:t>_</w:t>
      </w:r>
      <w:r>
        <w:rPr>
          <w:rFonts w:cs="Times New Roman" w:eastAsia="Times New Roman"/>
          <w:color w:val="000000"/>
          <w:sz w:val="36"/>
          <w:szCs w:val="36"/>
        </w:rPr>
        <w:t xml:space="preserve"> г.</w:t>
      </w:r>
    </w:p>
    <w:p w14:paraId="0000000E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0F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0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1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2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3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4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5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6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7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8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9">
      <w:pPr>
        <w:tabs>
          <w:tab w:val="right" w:pos="9354"/>
        </w:tabs>
        <w:spacing w:after="0" w:line="240" w:lineRule="auto"/>
        <w:jc w:val="center"/>
        <w:rPr>
          <w:rFonts w:cs="Times New Roman" w:eastAsia="Times New Roman"/>
          <w:color w:val="000000"/>
          <w:sz w:val="36"/>
          <w:szCs w:val="36"/>
        </w:rPr>
      </w:pPr>
    </w:p>
    <w:p w14:paraId="0000001A">
      <w:pPr>
        <w:tabs>
          <w:tab w:val="right" w:pos="9354"/>
        </w:tabs>
        <w:spacing w:after="0" w:line="240" w:lineRule="auto"/>
        <w:jc w:val="center"/>
        <w:rPr>
          <w:rFonts w:ascii="Calibri" w:cs="Calibri" w:eastAsia="Times New Roman" w:hAnsi="Calibri"/>
          <w:b w:val="off"/>
          <w:bCs w:val="off"/>
          <w:color w:val="000000"/>
          <w:sz w:val="32"/>
          <w:szCs w:val="32"/>
        </w:rPr>
      </w:pPr>
      <w:r>
        <w:rPr>
          <w:rFonts w:ascii="Calibri" w:cs="Calibri" w:eastAsia="Times New Roman" w:hAnsi="Calibri"/>
          <w:b w:val="off"/>
          <w:bCs w:val="off"/>
          <w:color w:val="000000"/>
          <w:sz w:val="32"/>
          <w:szCs w:val="32"/>
        </w:rPr>
        <w:t xml:space="preserve">__________, 2024 г </w:t>
      </w:r>
    </w:p>
    <w:p w14:paraId="0000001B">
      <w:pPr>
        <w:keepNext w:val="on"/>
        <w:keepLines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480" w:lineRule="auto"/>
        <w:jc w:val="center"/>
        <w:rPr>
          <w:rFonts w:cs="Times New Roman" w:eastAsia="Times New Roman"/>
          <w:b/>
          <w:color w:val="000000"/>
          <w:sz w:val="28"/>
          <w:szCs w:val="28"/>
        </w:rPr>
      </w:pPr>
      <w:r>
        <w:rPr>
          <w:rFonts w:cs="Times New Roman" w:eastAsia="Times New Roman"/>
          <w:b/>
          <w:color w:val="000000"/>
          <w:sz w:val="28"/>
          <w:szCs w:val="28"/>
        </w:rPr>
        <w:t>Содержание</w:t>
      </w:r>
    </w:p>
    <w:p w14:paraId="0000001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right" w:pos="9911"/>
        </w:tabs>
        <w:spacing w:line="360" w:lineRule="auto"/>
        <w:rPr>
          <w:rFonts w:ascii="Calibri" w:hAnsi="Calibri"/>
          <w:color w:val="000000"/>
          <w:sz w:val="28"/>
          <w:szCs w:val="28"/>
        </w:rPr>
      </w:pPr>
      <w:r>
        <w:fldChar w:fldCharType="begin"/>
      </w:r>
      <w:r>
        <w:instrText xml:space="preserve"> TOC \h \u \z </w:instrText>
      </w:r>
      <w:r>
        <w:fldChar w:fldCharType="separate"/>
      </w:r>
      <w:r>
        <w:fldChar w:fldCharType="begin"/>
      </w:r>
      <w:r>
        <w:instrText xml:space="preserve">HYPERLINK \l "_heading=h.30j0zll" </w:instrText>
      </w:r>
      <w:r>
        <w:fldChar w:fldCharType="separate"/>
      </w:r>
      <w:r>
        <w:rPr>
          <w:rFonts w:cs="Times New Roman" w:eastAsia="Times New Roman"/>
          <w:color w:val="0000ff"/>
          <w:sz w:val="28"/>
          <w:szCs w:val="28"/>
          <w:u w:val="single"/>
        </w:rPr>
        <w:t>1. Область применения</w:t>
      </w:r>
      <w:r>
        <w:fldChar w:fldCharType="end"/>
      </w:r>
      <w:r>
        <w:fldChar w:fldCharType="begin"/>
      </w:r>
      <w:r>
        <w:instrText xml:space="preserve">HYPERLINK \l "_heading=h.30j0zll" </w:instrText>
      </w:r>
      <w:r>
        <w:fldChar w:fldCharType="separate"/>
      </w:r>
      <w:r>
        <w:rPr>
          <w:rFonts w:cs="Times New Roman" w:eastAsia="Times New Roman"/>
          <w:color w:val="000000"/>
          <w:sz w:val="28"/>
          <w:szCs w:val="28"/>
        </w:rPr>
        <w:tab/>
        <w:t>3</w:t>
      </w:r>
      <w:r>
        <w:fldChar w:fldCharType="end"/>
      </w:r>
    </w:p>
    <w:p w14:paraId="0000001D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right" w:pos="9911"/>
        </w:tabs>
        <w:spacing w:line="360" w:lineRule="auto"/>
        <w:rPr>
          <w:rFonts w:ascii="Calibri" w:hAnsi="Calibri"/>
          <w:color w:val="000000"/>
          <w:sz w:val="28"/>
          <w:szCs w:val="28"/>
        </w:rPr>
      </w:pPr>
      <w:r>
        <w:fldChar w:fldCharType="begin"/>
      </w:r>
      <w:r>
        <w:instrText xml:space="preserve">HYPERLINK \l "_heading=h.1fob9te" </w:instrText>
      </w:r>
      <w:r>
        <w:fldChar w:fldCharType="separate"/>
      </w:r>
      <w:r>
        <w:rPr>
          <w:rFonts w:cs="Times New Roman" w:eastAsia="Times New Roman"/>
          <w:color w:val="0000ff"/>
          <w:sz w:val="28"/>
          <w:szCs w:val="28"/>
          <w:u w:val="single"/>
        </w:rPr>
        <w:t>2. Нормативные ссылки</w:t>
      </w:r>
      <w:r>
        <w:fldChar w:fldCharType="end"/>
      </w:r>
      <w:r>
        <w:fldChar w:fldCharType="begin"/>
      </w:r>
      <w:r>
        <w:instrText xml:space="preserve">HYPERLINK \l "_heading=h.1fob9te" </w:instrText>
      </w:r>
      <w:r>
        <w:fldChar w:fldCharType="separate"/>
      </w:r>
      <w:r>
        <w:rPr>
          <w:rFonts w:cs="Times New Roman" w:eastAsia="Times New Roman"/>
          <w:color w:val="000000"/>
          <w:sz w:val="28"/>
          <w:szCs w:val="28"/>
        </w:rPr>
        <w:tab/>
      </w:r>
      <w:r>
        <w:fldChar w:fldCharType="end"/>
      </w:r>
      <w:r>
        <w:rPr>
          <w:rFonts w:ascii="Calibri" w:hAnsi="Calibri"/>
          <w:color w:val="000000"/>
          <w:sz w:val="28"/>
          <w:szCs w:val="28"/>
        </w:rPr>
        <w:t>3</w:t>
      </w:r>
    </w:p>
    <w:p w14:paraId="0000001E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right" w:pos="9911"/>
        </w:tabs>
        <w:spacing w:line="360" w:lineRule="auto"/>
        <w:rPr>
          <w:rFonts w:ascii="Calibri" w:hAnsi="Calibri"/>
          <w:color w:val="000000"/>
          <w:sz w:val="28"/>
          <w:szCs w:val="28"/>
        </w:rPr>
      </w:pPr>
      <w:r>
        <w:fldChar w:fldCharType="begin"/>
      </w:r>
      <w:r>
        <w:instrText xml:space="preserve">HYPERLINK \l "_heading=h.2et92p0" </w:instrText>
      </w:r>
      <w:r>
        <w:fldChar w:fldCharType="separate"/>
      </w:r>
      <w:r>
        <w:rPr>
          <w:rFonts w:cs="Times New Roman" w:eastAsia="Times New Roman"/>
          <w:color w:val="0000ff"/>
          <w:sz w:val="28"/>
          <w:szCs w:val="28"/>
          <w:u w:val="single"/>
        </w:rPr>
        <w:t>3. Общие требования охраны труда</w:t>
      </w:r>
      <w:r>
        <w:fldChar w:fldCharType="end"/>
      </w:r>
      <w:r>
        <w:fldChar w:fldCharType="begin"/>
      </w:r>
      <w:r>
        <w:instrText xml:space="preserve">HYPERLINK \l "_heading=h.2et92p0" </w:instrText>
      </w:r>
      <w:r>
        <w:fldChar w:fldCharType="separate"/>
      </w:r>
      <w:r>
        <w:rPr>
          <w:rFonts w:cs="Times New Roman" w:eastAsia="Times New Roman"/>
          <w:color w:val="000000"/>
          <w:sz w:val="28"/>
          <w:szCs w:val="28"/>
        </w:rPr>
        <w:tab/>
      </w:r>
      <w:r>
        <w:fldChar w:fldCharType="end"/>
      </w:r>
      <w:r>
        <w:rPr>
          <w:rFonts w:ascii="Calibri" w:hAnsi="Calibri"/>
          <w:color w:val="000000"/>
          <w:sz w:val="28"/>
          <w:szCs w:val="28"/>
        </w:rPr>
        <w:t>4</w:t>
      </w:r>
    </w:p>
    <w:p w14:paraId="0000001F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right" w:pos="9911"/>
        </w:tabs>
        <w:spacing w:line="360" w:lineRule="auto"/>
        <w:rPr>
          <w:rFonts w:ascii="Calibri" w:hAnsi="Calibri"/>
          <w:color w:val="000000"/>
          <w:sz w:val="28"/>
          <w:szCs w:val="28"/>
        </w:rPr>
      </w:pPr>
      <w:r>
        <w:fldChar w:fldCharType="begin"/>
      </w:r>
      <w:r>
        <w:instrText xml:space="preserve">HYPERLINK \l "_heading=h.tyjcwt" </w:instrText>
      </w:r>
      <w:r>
        <w:fldChar w:fldCharType="separate"/>
      </w:r>
      <w:r>
        <w:rPr>
          <w:rFonts w:cs="Times New Roman" w:eastAsia="Times New Roman"/>
          <w:color w:val="0000ff"/>
          <w:sz w:val="28"/>
          <w:szCs w:val="28"/>
          <w:u w:val="single"/>
        </w:rPr>
        <w:t>4. Требования охраны труда перед началом работы</w:t>
      </w:r>
      <w:r>
        <w:fldChar w:fldCharType="end"/>
      </w:r>
      <w:r>
        <w:fldChar w:fldCharType="begin"/>
      </w:r>
      <w:r>
        <w:instrText xml:space="preserve">HYPERLINK \l "_heading=h.tyjcwt" </w:instrText>
      </w:r>
      <w:r>
        <w:fldChar w:fldCharType="separate"/>
      </w:r>
      <w:r>
        <w:rPr>
          <w:rFonts w:cs="Times New Roman" w:eastAsia="Times New Roman"/>
          <w:color w:val="000000"/>
          <w:sz w:val="28"/>
          <w:szCs w:val="28"/>
        </w:rPr>
        <w:tab/>
        <w:t>6</w:t>
      </w:r>
      <w:r>
        <w:fldChar w:fldCharType="end"/>
      </w:r>
    </w:p>
    <w:p w14:paraId="00000020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right" w:pos="9911"/>
        </w:tabs>
        <w:spacing w:line="360" w:lineRule="auto"/>
        <w:rPr>
          <w:rFonts w:ascii="Calibri" w:hAnsi="Calibri"/>
          <w:color w:val="000000"/>
          <w:sz w:val="28"/>
          <w:szCs w:val="28"/>
        </w:rPr>
      </w:pPr>
      <w:r>
        <w:fldChar w:fldCharType="begin"/>
      </w:r>
      <w:r>
        <w:instrText xml:space="preserve">HYPERLINK \l "_heading=h.3dy6vkm" </w:instrText>
      </w:r>
      <w:r>
        <w:fldChar w:fldCharType="separate"/>
      </w:r>
      <w:r>
        <w:rPr>
          <w:rFonts w:cs="Times New Roman" w:eastAsia="Times New Roman"/>
          <w:color w:val="0000ff"/>
          <w:sz w:val="28"/>
          <w:szCs w:val="28"/>
          <w:u w:val="single"/>
        </w:rPr>
        <w:t>5. Требования охраны труда во время работы</w:t>
      </w:r>
      <w:r>
        <w:fldChar w:fldCharType="end"/>
      </w:r>
      <w:r>
        <w:fldChar w:fldCharType="begin"/>
      </w:r>
      <w:r>
        <w:instrText xml:space="preserve">HYPERLINK \l "_heading=h.3dy6vkm" </w:instrText>
      </w:r>
      <w:r>
        <w:fldChar w:fldCharType="separate"/>
      </w:r>
      <w:r>
        <w:rPr>
          <w:rFonts w:cs="Times New Roman" w:eastAsia="Times New Roman"/>
          <w:color w:val="000000"/>
          <w:sz w:val="28"/>
          <w:szCs w:val="28"/>
        </w:rPr>
        <w:tab/>
        <w:t>13</w:t>
      </w:r>
      <w:r>
        <w:fldChar w:fldCharType="end"/>
      </w:r>
    </w:p>
    <w:p w14:paraId="0000002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right" w:pos="9911"/>
        </w:tabs>
        <w:spacing w:line="360" w:lineRule="auto"/>
        <w:rPr>
          <w:rFonts w:ascii="Calibri" w:hAnsi="Calibri"/>
          <w:color w:val="000000"/>
          <w:sz w:val="28"/>
          <w:szCs w:val="28"/>
        </w:rPr>
      </w:pPr>
      <w:r>
        <w:fldChar w:fldCharType="begin"/>
      </w:r>
      <w:r>
        <w:instrText xml:space="preserve">HYPERLINK \l "_heading=h.1t3h5sf" </w:instrText>
      </w:r>
      <w:r>
        <w:fldChar w:fldCharType="separate"/>
      </w:r>
      <w:r>
        <w:rPr>
          <w:rFonts w:cs="Times New Roman" w:eastAsia="Times New Roman"/>
          <w:color w:val="0000ff"/>
          <w:sz w:val="28"/>
          <w:szCs w:val="28"/>
          <w:u w:val="single"/>
        </w:rPr>
        <w:t>6. Требования охраны труда в аварийных ситуациях</w:t>
      </w:r>
      <w:r>
        <w:fldChar w:fldCharType="end"/>
      </w:r>
      <w:r>
        <w:fldChar w:fldCharType="begin"/>
      </w:r>
      <w:r>
        <w:instrText xml:space="preserve">HYPERLINK \l "_heading=h.1t3h5sf" </w:instrText>
      </w:r>
      <w:r>
        <w:fldChar w:fldCharType="separate"/>
      </w:r>
      <w:r>
        <w:rPr>
          <w:rFonts w:cs="Times New Roman" w:eastAsia="Times New Roman"/>
          <w:color w:val="000000"/>
          <w:sz w:val="28"/>
          <w:szCs w:val="28"/>
        </w:rPr>
        <w:tab/>
      </w:r>
      <w:r>
        <w:fldChar w:fldCharType="end"/>
      </w:r>
      <w:r>
        <w:rPr>
          <w:rFonts w:ascii="Calibri" w:hAnsi="Calibri"/>
          <w:color w:val="000000"/>
          <w:sz w:val="28"/>
          <w:szCs w:val="28"/>
        </w:rPr>
        <w:t>17</w:t>
      </w:r>
    </w:p>
    <w:p w14:paraId="00000022">
      <w:pPr>
        <w:pStyle w:val="TOCHeading"/>
        <w:spacing w:before="0" w:line="360" w:lineRule="auto"/>
        <w:rPr>
          <w:rFonts w:ascii="Times New Roman" w:cs="Times New Roman" w:hAnsi="Times New Roman"/>
        </w:rPr>
      </w:pPr>
      <w:r>
        <w:fldChar w:fldCharType="begin"/>
      </w:r>
      <w:r>
        <w:instrText xml:space="preserve">HYPERLINK \l "_heading=h.4d34og8" </w:instrText>
      </w:r>
      <w:r>
        <w:fldChar w:fldCharType="separate"/>
      </w:r>
      <w:r>
        <w:rPr>
          <w:rFonts w:ascii="Calibri" w:cs="Calibri" w:eastAsiaTheme="majorAscii" w:hAnsi="Calibri"/>
          <w:color w:val="0000ff"/>
          <w:sz w:val="28"/>
          <w:szCs w:val="28"/>
          <w:u w:val="single"/>
        </w:rPr>
        <w:t>7. Требования охраны труда по окончании работы</w:t>
      </w:r>
      <w:r>
        <w:fldChar w:fldCharType="end"/>
      </w:r>
      <w:r>
        <w:rPr>
          <w:rFonts w:ascii="Calibri" w:cs="Calibri" w:eastAsiaTheme="majorAscii" w:hAnsi="Calibri"/>
          <w:color w:val="000000"/>
          <w:sz w:val="28"/>
          <w:szCs w:val="28"/>
        </w:rPr>
        <w:t xml:space="preserve">   </w:t>
        <w:tab/>
        <w:tab/>
      </w:r>
      <w:r>
        <w:rPr>
          <w:rFonts w:asciiTheme="majorAscii" w:cstheme="majorAscii" w:eastAsiaTheme="majorAscii" w:hAnsiTheme="majorAscii"/>
          <w:color w:val="000000"/>
          <w:sz w:val="28"/>
          <w:szCs w:val="28"/>
        </w:rPr>
        <w:tab/>
        <w:tab/>
      </w:r>
      <w:r>
        <w:fldChar w:fldCharType="begin"/>
      </w:r>
      <w:r>
        <w:instrText xml:space="preserve">HYPERLINK \l "_heading=h.4d34og8" </w:instrText>
      </w:r>
      <w:r>
        <w:fldChar w:fldCharType="separate"/>
      </w:r>
      <w:r>
        <w:rPr>
          <w:rFonts w:asciiTheme="majorAscii" w:cstheme="majorAscii" w:eastAsiaTheme="majorAscii" w:hAnsiTheme="majorAscii"/>
          <w:color w:val="000000"/>
          <w:sz w:val="28"/>
          <w:szCs w:val="28"/>
        </w:rPr>
        <w:tab/>
        <w:t xml:space="preserve">    1</w:t>
      </w:r>
      <w:r>
        <w:fldChar w:fldCharType="end"/>
      </w:r>
      <w:r>
        <w:fldChar w:fldCharType="end"/>
      </w:r>
      <w:r>
        <w:rPr>
          <w:rFonts w:ascii="Times New Roman" w:cs="Times New Roman" w:hAnsi="Times New Roman"/>
        </w:rPr>
        <w:t>8</w:t>
      </w:r>
    </w:p>
    <w:p w14:paraId="00000023">
      <w:pPr>
        <w:rPr>
          <w:rFonts w:ascii="Times New Roman" w:cs="Times New Roman" w:hAnsi="Times New Roman"/>
        </w:rPr>
      </w:pPr>
    </w:p>
    <w:p w14:paraId="00000024">
      <w:pPr>
        <w:keepNext w:val="on"/>
        <w:keepLines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jc w:val="center"/>
        <w:rPr>
          <w:rFonts w:cs="Times New Roman" w:eastAsia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  <w:bookmarkStart w:id="0" w:name="_Toc88201723"/>
      <w:r>
        <w:rPr>
          <w:rFonts w:cs="Times New Roman" w:eastAsia="Times New Roman"/>
          <w:b/>
          <w:color w:val="000000"/>
          <w:sz w:val="28"/>
          <w:szCs w:val="28"/>
        </w:rPr>
        <w:t>1. Область применения</w:t>
      </w:r>
    </w:p>
    <w:p w14:paraId="0000002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 </w:t>
      </w:r>
      <w:r>
        <w:rPr>
          <w:rFonts w:cs="Times New Roman" w:eastAsia="Times New Roman"/>
          <w:color w:val="000000"/>
          <w:sz w:val="28"/>
          <w:szCs w:val="28"/>
        </w:rPr>
        <w:t xml:space="preserve">__________ </w:t>
      </w:r>
      <w:r>
        <w:rPr>
          <w:rFonts w:cs="Times New Roman" w:eastAsia="Times New Roman"/>
          <w:i/>
          <w:color w:val="000000"/>
          <w:sz w:val="28"/>
          <w:szCs w:val="28"/>
        </w:rPr>
        <w:t>(наименование этапа)</w:t>
      </w:r>
      <w:r>
        <w:rPr>
          <w:rFonts w:cs="Times New Roman" w:eastAsia="Times New Roman"/>
          <w:color w:val="000000"/>
          <w:sz w:val="28"/>
          <w:szCs w:val="28"/>
        </w:rPr>
        <w:t xml:space="preserve"> </w:t>
      </w:r>
      <w:r>
        <w:rPr>
          <w:rFonts w:cs="Times New Roman" w:eastAsia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cs="Times New Roman" w:eastAsia="Times New Roman"/>
          <w:color w:val="000000"/>
          <w:sz w:val="28"/>
          <w:szCs w:val="28"/>
        </w:rPr>
        <w:t>__</w:t>
      </w:r>
      <w:r>
        <w:rPr>
          <w:rFonts w:cs="Times New Roman" w:eastAsia="Times New Roman"/>
          <w:color w:val="000000"/>
          <w:sz w:val="28"/>
          <w:szCs w:val="28"/>
        </w:rPr>
        <w:t xml:space="preserve"> г</w:t>
      </w:r>
      <w:r>
        <w:rPr>
          <w:rFonts w:cs="Times New Roman" w:eastAsia="Times New Roman"/>
          <w:color w:val="000000"/>
          <w:sz w:val="28"/>
          <w:szCs w:val="28"/>
        </w:rPr>
        <w:t>.</w:t>
      </w:r>
      <w:r>
        <w:rPr>
          <w:rFonts w:cs="Times New Roman" w:eastAsia="Times New Roman"/>
          <w:color w:val="000000"/>
          <w:sz w:val="28"/>
          <w:szCs w:val="28"/>
        </w:rPr>
        <w:t xml:space="preserve"> (далее Чемпионата).</w:t>
      </w:r>
    </w:p>
    <w:p w14:paraId="0000002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>
        <w:rPr>
          <w:rFonts w:cs="Times New Roman" w:eastAsia="Times New Roman"/>
          <w:color w:val="000000"/>
          <w:sz w:val="28"/>
          <w:szCs w:val="28"/>
        </w:rPr>
        <w:t xml:space="preserve">__________ </w:t>
      </w:r>
      <w:r>
        <w:rPr>
          <w:rFonts w:cs="Times New Roman" w:eastAsia="Times New Roman"/>
          <w:i/>
          <w:color w:val="000000"/>
          <w:sz w:val="28"/>
          <w:szCs w:val="28"/>
        </w:rPr>
        <w:t>(наименование этапа)</w:t>
      </w:r>
      <w:r>
        <w:rPr>
          <w:rFonts w:cs="Times New Roman" w:eastAsia="Times New Roman"/>
          <w:color w:val="000000"/>
          <w:sz w:val="28"/>
          <w:szCs w:val="28"/>
        </w:rPr>
        <w:t xml:space="preserve"> </w:t>
      </w:r>
      <w:r>
        <w:rPr>
          <w:rFonts w:cs="Times New Roman" w:eastAsia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cs="Times New Roman" w:eastAsia="Times New Roman"/>
          <w:color w:val="000000"/>
          <w:sz w:val="28"/>
          <w:szCs w:val="28"/>
        </w:rPr>
        <w:t>__</w:t>
      </w:r>
      <w:r>
        <w:rPr>
          <w:rFonts w:cs="Times New Roman" w:eastAsia="Times New Roman"/>
          <w:color w:val="000000"/>
          <w:sz w:val="28"/>
          <w:szCs w:val="28"/>
        </w:rPr>
        <w:t xml:space="preserve"> г. </w:t>
      </w:r>
      <w:r>
        <w:rPr>
          <w:rFonts w:cs="Times New Roman" w:eastAsia="Times New Roman"/>
          <w:color w:val="000000"/>
          <w:sz w:val="28"/>
          <w:szCs w:val="28"/>
        </w:rPr>
        <w:t xml:space="preserve">компетенции «Эксплуатация и обслуживание многоквартирного дома». </w:t>
      </w:r>
    </w:p>
    <w:p w14:paraId="00000027">
      <w:pPr>
        <w:keepNext w:val="on"/>
        <w:keepLines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jc w:val="center"/>
        <w:rPr>
          <w:rFonts w:cs="Times New Roman" w:eastAsia="Times New Roman"/>
          <w:b/>
          <w:color w:val="000000"/>
          <w:sz w:val="28"/>
          <w:szCs w:val="28"/>
        </w:rPr>
      </w:pPr>
      <w:r>
        <w:rPr>
          <w:rFonts w:cs="Times New Roman" w:eastAsia="Times New Roman"/>
          <w:b/>
          <w:color w:val="000000"/>
          <w:sz w:val="28"/>
          <w:szCs w:val="28"/>
        </w:rPr>
        <w:t>2. Нормативные ссылки</w:t>
      </w:r>
    </w:p>
    <w:p w14:paraId="0000002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0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000002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0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2.1.1 Трудовой кодекс Российской Федерации от 30.12.2001 № 197-ФЗ;</w:t>
      </w:r>
    </w:p>
    <w:p w14:paraId="0000002A">
      <w:pPr>
        <w:pStyle w:val="ConsPlusNormal"/>
        <w:spacing w:after="0" w:line="360" w:lineRule="auto"/>
        <w:ind w:firstLine="0"/>
        <w:jc w:val="both"/>
        <w:rPr>
          <w:rFonts w:ascii="Calibri" w:cs="Calibri" w:hAnsi="Calibri" w:hint="default"/>
          <w:sz w:val="28"/>
          <w:szCs w:val="28"/>
          <w:lang w:val="ru-RU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2.1.2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</w:t>
      </w:r>
      <w:r>
        <w:rPr>
          <w:rFonts w:ascii="Calibri" w:cs="Calibri" w:hAnsi="Calibri" w:hint="default"/>
          <w:b w:val="off"/>
          <w:bCs w:val="off"/>
          <w:sz w:val="28"/>
          <w:szCs w:val="28"/>
          <w:lang w:val="ru-RU"/>
        </w:rPr>
        <w:t>П</w:t>
      </w:r>
      <w:r>
        <w:rPr>
          <w:rFonts w:ascii="Calibri" w:cs="Calibri" w:hAnsi="Calibri" w:hint="default"/>
          <w:b w:val="off"/>
          <w:bCs w:val="off"/>
          <w:sz w:val="28"/>
          <w:szCs w:val="28"/>
        </w:rPr>
        <w:t>равила по охране труда в жилищно-коммунальном хозяйстве</w:t>
      </w:r>
      <w:r>
        <w:rPr>
          <w:rFonts w:ascii="Calibri" w:cs="Calibri" w:hAnsi="Calibri" w:hint="default"/>
          <w:b w:val="off"/>
          <w:bCs w:val="off"/>
          <w:sz w:val="28"/>
          <w:szCs w:val="28"/>
          <w:lang w:val="ru-RU"/>
        </w:rPr>
        <w:t xml:space="preserve"> - </w:t>
      </w:r>
      <w:r>
        <w:rPr>
          <w:rFonts w:ascii="Calibri" w:cs="Calibri" w:hAnsi="Calibri" w:hint="default"/>
          <w:sz w:val="28"/>
          <w:szCs w:val="28"/>
        </w:rPr>
        <w:t>Приложение</w:t>
      </w:r>
      <w:r>
        <w:rPr>
          <w:rFonts w:ascii="Calibri" w:cs="Calibri" w:hAnsi="Calibri" w:hint="default"/>
          <w:sz w:val="28"/>
          <w:szCs w:val="28"/>
          <w:lang w:val="ru-RU"/>
        </w:rPr>
        <w:t xml:space="preserve"> </w:t>
      </w:r>
      <w:r>
        <w:rPr>
          <w:rFonts w:ascii="Calibri" w:cs="Calibri" w:hAnsi="Calibri" w:hint="default"/>
          <w:sz w:val="28"/>
          <w:szCs w:val="28"/>
        </w:rPr>
        <w:t>к приказу Минтруда</w:t>
      </w:r>
      <w:r>
        <w:rPr>
          <w:rFonts w:ascii="Calibri" w:cs="Calibri" w:hAnsi="Calibri" w:hint="default"/>
          <w:sz w:val="28"/>
          <w:szCs w:val="28"/>
          <w:lang w:val="ru-RU"/>
        </w:rPr>
        <w:t xml:space="preserve"> </w:t>
      </w:r>
      <w:r>
        <w:rPr>
          <w:rFonts w:ascii="Calibri" w:cs="Calibri" w:hAnsi="Calibri" w:hint="default"/>
          <w:sz w:val="28"/>
          <w:szCs w:val="28"/>
        </w:rPr>
        <w:t>Р</w:t>
      </w:r>
      <w:r>
        <w:rPr>
          <w:rFonts w:ascii="Calibri" w:cs="Calibri" w:hAnsi="Calibri" w:hint="default"/>
          <w:sz w:val="28"/>
          <w:szCs w:val="28"/>
          <w:lang w:val="ru-RU"/>
        </w:rPr>
        <w:t xml:space="preserve">Ф </w:t>
      </w:r>
      <w:r>
        <w:rPr>
          <w:rFonts w:ascii="Calibri" w:cs="Calibri" w:hAnsi="Calibri" w:hint="default"/>
          <w:sz w:val="28"/>
          <w:szCs w:val="28"/>
        </w:rPr>
        <w:t>от 29</w:t>
      </w:r>
      <w:r>
        <w:rPr>
          <w:rFonts w:ascii="Calibri" w:cs="Calibri" w:hAnsi="Calibri" w:hint="default"/>
          <w:sz w:val="28"/>
          <w:szCs w:val="28"/>
          <w:lang w:val="ru-RU"/>
        </w:rPr>
        <w:t>.10.</w:t>
      </w:r>
      <w:r>
        <w:rPr>
          <w:rFonts w:ascii="Calibri" w:cs="Calibri" w:hAnsi="Calibri" w:hint="default"/>
          <w:sz w:val="28"/>
          <w:szCs w:val="28"/>
        </w:rPr>
        <w:t>2020 N 758н;</w:t>
      </w:r>
    </w:p>
    <w:p w14:paraId="0000002B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2.1.3.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</w:t>
      </w:r>
      <w:r>
        <w:rPr>
          <w:rFonts w:ascii="Calibri" w:cs="Calibri" w:eastAsia="sans-serif" w:hAnsi="Calibri" w:hint="default"/>
          <w:b w:val="off"/>
          <w:bCs w:val="off"/>
          <w:i w:val="off"/>
          <w:iCs w:val="off"/>
          <w:color w:val="auto"/>
          <w:spacing w:val="0"/>
          <w:sz w:val="28"/>
          <w:szCs w:val="28"/>
          <w:shd w:val="clear" w:color="auto" w:fill="ffffff"/>
          <w:lang w:val="ru-RU"/>
        </w:rPr>
        <w:t>П</w:t>
      </w:r>
      <w:r>
        <w:rPr>
          <w:rFonts w:ascii="Calibri" w:cs="Calibri" w:hAnsi="Calibri" w:hint="default"/>
          <w:b w:val="off"/>
          <w:bCs w:val="off"/>
          <w:color w:val="auto"/>
          <w:sz w:val="28"/>
          <w:szCs w:val="28"/>
        </w:rPr>
        <w:t>равила безопасности</w:t>
      </w:r>
      <w:r>
        <w:rPr>
          <w:rFonts w:ascii="Calibri" w:cs="Calibri" w:hAnsi="Calibri" w:hint="default"/>
          <w:b w:val="off"/>
          <w:bCs w:val="off"/>
          <w:color w:val="auto"/>
          <w:sz w:val="28"/>
          <w:szCs w:val="28"/>
          <w:lang w:val="ru-RU"/>
        </w:rPr>
        <w:t xml:space="preserve"> </w:t>
      </w:r>
      <w:r>
        <w:rPr>
          <w:rFonts w:ascii="Calibri" w:cs="Calibri" w:hAnsi="Calibri" w:hint="default"/>
          <w:b w:val="off"/>
          <w:bCs w:val="off"/>
          <w:color w:val="auto"/>
          <w:sz w:val="28"/>
          <w:szCs w:val="28"/>
        </w:rPr>
        <w:t>при проведении обследований жилых зданий</w:t>
      </w:r>
      <w:r>
        <w:rPr>
          <w:rFonts w:ascii="Calibri" w:cs="Calibri" w:hAnsi="Calibri" w:hint="default"/>
          <w:b w:val="off"/>
          <w:bCs w:val="off"/>
          <w:color w:val="auto"/>
          <w:sz w:val="28"/>
          <w:szCs w:val="28"/>
          <w:lang w:val="ru-RU"/>
        </w:rPr>
        <w:t xml:space="preserve"> </w:t>
      </w:r>
      <w:r>
        <w:rPr>
          <w:rFonts w:ascii="Calibri" w:cs="Calibri" w:hAnsi="Calibri" w:hint="default"/>
          <w:b w:val="off"/>
          <w:bCs w:val="off"/>
          <w:color w:val="auto"/>
          <w:sz w:val="28"/>
          <w:szCs w:val="28"/>
        </w:rPr>
        <w:t xml:space="preserve">для </w:t>
      </w:r>
      <w:r>
        <w:rPr>
          <w:rFonts w:ascii="Calibri" w:cs="Calibri" w:hAnsi="Calibri" w:hint="default"/>
          <w:b w:val="off"/>
          <w:bCs w:val="off"/>
          <w:sz w:val="28"/>
          <w:szCs w:val="28"/>
        </w:rPr>
        <w:t>проектирования капитального ремонта.</w:t>
      </w:r>
      <w:r>
        <w:rPr>
          <w:rFonts w:ascii="Calibri" w:cs="Calibri" w:hAnsi="Calibri" w:hint="default"/>
          <w:b w:val="off"/>
          <w:bCs w:val="off"/>
          <w:sz w:val="28"/>
          <w:szCs w:val="28"/>
          <w:lang w:val="ru-RU"/>
        </w:rPr>
        <w:t xml:space="preserve"> </w:t>
      </w:r>
      <w:r>
        <w:rPr>
          <w:rFonts w:ascii="Calibri" w:cs="Calibri" w:hAnsi="Calibri" w:hint="default"/>
          <w:b w:val="off"/>
          <w:bCs w:val="off"/>
          <w:sz w:val="28"/>
          <w:szCs w:val="28"/>
        </w:rPr>
        <w:t>ВСН 48-86(р)</w:t>
      </w:r>
      <w:r>
        <w:rPr>
          <w:rFonts w:ascii="Calibri" w:cs="Calibri" w:hAnsi="Calibri" w:hint="default"/>
          <w:b w:val="off"/>
          <w:bCs w:val="off"/>
          <w:sz w:val="28"/>
          <w:szCs w:val="28"/>
          <w:lang w:val="ru-RU"/>
        </w:rPr>
        <w:t>, утверждённые п</w:t>
      </w:r>
      <w:r>
        <w:rPr>
          <w:rFonts w:ascii="Calibri" w:cs="Calibri" w:hAnsi="Calibri" w:hint="default"/>
          <w:b w:val="off"/>
          <w:bCs/>
          <w:sz w:val="28"/>
          <w:szCs w:val="28"/>
        </w:rPr>
        <w:t>риказом Госгражданстроя СССР</w:t>
      </w:r>
      <w:r>
        <w:rPr>
          <w:rFonts w:ascii="Calibri" w:cs="Calibri" w:hAnsi="Calibri" w:hint="default"/>
          <w:b w:val="off"/>
          <w:bCs/>
          <w:sz w:val="28"/>
          <w:szCs w:val="28"/>
          <w:lang w:val="ru-RU"/>
        </w:rPr>
        <w:t xml:space="preserve"> </w:t>
      </w:r>
      <w:r>
        <w:rPr>
          <w:rFonts w:ascii="Calibri" w:cs="Calibri" w:hAnsi="Calibri" w:hint="default"/>
          <w:b w:val="off"/>
          <w:bCs/>
          <w:sz w:val="28"/>
          <w:szCs w:val="28"/>
        </w:rPr>
        <w:t xml:space="preserve">от </w:t>
      </w:r>
      <w:r>
        <w:rPr>
          <w:rFonts w:ascii="Calibri" w:cs="Calibri" w:hAnsi="Calibri" w:hint="default"/>
          <w:b w:val="off"/>
          <w:bCs/>
          <w:sz w:val="28"/>
          <w:szCs w:val="28"/>
          <w:lang w:val="ru-RU"/>
        </w:rPr>
        <w:t>0</w:t>
      </w:r>
      <w:r>
        <w:rPr>
          <w:rFonts w:ascii="Calibri" w:cs="Calibri" w:hAnsi="Calibri" w:hint="default"/>
          <w:b w:val="off"/>
          <w:bCs/>
          <w:sz w:val="28"/>
          <w:szCs w:val="28"/>
        </w:rPr>
        <w:t>9</w:t>
      </w:r>
      <w:r>
        <w:rPr>
          <w:rFonts w:ascii="Calibri" w:cs="Calibri" w:hAnsi="Calibri" w:hint="default"/>
          <w:b w:val="off"/>
          <w:bCs/>
          <w:sz w:val="28"/>
          <w:szCs w:val="28"/>
          <w:lang w:val="ru-RU"/>
        </w:rPr>
        <w:t>.09.</w:t>
      </w:r>
      <w:r>
        <w:rPr>
          <w:rFonts w:ascii="Calibri" w:cs="Calibri" w:hAnsi="Calibri" w:hint="default"/>
          <w:b w:val="off"/>
          <w:bCs/>
          <w:sz w:val="28"/>
          <w:szCs w:val="28"/>
        </w:rPr>
        <w:t>1986 N 284;</w:t>
      </w:r>
    </w:p>
    <w:p w14:paraId="0000002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2.1.4 </w:t>
      </w:r>
      <w:r>
        <w:rPr>
          <w:rFonts w:cs="Times New Roman" w:eastAsia="Times New Roman"/>
          <w:color w:val="000000"/>
          <w:sz w:val="28"/>
          <w:szCs w:val="28"/>
        </w:rPr>
        <w:t>СП 49.13330.2010 Безопасность труда в строительстве. Часть 1. Общие требования, утвержденные постановлением Госстроя РФ от 23 июля 2001 г. N 80;</w:t>
      </w:r>
    </w:p>
    <w:p w14:paraId="0000002D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2.1.5 </w:t>
      </w:r>
      <w:r>
        <w:rPr>
          <w:rFonts w:cs="Times New Roman" w:eastAsia="Times New Roman"/>
          <w:color w:val="000000"/>
          <w:sz w:val="28"/>
          <w:szCs w:val="28"/>
        </w:rPr>
        <w:t>СП 13-102-2003 Правила обследования несущих строительных конструкций зданий и сооружений, утвержденные п</w:t>
      </w:r>
      <w:r>
        <w:rPr>
          <w:rFonts w:cs="Times New Roman" w:eastAsia="Times New Roman"/>
          <w:color w:val="000000"/>
          <w:sz w:val="28"/>
          <w:szCs w:val="28"/>
        </w:rPr>
        <w:t>остановлением Госстроя РФ от 21 августа 2003 г. N 153.</w:t>
      </w:r>
    </w:p>
    <w:p w14:paraId="0000002E">
      <w:pPr>
        <w:keepNext w:val="on"/>
        <w:keepLines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jc w:val="center"/>
        <w:rPr>
          <w:rFonts w:cs="Times New Roman" w:eastAsia="Times New Roman"/>
          <w:b/>
          <w:color w:val="000000"/>
          <w:sz w:val="28"/>
          <w:szCs w:val="28"/>
        </w:rPr>
      </w:pPr>
      <w:r>
        <w:rPr>
          <w:rFonts w:cs="Times New Roman" w:eastAsia="Times New Roman"/>
          <w:b/>
          <w:color w:val="000000"/>
          <w:sz w:val="28"/>
          <w:szCs w:val="28"/>
        </w:rPr>
        <w:t>3. Общие требования охраны труда</w:t>
      </w:r>
    </w:p>
    <w:p w14:paraId="0000002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>3.1</w:t>
      </w:r>
      <w:r>
        <w:rPr>
          <w:rFonts w:cs="Times New Roman" w:eastAsia="Times New Roman"/>
          <w:color w:val="000000"/>
          <w:sz w:val="28"/>
          <w:szCs w:val="28"/>
        </w:rPr>
        <w:t>.</w:t>
      </w:r>
      <w:r>
        <w:rPr>
          <w:rFonts w:cs="Times New Roman" w:eastAsia="Times New Roman"/>
          <w:color w:val="000000"/>
          <w:sz w:val="28"/>
          <w:szCs w:val="28"/>
        </w:rPr>
        <w:t xml:space="preserve"> К выполнению конкурсного задания по компетенции «Эксплуатация и обслуживание многоквартирного дома» допускаются участники </w:t>
      </w:r>
      <w:r>
        <w:rPr>
          <w:rFonts w:cs="Times New Roman" w:eastAsia="Times New Roman"/>
          <w:color w:val="000000"/>
          <w:sz w:val="28"/>
          <w:szCs w:val="28"/>
        </w:rPr>
        <w:t>Чемпионата</w:t>
      </w:r>
      <w:r>
        <w:rPr>
          <w:rFonts w:cs="Times New Roman" w:eastAsia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профессиям: </w:t>
      </w:r>
      <w:r>
        <w:rPr>
          <w:rFonts w:ascii="Calibri" w:cs="Calibri" w:eastAsia="Times New Roman" w:hAnsi="Calibri"/>
          <w:color w:val="000000"/>
          <w:sz w:val="28"/>
          <w:szCs w:val="28"/>
        </w:rPr>
        <w:t>с</w:t>
      </w:r>
      <w:r>
        <w:rPr>
          <w:rFonts w:ascii="Calibri" w:cs="Calibri" w:hAnsi="Calibri"/>
          <w:color w:val="000000"/>
          <w:sz w:val="28"/>
          <w:szCs w:val="28"/>
          <w:highlight w:val="white"/>
          <w:rtl w:val="off"/>
          <w:lang w:val="en-US"/>
        </w:rPr>
        <w:t>пециалист по эксплуатации гражданских зданий</w:t>
      </w:r>
      <w:r>
        <w:rPr>
          <w:rFonts w:ascii="Calibri" w:cs="Calibri" w:hAnsi="Calibri"/>
          <w:color w:val="000000"/>
          <w:sz w:val="28"/>
          <w:szCs w:val="28"/>
          <w:rtl w:val="off"/>
          <w:lang w:val="en-US"/>
        </w:rPr>
        <w:t xml:space="preserve">, </w:t>
      </w:r>
      <w:r>
        <w:rPr>
          <w:rFonts w:ascii="Calibri" w:cs="Calibri" w:hAnsi="Calibri"/>
          <w:color w:val="000000"/>
          <w:sz w:val="28"/>
          <w:szCs w:val="28"/>
          <w:rtl w:val="off"/>
          <w:lang w:val="ru-RU"/>
        </w:rPr>
        <w:t>с</w:t>
      </w:r>
      <w:r>
        <w:rPr>
          <w:rFonts w:ascii="Calibri" w:cs="Calibri" w:hAnsi="Calibri"/>
          <w:color w:val="000000"/>
          <w:sz w:val="28"/>
          <w:szCs w:val="28"/>
          <w:highlight w:val="white"/>
          <w:rtl w:val="off"/>
          <w:lang w:val="en-US"/>
        </w:rPr>
        <w:t>пециалист по управлению многоквартирными домами</w:t>
      </w:r>
      <w:r>
        <w:rPr>
          <w:rFonts w:ascii="Calibri" w:cs="Calibri" w:hAnsi="Calibri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Calibri" w:cs="Calibri" w:hAnsi="Calibri"/>
          <w:color w:val="000000"/>
          <w:sz w:val="28"/>
          <w:szCs w:val="28"/>
          <w:rtl w:val="off"/>
          <w:lang w:val="ru-RU"/>
        </w:rPr>
        <w:t>и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специалист домашнего и коммунального хозяйства, 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ascii="Calibri" w:cs="Calibri" w:eastAsia="Times New Roman" w:hAnsi="Calibri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00000030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3.2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Участник </w:t>
      </w:r>
      <w:r>
        <w:rPr>
          <w:rFonts w:ascii="Calibri" w:cs="Calibri" w:eastAsia="Times New Roman" w:hAnsi="Calibri"/>
          <w:color w:val="000000"/>
          <w:sz w:val="28"/>
          <w:szCs w:val="28"/>
        </w:rPr>
        <w:t>Чемпионата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обязан:</w:t>
      </w:r>
    </w:p>
    <w:p w14:paraId="0000003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>3.2.1</w:t>
      </w:r>
      <w:r>
        <w:rPr>
          <w:rFonts w:cs="Times New Roman" w:eastAsia="Times New Roman"/>
          <w:color w:val="000000"/>
          <w:sz w:val="28"/>
          <w:szCs w:val="28"/>
        </w:rPr>
        <w:t>.</w:t>
      </w:r>
      <w:r>
        <w:rPr>
          <w:rFonts w:cs="Times New Roman" w:eastAsia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>
        <w:rPr>
          <w:rFonts w:cs="Times New Roman" w:eastAsia="Times New Roman"/>
          <w:color w:val="000000"/>
          <w:sz w:val="28"/>
          <w:szCs w:val="28"/>
        </w:rPr>
        <w:t>Чемпионате</w:t>
      </w:r>
      <w:r>
        <w:rPr>
          <w:rFonts w:cs="Times New Roman" w:eastAsia="Times New Roman"/>
          <w:color w:val="000000"/>
          <w:sz w:val="28"/>
          <w:szCs w:val="28"/>
        </w:rPr>
        <w:t>.</w:t>
      </w:r>
    </w:p>
    <w:p w14:paraId="00000032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>3.2.2</w:t>
      </w:r>
      <w:r>
        <w:rPr>
          <w:rFonts w:cs="Times New Roman" w:eastAsia="Times New Roman"/>
          <w:color w:val="000000"/>
          <w:sz w:val="28"/>
          <w:szCs w:val="28"/>
        </w:rPr>
        <w:t>.</w:t>
      </w:r>
      <w:r>
        <w:rPr>
          <w:rFonts w:cs="Times New Roman" w:eastAsia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0000003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>3.2.3</w:t>
      </w:r>
      <w:r>
        <w:rPr>
          <w:rFonts w:cs="Times New Roman" w:eastAsia="Times New Roman"/>
          <w:color w:val="000000"/>
          <w:sz w:val="28"/>
          <w:szCs w:val="28"/>
        </w:rPr>
        <w:t>.</w:t>
      </w:r>
      <w:r>
        <w:rPr>
          <w:rFonts w:cs="Times New Roman" w:eastAsia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0000003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>3.2.4</w:t>
      </w:r>
      <w:r>
        <w:rPr>
          <w:rFonts w:cs="Times New Roman" w:eastAsia="Times New Roman"/>
          <w:color w:val="000000"/>
          <w:sz w:val="28"/>
          <w:szCs w:val="28"/>
        </w:rPr>
        <w:t>.</w:t>
      </w:r>
      <w:r>
        <w:rPr>
          <w:rFonts w:cs="Times New Roman" w:eastAsia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>
        <w:rPr>
          <w:rFonts w:cs="Times New Roman" w:eastAsia="Times New Roman"/>
          <w:color w:val="000000"/>
          <w:sz w:val="28"/>
          <w:szCs w:val="28"/>
        </w:rPr>
        <w:t>Чемпионата</w:t>
      </w:r>
      <w:r>
        <w:rPr>
          <w:rFonts w:cs="Times New Roman" w:eastAsia="Times New Roman"/>
          <w:color w:val="000000"/>
          <w:sz w:val="28"/>
          <w:szCs w:val="28"/>
        </w:rPr>
        <w:t xml:space="preserve">, о каждом несчастном случае, происшедшем на </w:t>
      </w:r>
      <w:r>
        <w:rPr>
          <w:rFonts w:cs="Times New Roman" w:eastAsia="Times New Roman"/>
          <w:color w:val="000000"/>
          <w:sz w:val="28"/>
          <w:szCs w:val="28"/>
        </w:rPr>
        <w:t>Чемпионате</w:t>
      </w:r>
      <w:r>
        <w:rPr>
          <w:rFonts w:cs="Times New Roman" w:eastAsia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000003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>3.2.5</w:t>
      </w:r>
      <w:r>
        <w:rPr>
          <w:rFonts w:cs="Times New Roman" w:eastAsia="Times New Roman"/>
          <w:color w:val="000000"/>
          <w:sz w:val="28"/>
          <w:szCs w:val="28"/>
        </w:rPr>
        <w:t>.</w:t>
      </w:r>
      <w:r>
        <w:rPr>
          <w:rFonts w:cs="Times New Roman" w:eastAsia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0000003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3.3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При выполнении работ на участника </w:t>
      </w:r>
      <w:r>
        <w:rPr>
          <w:rFonts w:ascii="Calibri" w:cs="Calibri" w:eastAsia="Times New Roman" w:hAnsi="Calibri"/>
          <w:color w:val="000000"/>
          <w:sz w:val="28"/>
          <w:szCs w:val="28"/>
        </w:rPr>
        <w:t>Чемпионата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00000037">
      <w:pPr>
        <w:spacing w:after="0" w:line="360" w:lineRule="auto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Физические:</w:t>
      </w:r>
    </w:p>
    <w:p w14:paraId="00000038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электрический ток;</w:t>
      </w:r>
    </w:p>
    <w:p w14:paraId="00000039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повышенный шум;</w:t>
      </w:r>
    </w:p>
    <w:p w14:paraId="0000003A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недостаточность/яркость освещения;</w:t>
      </w:r>
    </w:p>
    <w:p w14:paraId="0000003B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повышенный уровень пульсации светового потока;</w:t>
      </w:r>
    </w:p>
    <w:p w14:paraId="0000003C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0000003D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повышенный или пониженный уровень освещенности;</w:t>
      </w:r>
    </w:p>
    <w:p w14:paraId="0000003E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повышенный уровень прямой и отраженной яркости монитора;</w:t>
      </w:r>
    </w:p>
    <w:p w14:paraId="0000003F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Психо</w:t>
      </w:r>
      <w:r>
        <w:rPr>
          <w:rFonts w:ascii="Calibri" w:cs="Calibri" w:hAnsi="Calibri"/>
          <w:sz w:val="28"/>
          <w:szCs w:val="28"/>
        </w:rPr>
        <w:t>физиологические</w:t>
      </w:r>
      <w:r>
        <w:rPr>
          <w:rFonts w:ascii="Calibri" w:cs="Calibri" w:hAnsi="Calibri"/>
          <w:sz w:val="28"/>
          <w:szCs w:val="28"/>
        </w:rPr>
        <w:t>:</w:t>
      </w:r>
    </w:p>
    <w:p w14:paraId="00000040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-чрезмерное напряжение внимания;</w:t>
      </w:r>
    </w:p>
    <w:p w14:paraId="00000041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-усиленная нагрузка на зрение;</w:t>
      </w:r>
    </w:p>
    <w:p w14:paraId="00000042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-повышенная ответственность.</w:t>
      </w:r>
    </w:p>
    <w:p w14:paraId="00000043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При проведении осмотра общедомовых помещений многоквартирного дома на участника возможно воздействие </w:t>
      </w:r>
      <w:r>
        <w:rPr>
          <w:rFonts w:ascii="Calibri" w:cs="Calibri" w:hAnsi="Calibri"/>
          <w:sz w:val="28"/>
          <w:szCs w:val="28"/>
        </w:rPr>
        <w:t>профессиональных рисков и опасностей</w:t>
      </w:r>
      <w:r>
        <w:rPr>
          <w:rFonts w:ascii="Calibri" w:cs="Calibri" w:hAnsi="Calibri"/>
          <w:sz w:val="28"/>
          <w:szCs w:val="28"/>
        </w:rPr>
        <w:t>:</w:t>
      </w:r>
    </w:p>
    <w:p w14:paraId="00000044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обрушаемые конструкции ветхих зданий и сооружений;</w:t>
      </w:r>
    </w:p>
    <w:p w14:paraId="00000045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падающие сосульки льда;</w:t>
      </w:r>
    </w:p>
    <w:p w14:paraId="00000046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перемещаемые вблизи рабочей зоны грузы посредством грузоподъемной техники;</w:t>
      </w:r>
    </w:p>
    <w:p w14:paraId="00000047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работающая вблизи зоны обследования землемерная техника;</w:t>
      </w:r>
    </w:p>
    <w:p w14:paraId="00000048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движущийся вблизи рабочей зоны автомобильный и рельсовый транспорт;</w:t>
      </w:r>
    </w:p>
    <w:p w14:paraId="00000049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ветровые и случайные механические воздействия при работе на высоте;</w:t>
      </w:r>
    </w:p>
    <w:p w14:paraId="0000004A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находящиеся вблизи рабочей зоны не огражденные перепады по высоте свыше 1,3 м;</w:t>
      </w:r>
    </w:p>
    <w:p w14:paraId="0000004B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движущиеся элементы оборудования (насосного, силового, механизированных решеток, лебедок, скребков, оросителей, механических мешалок и других механизмов);</w:t>
      </w:r>
    </w:p>
    <w:p w14:paraId="0000004C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летящие металлическая стружка, осколки раскаленного металла, деревянная щепа вблизи обрабатывающих станков и оборудования;</w:t>
      </w:r>
    </w:p>
    <w:p w14:paraId="0000004D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действующие силовое электрооборудование и электропроводка с поврежденной изоляцией, провисшие электрические провода;</w:t>
      </w:r>
    </w:p>
    <w:p w14:paraId="0000004E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опасные уровни напряжений на земле или опоре при электрическом пробое изоляторов, обрыве проводов воздушной линии или контактной сети электротранспорта и падении их на землю или путь;</w:t>
      </w:r>
    </w:p>
    <w:p w14:paraId="0000004F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повышенная электроопасность в сырых подвальных и подземных сооружениях;</w:t>
      </w:r>
    </w:p>
    <w:p w14:paraId="00000050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неисправное оборудование, находящееся под давлением;</w:t>
      </w:r>
    </w:p>
    <w:p w14:paraId="00000051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газы, выделяющиеся в результате утечек из баллонов, бочек и цистерн;</w:t>
      </w:r>
    </w:p>
    <w:p w14:paraId="00000052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загазованность выхлопными газами в тоннелях;</w:t>
      </w:r>
    </w:p>
    <w:p w14:paraId="00000053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повышенная концентрация взрывоопасных и токсичных газообразных веществ в подвалах и подземных сооружениях;</w:t>
      </w:r>
    </w:p>
    <w:p w14:paraId="00000054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непосредственный контакт с ядохимикатами и прочими вредными веществами в зоне опрыскивания или в помещениях для хранения их;</w:t>
      </w:r>
    </w:p>
    <w:p w14:paraId="00000055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падения в открытые подполья на объектах индивидуального жилищного фонда;</w:t>
      </w:r>
    </w:p>
    <w:p w14:paraId="00000056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падения и ушибы в подземных сооружениях при спуске и подъеме, открывании и закрывании крышек люков;</w:t>
      </w:r>
    </w:p>
    <w:p w14:paraId="00000057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падающие предметы через открытый люк подземного сооружения;</w:t>
      </w:r>
    </w:p>
    <w:p w14:paraId="00000058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опасность воздействия потока воды и соприкосновения со сточной жидкостью в сооружениях систем водоотведения;</w:t>
      </w:r>
    </w:p>
    <w:p w14:paraId="00000059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высокая температура воздуха и частей тепломеханического оборудования на отдельных участках сооружений;</w:t>
      </w:r>
    </w:p>
    <w:p w14:paraId="0000005A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оползни и обвалы грунта на откосах;</w:t>
      </w:r>
    </w:p>
    <w:p w14:paraId="0000005B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искры и яркие вспышки при производстве вблизи рабочей зоны электро- и газосварочных работ;</w:t>
      </w:r>
    </w:p>
    <w:p w14:paraId="0000005C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недостаточная освещенность рабочей зоны;</w:t>
      </w:r>
    </w:p>
    <w:p w14:paraId="0000005D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температурные и атмосферные воздействия при работах на открытом воздухе;</w:t>
      </w:r>
    </w:p>
    <w:p w14:paraId="0000005E">
      <w:pPr>
        <w:spacing w:after="0" w:line="360" w:lineRule="auto"/>
        <w:ind w:firstLine="5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нападение собак в сельской местности и городских районах малоэтажной застройки.</w:t>
      </w:r>
    </w:p>
    <w:p w14:paraId="0000005F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3</w:t>
      </w:r>
      <w:r>
        <w:rPr>
          <w:rFonts w:ascii="Calibri" w:cs="Calibri" w:eastAsia="Times New Roman" w:hAnsi="Calibri"/>
          <w:color w:val="000000"/>
          <w:sz w:val="28"/>
          <w:szCs w:val="28"/>
        </w:rPr>
        <w:t>.4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Все участники </w:t>
      </w:r>
      <w:r>
        <w:rPr>
          <w:rFonts w:ascii="Calibri" w:cs="Calibri" w:eastAsia="Times New Roman" w:hAnsi="Calibri"/>
          <w:color w:val="000000"/>
          <w:sz w:val="28"/>
          <w:szCs w:val="28"/>
        </w:rPr>
        <w:t>Чемпионата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(эксперты и конкурсанты) 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при 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проведении 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замером температуры воды, </w:t>
      </w:r>
      <w:r>
        <w:rPr>
          <w:rFonts w:ascii="Calibri" w:cs="Calibri" w:eastAsia="Times New Roman" w:hAnsi="Calibri"/>
          <w:color w:val="000000"/>
          <w:sz w:val="28"/>
          <w:szCs w:val="28"/>
        </w:rPr>
        <w:t>осмотре подвала и чердачного помещения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должны </w:t>
      </w:r>
      <w:r>
        <w:rPr>
          <w:rFonts w:ascii="Calibri" w:cs="Calibri" w:eastAsia="Times New Roman" w:hAnsi="Calibri"/>
          <w:color w:val="000000"/>
          <w:sz w:val="28"/>
          <w:szCs w:val="28"/>
        </w:rPr>
        <w:t>применять соответствующие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</w:t>
      </w:r>
      <w:r>
        <w:rPr>
          <w:rFonts w:ascii="Calibri" w:cs="Calibri" w:eastAsia="Times New Roman" w:hAnsi="Calibri"/>
          <w:color w:val="000000"/>
          <w:sz w:val="28"/>
          <w:szCs w:val="28"/>
        </w:rPr>
        <w:t>средства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индивидуальной защиты: </w:t>
      </w:r>
    </w:p>
    <w:p w14:paraId="00000060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hAnsi="Calibri"/>
          <w:color w:val="000000"/>
          <w:sz w:val="28"/>
          <w:szCs w:val="28"/>
          <w:rtl w:val="off"/>
          <w:lang w:val="en-US"/>
        </w:rPr>
      </w:pPr>
      <w:r>
        <w:rPr>
          <w:rFonts w:ascii="Calibri" w:cs="Calibri" w:hAnsi="Calibri"/>
          <w:color w:val="000000"/>
          <w:sz w:val="28"/>
          <w:szCs w:val="28"/>
          <w:rtl w:val="off"/>
          <w:lang w:val="en-US"/>
        </w:rPr>
        <w:t xml:space="preserve">Костюм (куртка и брюки) для защиты от механических воздействий (истирания), </w:t>
      </w:r>
    </w:p>
    <w:p w14:paraId="0000006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hAnsi="Calibri"/>
          <w:color w:val="000000"/>
          <w:sz w:val="28"/>
          <w:szCs w:val="28"/>
          <w:rtl w:val="off"/>
          <w:lang w:val="en-US"/>
        </w:rPr>
      </w:pPr>
      <w:r>
        <w:rPr>
          <w:rFonts w:ascii="Calibri" w:cs="Calibri" w:hAnsi="Calibri"/>
          <w:color w:val="000000"/>
          <w:sz w:val="28"/>
          <w:szCs w:val="28"/>
          <w:rtl w:val="off"/>
          <w:lang w:val="en-US"/>
        </w:rPr>
        <w:t xml:space="preserve">Каска/каскетка защитная от механического воздействия; </w:t>
      </w:r>
    </w:p>
    <w:p w14:paraId="00000062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hAnsi="Calibri"/>
          <w:color w:val="000000"/>
          <w:sz w:val="28"/>
          <w:szCs w:val="28"/>
          <w:rtl w:val="off"/>
          <w:lang w:val="en-US"/>
        </w:rPr>
      </w:pPr>
      <w:r>
        <w:rPr>
          <w:rFonts w:ascii="Calibri" w:cs="Calibri" w:hAnsi="Calibri"/>
          <w:color w:val="000000"/>
          <w:sz w:val="28"/>
          <w:szCs w:val="28"/>
          <w:rtl w:val="off"/>
          <w:lang w:val="en-US"/>
        </w:rPr>
        <w:t>Очки (</w:t>
      </w:r>
      <w:r>
        <w:rPr>
          <w:rFonts w:ascii="Calibri" w:cs="Calibri" w:hAnsi="Calibri"/>
          <w:color w:val="000000"/>
          <w:sz w:val="28"/>
          <w:szCs w:val="28"/>
          <w:rtl w:val="off"/>
          <w:lang w:val="ru-RU"/>
        </w:rPr>
        <w:t>маску)</w:t>
      </w:r>
      <w:r>
        <w:rPr>
          <w:rFonts w:ascii="Calibri" w:cs="Calibri" w:hAnsi="Calibri"/>
          <w:color w:val="000000"/>
          <w:sz w:val="28"/>
          <w:szCs w:val="28"/>
          <w:rtl w:val="off"/>
          <w:lang w:val="en-US"/>
        </w:rPr>
        <w:t xml:space="preserve"> защитные от механических воздействий, в том числе с покрытием от запотевания; </w:t>
      </w:r>
    </w:p>
    <w:p w14:paraId="0000006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hAnsi="Calibri"/>
          <w:color w:val="000000"/>
          <w:sz w:val="28"/>
          <w:szCs w:val="28"/>
          <w:rtl w:val="off"/>
          <w:lang w:val="en-US"/>
        </w:rPr>
      </w:pPr>
      <w:r>
        <w:rPr>
          <w:rFonts w:ascii="Calibri" w:cs="Calibri" w:hAnsi="Calibri"/>
          <w:color w:val="000000"/>
          <w:sz w:val="28"/>
          <w:szCs w:val="28"/>
          <w:rtl w:val="off"/>
          <w:lang w:val="en-US"/>
        </w:rPr>
        <w:t xml:space="preserve">Перчатки для защиты от механических воздействий (истирания); </w:t>
      </w:r>
    </w:p>
    <w:p w14:paraId="0000006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  <w:rtl w:val="off"/>
          <w:lang w:val="en-US"/>
        </w:rPr>
        <w:t>Перчатки для защиты от воды и растворов нетоксичных веществ.</w:t>
      </w:r>
    </w:p>
    <w:p w14:paraId="0000006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3.5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Участникам </w:t>
      </w:r>
      <w:r>
        <w:rPr>
          <w:rFonts w:ascii="Calibri" w:cs="Calibri" w:eastAsia="Times New Roman" w:hAnsi="Calibri"/>
          <w:color w:val="000000"/>
          <w:sz w:val="28"/>
          <w:szCs w:val="28"/>
        </w:rPr>
        <w:t>Чемпионата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</w:t>
      </w:r>
      <w:r>
        <w:rPr>
          <w:rFonts w:ascii="Calibri" w:cs="Calibri" w:eastAsia="Times New Roman" w:hAnsi="Calibri"/>
          <w:color w:val="000000"/>
          <w:sz w:val="28"/>
          <w:szCs w:val="28"/>
        </w:rPr>
        <w:t>сности, производственной санитарии.</w:t>
      </w:r>
    </w:p>
    <w:p w14:paraId="0000006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3.6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ascii="Calibri" w:cs="Calibri" w:eastAsia="Times New Roman" w:hAnsi="Calibri"/>
          <w:color w:val="000000"/>
          <w:sz w:val="28"/>
          <w:szCs w:val="28"/>
        </w:rPr>
        <w:t>Чемпионата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</w:p>
    <w:p w14:paraId="00000067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3.</w:t>
      </w:r>
      <w:r>
        <w:rPr>
          <w:rFonts w:ascii="Calibri" w:cs="Calibri" w:eastAsia="Times New Roman" w:hAnsi="Calibri"/>
          <w:color w:val="000000"/>
          <w:sz w:val="28"/>
          <w:szCs w:val="28"/>
        </w:rPr>
        <w:t>7</w:t>
      </w:r>
      <w:r>
        <w:rPr>
          <w:rFonts w:ascii="Calibri" w:cs="Calibri" w:eastAsia="Times New Roman" w:hAnsi="Calibri"/>
          <w:color w:val="000000"/>
          <w:sz w:val="28"/>
          <w:szCs w:val="28"/>
        </w:rPr>
        <w:t>. Участники обязаны соблю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дать действующие на </w:t>
      </w:r>
      <w:r>
        <w:rPr>
          <w:rFonts w:ascii="Calibri" w:cs="Calibri" w:eastAsia="Times New Roman" w:hAnsi="Calibri"/>
          <w:color w:val="000000"/>
          <w:sz w:val="28"/>
          <w:szCs w:val="28"/>
        </w:rPr>
        <w:t>Чемпионате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начала и окончания работы, перерывы для отдыха и питания и другие вопросы использования времени </w:t>
      </w:r>
      <w:r>
        <w:rPr>
          <w:rFonts w:ascii="Calibri" w:cs="Calibri" w:eastAsia="Times New Roman" w:hAnsi="Calibri"/>
          <w:color w:val="000000"/>
          <w:sz w:val="28"/>
          <w:szCs w:val="28"/>
        </w:rPr>
        <w:t>Чемпионата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. </w:t>
      </w:r>
    </w:p>
    <w:p w14:paraId="0000006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3.8</w:t>
      </w:r>
      <w:r>
        <w:rPr>
          <w:rFonts w:ascii="Calibri" w:cs="Calibri" w:eastAsia="Times New Roman" w:hAnsi="Calibri"/>
          <w:color w:val="000000"/>
          <w:sz w:val="28"/>
          <w:szCs w:val="28"/>
        </w:rPr>
        <w:t>. В случаях травмирования или недомогания</w:t>
      </w:r>
      <w:r>
        <w:rPr>
          <w:rFonts w:ascii="Calibri" w:cs="Calibri" w:eastAsia="Times New Roman" w:hAnsi="Calibri"/>
          <w:color w:val="000000"/>
          <w:sz w:val="28"/>
          <w:szCs w:val="28"/>
        </w:rPr>
        <w:t>,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0000006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3.9</w:t>
      </w:r>
      <w:r>
        <w:rPr>
          <w:rFonts w:ascii="Calibri" w:cs="Calibri" w:eastAsia="Times New Roman" w:hAnsi="Calibri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0000006A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3.10. Несоблюдение участником норм и правил </w:t>
      </w:r>
      <w:r>
        <w:rPr>
          <w:rFonts w:ascii="Calibri" w:cs="Calibri" w:eastAsia="Times New Roman" w:hAnsi="Calibri"/>
          <w:color w:val="000000"/>
          <w:sz w:val="28"/>
          <w:szCs w:val="28"/>
        </w:rPr>
        <w:t>охраны труда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ведет к потере баллов за тот модуль, во время которого документально зафиксировано нарушение: 1 балл, за каждое нарушение. Постоянное нарушение норм безопасности может привести к временному или полному отстранению от участия в Чемпионате.</w:t>
      </w:r>
    </w:p>
    <w:p w14:paraId="0000006B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3.11. Для выполнения конкурсного задания используется следующий инструмент: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051"/>
        <w:gridCol w:w="6384"/>
      </w:tblGrid>
      <w:tr>
        <w:trPr>
          <w:cnfStyle w:val="100000000000"/>
        </w:trPr>
        <w:tc>
          <w:tcPr>
            <w:cnfStyle w:val="101000000000"/>
            <w:tcW w:w="5000" w:type="pct"/>
            <w:gridSpan w:val="2"/>
            <w:shd w:val="clear" w:color="auto" w:fill="auto"/>
          </w:tcPr>
          <w:p w14:paraId="0000006C">
            <w:pPr>
              <w:spacing w:line="360"/>
              <w:jc w:val="center"/>
              <w:rPr>
                <w:rFonts w:ascii="Calibri" w:cs="Calibri" w:eastAsia="Times New Roman" w:hAnsi="Calibri"/>
                <w:b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b/>
                <w:sz w:val="28"/>
                <w:szCs w:val="28"/>
              </w:rPr>
              <w:t>Наименование инструмента</w:t>
            </w:r>
          </w:p>
        </w:tc>
      </w:tr>
      <w:tr>
        <w:trPr>
          <w:cnfStyle w:val="000000100000"/>
        </w:trPr>
        <w:tc>
          <w:tcPr>
            <w:cnfStyle w:val="001000100000"/>
            <w:tcW w:w="1941" w:type="pct"/>
            <w:shd w:val="clear" w:color="auto" w:fill="auto"/>
          </w:tcPr>
          <w:p w14:paraId="0000006D">
            <w:pPr>
              <w:spacing w:line="360"/>
              <w:jc w:val="center"/>
              <w:rPr>
                <w:rFonts w:ascii="Calibri" w:cs="Calibri" w:eastAsia="Times New Roman" w:hAnsi="Calibri"/>
                <w:b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cnfStyle w:val="000000100000"/>
            <w:tcW w:w="3059" w:type="pct"/>
            <w:shd w:val="clear" w:color="auto" w:fill="auto"/>
          </w:tcPr>
          <w:p w14:paraId="0000006E">
            <w:pPr>
              <w:spacing w:line="360"/>
              <w:jc w:val="center"/>
              <w:rPr>
                <w:rFonts w:ascii="Calibri" w:cs="Calibri" w:eastAsia="Times New Roman" w:hAnsi="Calibri"/>
                <w:b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>
        <w:trPr>
          <w:cnfStyle w:val="000000010000"/>
        </w:trPr>
        <w:tc>
          <w:tcPr>
            <w:cnfStyle w:val="001000010000"/>
            <w:tcW w:w="1941" w:type="pct"/>
            <w:shd w:val="clear" w:color="auto" w:fill="auto"/>
          </w:tcPr>
          <w:p w14:paraId="0000006F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Шило канцелярское</w:t>
            </w:r>
          </w:p>
        </w:tc>
        <w:tc>
          <w:tcPr>
            <w:cnfStyle w:val="000000010000"/>
            <w:tcW w:w="3059" w:type="pct"/>
            <w:shd w:val="clear" w:color="auto" w:fill="auto"/>
          </w:tcPr>
          <w:p w14:paraId="00000070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Шило канцелярское</w:t>
            </w:r>
          </w:p>
        </w:tc>
      </w:tr>
      <w:tr>
        <w:trPr>
          <w:cnfStyle w:val="000000100000"/>
        </w:trPr>
        <w:tc>
          <w:tcPr>
            <w:cnfStyle w:val="001000100000"/>
            <w:tcW w:w="1941" w:type="pct"/>
            <w:shd w:val="clear" w:color="auto" w:fill="auto"/>
          </w:tcPr>
          <w:p w14:paraId="00000071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Ножницы</w:t>
            </w:r>
            <w:r>
              <w:rPr>
                <w:rFonts w:ascii="Calibri" w:cs="Calibri" w:eastAsia="Times New Roman" w:hAnsi="Calibri"/>
                <w:sz w:val="28"/>
                <w:szCs w:val="28"/>
              </w:rPr>
              <w:t xml:space="preserve"> канцелярские</w:t>
            </w:r>
          </w:p>
        </w:tc>
        <w:tc>
          <w:tcPr>
            <w:cnfStyle w:val="000000100000"/>
            <w:tcW w:w="3059" w:type="pct"/>
            <w:shd w:val="clear" w:color="auto" w:fill="auto"/>
          </w:tcPr>
          <w:p w14:paraId="00000072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Ножницы</w:t>
            </w:r>
            <w:r>
              <w:rPr>
                <w:rFonts w:ascii="Calibri" w:cs="Calibri" w:eastAsia="Times New Roman" w:hAnsi="Calibri"/>
                <w:sz w:val="28"/>
                <w:szCs w:val="28"/>
              </w:rPr>
              <w:t xml:space="preserve"> канцелярские</w:t>
            </w:r>
          </w:p>
        </w:tc>
      </w:tr>
      <w:tr>
        <w:trPr>
          <w:cnfStyle w:val="000000010000"/>
        </w:trPr>
        <w:tc>
          <w:tcPr>
            <w:cnfStyle w:val="001000010000"/>
            <w:tcW w:w="1941" w:type="pct"/>
            <w:shd w:val="clear" w:color="auto" w:fill="auto"/>
          </w:tcPr>
          <w:p w14:paraId="00000073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Степлер офисный</w:t>
            </w:r>
          </w:p>
        </w:tc>
        <w:tc>
          <w:tcPr>
            <w:cnfStyle w:val="000000010000"/>
            <w:tcW w:w="3059" w:type="pct"/>
            <w:shd w:val="clear" w:color="auto" w:fill="auto"/>
          </w:tcPr>
          <w:p w14:paraId="00000074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1941" w:type="pct"/>
            <w:shd w:val="clear" w:color="auto" w:fill="auto"/>
          </w:tcPr>
          <w:p w14:paraId="00000075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Фонарь переносной аккумуляторный</w:t>
            </w:r>
          </w:p>
        </w:tc>
        <w:tc>
          <w:tcPr>
            <w:cnfStyle w:val="000000100000"/>
            <w:tcW w:w="3059" w:type="pct"/>
            <w:shd w:val="clear" w:color="auto" w:fill="auto"/>
          </w:tcPr>
          <w:p w14:paraId="00000076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1941" w:type="pct"/>
            <w:shd w:val="clear" w:color="auto" w:fill="auto"/>
          </w:tcPr>
          <w:p w14:paraId="00000077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Рулетка измерительная (лазерная/ механическая)</w:t>
            </w:r>
          </w:p>
        </w:tc>
        <w:tc>
          <w:tcPr>
            <w:cnfStyle w:val="000000010000"/>
            <w:tcW w:w="3059" w:type="pct"/>
            <w:shd w:val="clear" w:color="auto" w:fill="auto"/>
          </w:tcPr>
          <w:p w14:paraId="00000078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1941" w:type="pct"/>
            <w:shd w:val="clear" w:color="auto" w:fill="auto"/>
          </w:tcPr>
          <w:p w14:paraId="00000079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Термометр контактный с зондами</w:t>
            </w:r>
          </w:p>
        </w:tc>
        <w:tc>
          <w:tcPr>
            <w:cnfStyle w:val="000000100000"/>
            <w:tcW w:w="3059" w:type="pct"/>
            <w:shd w:val="clear" w:color="auto" w:fill="auto"/>
          </w:tcPr>
          <w:p w14:paraId="0000007A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</w:p>
        </w:tc>
      </w:tr>
    </w:tbl>
    <w:p w14:paraId="0000007B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3.12. Для выполнения конкурсного задания используется следующее оборудование: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051"/>
        <w:gridCol w:w="6384"/>
      </w:tblGrid>
      <w:tr>
        <w:trPr>
          <w:cnfStyle w:val="100000000000"/>
        </w:trPr>
        <w:tc>
          <w:tcPr>
            <w:cnfStyle w:val="101000000000"/>
            <w:tcW w:w="5000" w:type="pct"/>
            <w:gridSpan w:val="2"/>
            <w:shd w:val="clear" w:color="auto" w:fill="auto"/>
          </w:tcPr>
          <w:p w14:paraId="0000007C">
            <w:pPr>
              <w:spacing w:line="360"/>
              <w:jc w:val="center"/>
              <w:rPr>
                <w:rFonts w:ascii="Calibri" w:cs="Calibri" w:eastAsia="Times New Roman" w:hAnsi="Calibri"/>
                <w:b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b/>
                <w:sz w:val="28"/>
                <w:szCs w:val="28"/>
              </w:rPr>
              <w:t>Наименование оборудования</w:t>
            </w:r>
          </w:p>
        </w:tc>
      </w:tr>
      <w:tr>
        <w:trPr>
          <w:cnfStyle w:val="000000100000"/>
        </w:trPr>
        <w:tc>
          <w:tcPr>
            <w:cnfStyle w:val="001000100000"/>
            <w:tcW w:w="1941" w:type="pct"/>
            <w:shd w:val="clear" w:color="auto" w:fill="auto"/>
          </w:tcPr>
          <w:p w14:paraId="0000007D">
            <w:pPr>
              <w:spacing w:line="360"/>
              <w:jc w:val="center"/>
              <w:rPr>
                <w:rFonts w:ascii="Calibri" w:cs="Calibri" w:eastAsia="Times New Roman" w:hAnsi="Calibri"/>
                <w:b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cnfStyle w:val="000000100000"/>
            <w:tcW w:w="3059" w:type="pct"/>
            <w:shd w:val="clear" w:color="auto" w:fill="auto"/>
          </w:tcPr>
          <w:p w14:paraId="0000007E">
            <w:pPr>
              <w:spacing w:line="360"/>
              <w:jc w:val="center"/>
              <w:rPr>
                <w:rFonts w:ascii="Calibri" w:cs="Calibri" w:eastAsia="Times New Roman" w:hAnsi="Calibri"/>
                <w:b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>
        <w:trPr>
          <w:cnfStyle w:val="000000010000"/>
        </w:trPr>
        <w:tc>
          <w:tcPr>
            <w:cnfStyle w:val="001000010000"/>
            <w:tcW w:w="1941" w:type="pct"/>
            <w:shd w:val="clear" w:color="auto" w:fill="auto"/>
          </w:tcPr>
          <w:p w14:paraId="0000007F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Ноутбук (или системный блок с монитором, клавиатурой и манипулятором «мышь»)</w:t>
            </w:r>
          </w:p>
        </w:tc>
        <w:tc>
          <w:tcPr>
            <w:cnfStyle w:val="000000010000"/>
            <w:tcW w:w="3059" w:type="pct"/>
            <w:shd w:val="clear" w:color="auto" w:fill="auto"/>
          </w:tcPr>
          <w:p w14:paraId="00000080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1941" w:type="pct"/>
            <w:shd w:val="clear" w:color="auto" w:fill="auto"/>
          </w:tcPr>
          <w:p w14:paraId="00000081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Принтер/МФУ</w:t>
            </w:r>
          </w:p>
        </w:tc>
        <w:tc>
          <w:tcPr>
            <w:cnfStyle w:val="000000100000"/>
            <w:tcW w:w="3059" w:type="pct"/>
            <w:shd w:val="clear" w:color="auto" w:fill="auto"/>
          </w:tcPr>
          <w:p w14:paraId="00000082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1941" w:type="pct"/>
            <w:shd w:val="clear" w:color="auto" w:fill="auto"/>
          </w:tcPr>
          <w:p w14:paraId="00000083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Стенд сантехнический</w:t>
            </w:r>
          </w:p>
        </w:tc>
        <w:tc>
          <w:tcPr>
            <w:cnfStyle w:val="000000010000"/>
            <w:tcW w:w="3059" w:type="pct"/>
            <w:shd w:val="clear" w:color="auto" w:fill="auto"/>
          </w:tcPr>
          <w:p w14:paraId="00000084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1941" w:type="pct"/>
            <w:shd w:val="clear" w:color="auto" w:fill="auto"/>
          </w:tcPr>
          <w:p w14:paraId="00000085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  <w:r>
              <w:rPr>
                <w:rFonts w:ascii="Calibri" w:cs="Calibri" w:eastAsia="Times New Roman" w:hAnsi="Calibri"/>
                <w:sz w:val="28"/>
                <w:szCs w:val="28"/>
              </w:rPr>
              <w:t>Стенд электротехнический</w:t>
            </w:r>
          </w:p>
        </w:tc>
        <w:tc>
          <w:tcPr>
            <w:cnfStyle w:val="000000100000"/>
            <w:tcW w:w="3059" w:type="pct"/>
            <w:shd w:val="clear" w:color="auto" w:fill="auto"/>
          </w:tcPr>
          <w:p w14:paraId="00000086">
            <w:pPr>
              <w:spacing w:line="360"/>
              <w:jc w:val="both"/>
              <w:rPr>
                <w:rFonts w:ascii="Calibri" w:cs="Calibri" w:eastAsia="Times New Roman" w:hAnsi="Calibri"/>
                <w:sz w:val="28"/>
                <w:szCs w:val="28"/>
              </w:rPr>
            </w:pPr>
          </w:p>
        </w:tc>
      </w:tr>
    </w:tbl>
    <w:p w14:paraId="00000087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</w:p>
    <w:p w14:paraId="00000088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3.13</w:t>
      </w:r>
      <w:r>
        <w:rPr>
          <w:rFonts w:ascii="Calibri" w:cs="Calibri" w:hAnsi="Calibri"/>
          <w:sz w:val="28"/>
          <w:szCs w:val="28"/>
        </w:rPr>
        <w:t xml:space="preserve">. Знаки безопасности, используемые на рабочем месте, для обозначения присутствующих </w:t>
      </w:r>
      <w:r>
        <w:rPr>
          <w:rFonts w:ascii="Calibri" w:cs="Calibri" w:hAnsi="Calibri"/>
          <w:sz w:val="28"/>
          <w:szCs w:val="28"/>
        </w:rPr>
        <w:t>опасностей:</w:t>
      </w:r>
    </w:p>
    <w:p w14:paraId="00000089">
      <w:pPr>
        <w:spacing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</w:t>
      </w:r>
      <w:r>
        <w:rPr>
          <w:rFonts w:ascii="Calibri" w:cs="Calibri" w:hAnsi="Calibri"/>
          <w:sz w:val="28"/>
          <w:szCs w:val="28"/>
          <w:u w:val="single"/>
        </w:rPr>
        <w:t xml:space="preserve"> F 04 Огнетушитель        </w:t>
      </w:r>
      <w:r>
        <w:rPr>
          <w:rFonts w:ascii="Calibri" w:cs="Calibri" w:hAnsi="Calibri"/>
          <w:sz w:val="28"/>
          <w:szCs w:val="28"/>
        </w:rPr>
        <w:t xml:space="preserve">                                          </w:t>
      </w:r>
      <w:r>
        <w:rPr>
          <w:rFonts w:ascii="Calibri" w:cs="Calibri" w:hAnsi="Calibri"/>
          <w:sz w:val="28"/>
          <w:szCs w:val="28"/>
        </w:rPr>
        <w:drawing xmlns:mc="http://schemas.openxmlformats.org/markup-compatibility/2006">
          <wp:inline distT="0" distB="0" distL="0" distR="0">
            <wp:extent cx="448945" cy="437515"/>
            <wp:effectExtent l="0" t="0" r="0" b="0"/>
            <wp:docPr id="2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26" t="-26" r="-26" b="-26"/>
                    <a:stretch/>
                  </pic:blipFill>
                  <pic:spPr>
                    <a:xfrm>
                      <a:off x="0" y="0"/>
                      <a:ext cx="44894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8A">
      <w:pPr>
        <w:spacing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- </w:t>
      </w:r>
      <w:r>
        <w:rPr>
          <w:rFonts w:ascii="Calibri" w:cs="Calibri" w:hAnsi="Calibri"/>
          <w:sz w:val="28"/>
          <w:szCs w:val="28"/>
          <w:u w:val="single"/>
        </w:rPr>
        <w:t> E 22 Указатель выхода</w:t>
      </w:r>
      <w:r>
        <w:rPr>
          <w:rFonts w:ascii="Calibri" w:cs="Calibri" w:hAnsi="Calibri"/>
          <w:sz w:val="28"/>
          <w:szCs w:val="28"/>
        </w:rPr>
        <w:t xml:space="preserve">                                         </w:t>
      </w:r>
      <w:r>
        <w:rPr>
          <w:rFonts w:ascii="Calibri" w:cs="Calibri" w:hAnsi="Calibri"/>
          <w:sz w:val="28"/>
          <w:szCs w:val="28"/>
        </w:rPr>
        <w:drawing xmlns:mc="http://schemas.openxmlformats.org/markup-compatibility/2006">
          <wp:inline distT="0" distB="0" distL="0" distR="0">
            <wp:extent cx="768350" cy="409575"/>
            <wp:effectExtent l="0" t="0" r="0" b="0"/>
            <wp:docPr id="2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26" t="-50" r="-26" b="-50"/>
                    <a:stretch/>
                  </pic:blipFill>
                  <pic:spPr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8B">
      <w:pPr>
        <w:spacing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- </w:t>
      </w:r>
      <w:r>
        <w:rPr>
          <w:rFonts w:ascii="Calibri" w:cs="Calibri" w:hAnsi="Calibri"/>
          <w:sz w:val="28"/>
          <w:szCs w:val="28"/>
          <w:u w:val="single"/>
        </w:rPr>
        <w:t>E 23 Указатель запасного выхода</w:t>
      </w:r>
      <w:r>
        <w:rPr>
          <w:rFonts w:ascii="Calibri" w:cs="Calibri" w:hAnsi="Calibri"/>
          <w:sz w:val="28"/>
          <w:szCs w:val="28"/>
        </w:rPr>
        <w:t xml:space="preserve">                        </w:t>
      </w:r>
      <w:r>
        <w:rPr>
          <w:rFonts w:ascii="Calibri" w:cs="Calibri" w:hAnsi="Calibri"/>
          <w:sz w:val="28"/>
          <w:szCs w:val="28"/>
        </w:rPr>
        <w:drawing xmlns:mc="http://schemas.openxmlformats.org/markup-compatibility/2006">
          <wp:inline distT="0" distB="0" distL="0" distR="0">
            <wp:extent cx="813435" cy="437515"/>
            <wp:effectExtent l="0" t="0" r="0" b="0"/>
            <wp:docPr id="2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26" t="-49" r="-26" b="-49"/>
                    <a:stretch/>
                  </pic:blipFill>
                  <pic:spPr>
                    <a:xfrm>
                      <a:off x="0" y="0"/>
                      <a:ext cx="81343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8C">
      <w:pPr>
        <w:spacing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- </w:t>
      </w:r>
      <w:r>
        <w:rPr>
          <w:rFonts w:ascii="Calibri" w:cs="Calibri" w:hAnsi="Calibri"/>
          <w:sz w:val="28"/>
          <w:szCs w:val="28"/>
          <w:u w:val="single"/>
        </w:rPr>
        <w:t xml:space="preserve">EC 01 Аптечка первой медицинской помощи      </w:t>
      </w: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sz w:val="28"/>
          <w:szCs w:val="28"/>
        </w:rPr>
        <w:drawing xmlns:mc="http://schemas.openxmlformats.org/markup-compatibility/2006">
          <wp:inline distT="0" distB="0" distL="0" distR="0">
            <wp:extent cx="465455" cy="465455"/>
            <wp:effectExtent l="0" t="0" r="0" b="0"/>
            <wp:docPr id="2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26" t="-26" r="-26" b="-26"/>
                    <a:stretch/>
                  </pic:blipFill>
                  <pic:spPr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8D">
      <w:pPr>
        <w:spacing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- </w:t>
      </w:r>
      <w:r>
        <w:rPr>
          <w:rFonts w:ascii="Calibri" w:cs="Calibri" w:hAnsi="Calibri"/>
          <w:sz w:val="28"/>
          <w:szCs w:val="28"/>
          <w:u w:val="single"/>
        </w:rPr>
        <w:t>P 01 Запрещается курить</w:t>
      </w:r>
      <w:r>
        <w:rPr>
          <w:rFonts w:ascii="Calibri" w:cs="Calibri" w:hAnsi="Calibri"/>
          <w:sz w:val="28"/>
          <w:szCs w:val="28"/>
        </w:rPr>
        <w:t xml:space="preserve">                                         </w:t>
      </w:r>
      <w:r>
        <w:rPr>
          <w:rFonts w:ascii="Calibri" w:cs="Calibri" w:hAnsi="Calibri"/>
          <w:sz w:val="28"/>
          <w:szCs w:val="28"/>
        </w:rPr>
        <w:drawing xmlns:mc="http://schemas.openxmlformats.org/markup-compatibility/2006">
          <wp:inline distT="0" distB="0" distL="0" distR="0">
            <wp:extent cx="493395" cy="493395"/>
            <wp:effectExtent l="0" t="0" r="0" b="0"/>
            <wp:docPr id="2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26" t="-26" r="-26" b="-26"/>
                    <a:stretch/>
                  </pic:blipFill>
                  <pic:spPr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8E">
      <w:pPr>
        <w:pStyle w:val="Heading2"/>
        <w:spacing w:before="120" w:line="360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4.Требования охраны труда перед </w:t>
      </w:r>
      <w:r>
        <w:rPr>
          <w:rFonts w:ascii="Calibri" w:cs="Calibri" w:hAnsi="Calibri"/>
          <w:sz w:val="28"/>
          <w:szCs w:val="28"/>
        </w:rPr>
        <w:t>началом</w:t>
      </w: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sz w:val="28"/>
          <w:szCs w:val="28"/>
        </w:rPr>
        <w:t>работы</w:t>
      </w:r>
    </w:p>
    <w:p w14:paraId="0000008F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Перед началом работы участники должны выполнить следующее:</w:t>
      </w:r>
    </w:p>
    <w:p w14:paraId="00000090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4.</w:t>
      </w:r>
      <w:r>
        <w:rPr>
          <w:rFonts w:ascii="Calibri" w:cs="Calibri" w:hAnsi="Calibri"/>
          <w:sz w:val="28"/>
          <w:szCs w:val="28"/>
        </w:rPr>
        <w:t xml:space="preserve">1. </w:t>
      </w:r>
      <w:r>
        <w:rPr>
          <w:rFonts w:ascii="Calibri" w:cs="Calibri" w:hAnsi="Calibri"/>
          <w:sz w:val="28"/>
          <w:szCs w:val="28"/>
        </w:rPr>
        <w:t>В</w:t>
      </w:r>
      <w:r>
        <w:rPr>
          <w:rFonts w:ascii="Calibri" w:cs="Calibri" w:hAnsi="Calibri"/>
          <w:sz w:val="28"/>
          <w:szCs w:val="28"/>
        </w:rPr>
        <w:t>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0000091">
      <w:pPr>
        <w:spacing w:after="0" w:line="360" w:lineRule="auto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Порядок осмотра и подготовки к работе СИЗ - осмотр каждой составляющей и выявление любого рода повреждений – царапин, трещин, прорывов, ржавчины, коррозии и прочее. В защитной одежде не допускает сквозных прорывов и трещин, дыр в области швов, в средствах индивидуальной защиты органов </w:t>
      </w:r>
      <w:r>
        <w:rPr>
          <w:rFonts w:ascii="Calibri" w:cs="Calibri" w:hAnsi="Calibri"/>
          <w:sz w:val="28"/>
          <w:szCs w:val="28"/>
        </w:rPr>
        <w:t>дыхания – вмятин, ржавчины, неполной комплектации и т.д.</w:t>
      </w: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</w:t>
      </w:r>
      <w:r>
        <w:rPr>
          <w:rFonts w:ascii="Calibri" w:cs="Calibri" w:hAnsi="Calibri"/>
          <w:sz w:val="28"/>
          <w:szCs w:val="28"/>
        </w:rPr>
        <w:t xml:space="preserve">установленной </w:t>
      </w:r>
      <w:r>
        <w:rPr>
          <w:rFonts w:ascii="Calibri" w:cs="Calibri" w:hAnsi="Calibri"/>
          <w:sz w:val="28"/>
          <w:szCs w:val="28"/>
        </w:rPr>
        <w:t>форме</w:t>
      </w:r>
      <w:r>
        <w:rPr>
          <w:rFonts w:ascii="Calibri" w:cs="Calibri" w:hAnsi="Calibri"/>
          <w:sz w:val="28"/>
          <w:szCs w:val="28"/>
          <w:highlight w:val="yellow"/>
        </w:rPr>
        <w:t>.</w:t>
      </w:r>
      <w:r>
        <w:rPr>
          <w:rFonts w:ascii="Calibri" w:cs="Calibri" w:hAnsi="Calibri"/>
          <w:sz w:val="28"/>
          <w:szCs w:val="28"/>
        </w:rPr>
        <w:t xml:space="preserve"> </w:t>
      </w:r>
    </w:p>
    <w:p w14:paraId="00000092">
      <w:pPr>
        <w:spacing w:after="0" w:line="360" w:lineRule="auto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4.2. Подготовить рабочее место:</w:t>
      </w:r>
    </w:p>
    <w:p w14:paraId="00000093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- </w:t>
      </w:r>
      <w:r>
        <w:rPr>
          <w:rFonts w:ascii="Calibri" w:cs="Calibri" w:hAnsi="Calibri"/>
          <w:sz w:val="28"/>
          <w:szCs w:val="28"/>
        </w:rPr>
        <w:t>размещение канцелярских принадлежностей на рабочем столе;</w:t>
      </w:r>
    </w:p>
    <w:p w14:paraId="00000094">
      <w:pPr>
        <w:spacing w:after="0" w:line="360" w:lineRule="auto"/>
        <w:ind w:firstLine="70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- проверка высоты стула и стола. </w:t>
      </w:r>
    </w:p>
    <w:p w14:paraId="00000095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4.3.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510"/>
        <w:gridCol w:w="6550"/>
      </w:tblGrid>
      <w:tr>
        <w:trPr>
          <w:tblHeader w:val="on"/>
        </w:trPr>
        <w:tc>
          <w:tcPr>
            <w:cnfStyle w:val="101000000000"/>
            <w:tcW w:w="3510" w:type="dxa"/>
            <w:shd w:val="clear" w:color="auto" w:fill="auto"/>
          </w:tcPr>
          <w:p w14:paraId="00000096">
            <w:pPr>
              <w:spacing w:after="0" w:line="360" w:lineRule="auto"/>
              <w:jc w:val="center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Наименование оборудования или инструмента</w:t>
            </w:r>
          </w:p>
        </w:tc>
        <w:tc>
          <w:tcPr>
            <w:cnfStyle w:val="100000000000"/>
            <w:tcW w:w="6550" w:type="dxa"/>
            <w:shd w:val="clear" w:color="auto" w:fill="auto"/>
          </w:tcPr>
          <w:p w14:paraId="00000097">
            <w:pPr>
              <w:spacing w:after="0" w:line="360" w:lineRule="auto"/>
              <w:jc w:val="center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>
        <w:trPr/>
        <w:tc>
          <w:tcPr>
            <w:cnfStyle w:val="001000100000"/>
            <w:tcW w:w="3510" w:type="dxa"/>
            <w:shd w:val="clear" w:color="auto" w:fill="auto"/>
          </w:tcPr>
          <w:p w14:paraId="00000098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Компьютер в сборе (монитор, мышь, </w:t>
            </w:r>
            <w:r>
              <w:rPr>
                <w:rFonts w:ascii="Calibri" w:cs="Calibri" w:hAnsi="Calibri"/>
                <w:sz w:val="28"/>
                <w:szCs w:val="28"/>
              </w:rPr>
              <w:t>клавиатура) -</w:t>
            </w:r>
            <w:r>
              <w:rPr>
                <w:rFonts w:ascii="Calibri" w:cs="Calibri" w:hAnsi="Calibri"/>
                <w:sz w:val="28"/>
                <w:szCs w:val="28"/>
              </w:rPr>
              <w:t xml:space="preserve"> ноутбук</w:t>
            </w:r>
          </w:p>
        </w:tc>
        <w:tc>
          <w:tcPr>
            <w:cnfStyle w:val="000000100000"/>
            <w:tcW w:w="6550" w:type="dxa"/>
            <w:shd w:val="clear" w:color="auto" w:fill="auto"/>
          </w:tcPr>
          <w:p w14:paraId="00000099">
            <w:pPr>
              <w:shd w:val="clear" w:color="auto" w:fill="fefefe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проверить исправность оборудования и приспособлений:</w:t>
            </w:r>
          </w:p>
          <w:p w14:paraId="0000009A">
            <w:pPr>
              <w:shd w:val="clear" w:color="auto" w:fill="fefefe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наличие защитных кожухов (в системном блоке);</w:t>
            </w:r>
          </w:p>
          <w:p w14:paraId="0000009B">
            <w:pPr>
              <w:shd w:val="clear" w:color="auto" w:fill="fefefe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исправность работы мыши и клавиатуры;</w:t>
            </w:r>
          </w:p>
          <w:p w14:paraId="0000009C">
            <w:pPr>
              <w:shd w:val="clear" w:color="auto" w:fill="fefefe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исправность цветопередачи монитора;</w:t>
            </w:r>
          </w:p>
          <w:p w14:paraId="0000009D">
            <w:pPr>
              <w:shd w:val="clear" w:color="auto" w:fill="fefefe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отсутствие розеток и/или иных проводов в зоне досягаемости;</w:t>
            </w:r>
          </w:p>
          <w:p w14:paraId="0000009E">
            <w:pPr>
              <w:shd w:val="clear" w:color="auto" w:fill="fefefe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скорость работы при полной загруженности ПК;</w:t>
            </w:r>
          </w:p>
          <w:p w14:paraId="0000009F">
            <w:pPr>
              <w:shd w:val="clear" w:color="auto" w:fill="fefefe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000000A0">
            <w:pPr>
              <w:shd w:val="clear" w:color="auto" w:fill="fefefe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  <w:p w14:paraId="000000A1">
            <w:pPr>
              <w:shd w:val="clear" w:color="auto" w:fill="fefefe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3510" w:type="dxa"/>
            <w:shd w:val="clear" w:color="auto" w:fill="auto"/>
          </w:tcPr>
          <w:p w14:paraId="000000A2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Принтер </w:t>
            </w:r>
          </w:p>
        </w:tc>
        <w:tc>
          <w:tcPr>
            <w:cnfStyle w:val="000000010000"/>
            <w:tcW w:w="6550" w:type="dxa"/>
            <w:shd w:val="clear" w:color="auto" w:fill="auto"/>
          </w:tcPr>
          <w:p w14:paraId="000000A3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проверить синхронность работы ПК и принтера;</w:t>
            </w:r>
          </w:p>
          <w:p w14:paraId="000000A4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совершить пробный запуск тестовой печати;</w:t>
            </w:r>
          </w:p>
          <w:p w14:paraId="000000A5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проверить наличие тонера и бумаги</w:t>
            </w:r>
          </w:p>
          <w:p w14:paraId="000000A6">
            <w:pPr>
              <w:spacing w:after="0" w:line="360" w:lineRule="auto"/>
              <w:rPr>
                <w:rFonts w:ascii="Calibri" w:cs="Calibri" w:hAnsi="Calibri"/>
                <w:b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i/>
                <w:sz w:val="28"/>
                <w:szCs w:val="28"/>
              </w:rPr>
              <w:t>Электробезопасность</w:t>
            </w:r>
          </w:p>
          <w:p w14:paraId="000000A7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Используйте шнур питания, поставляемый с принтером.</w:t>
            </w:r>
          </w:p>
          <w:p w14:paraId="000000A8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000000A9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000000AA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Не используйте удлинитель или сетевой разветвитель.</w:t>
            </w:r>
          </w:p>
          <w:p w14:paraId="000000AB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000000AC">
            <w:pPr>
              <w:spacing w:after="0" w:line="360" w:lineRule="auto"/>
              <w:rPr>
                <w:rFonts w:ascii="Calibri" w:cs="Calibri" w:hAnsi="Calibri"/>
                <w:color w:val="ff0000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  <w:tr>
        <w:trPr/>
        <w:tc>
          <w:tcPr>
            <w:cnfStyle w:val="001000100000"/>
            <w:tcW w:w="3510" w:type="dxa"/>
            <w:shd w:val="clear" w:color="auto" w:fill="auto"/>
          </w:tcPr>
          <w:p w14:paraId="000000AD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Измерительные приборы</w:t>
            </w:r>
          </w:p>
        </w:tc>
        <w:tc>
          <w:tcPr>
            <w:cnfStyle w:val="000000100000"/>
            <w:tcW w:w="6550" w:type="dxa"/>
            <w:shd w:val="clear" w:color="auto" w:fill="auto"/>
          </w:tcPr>
          <w:p w14:paraId="000000AE">
            <w:pPr>
              <w:shd w:val="clear" w:color="auto" w:fill="ffffff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Проверить исправность и комплектацию оборудования.</w:t>
            </w:r>
          </w:p>
          <w:p w14:paraId="000000AF">
            <w:pPr>
              <w:shd w:val="clear" w:color="auto" w:fill="ffffff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Во время эксплуатации необходимо обращать особое внимание на отсутствие повреждений, наличие пломб, состояние разъемов. Эксплуатация. приборов. с. поврежденными частями и другими неисправностями категорически запрещена.</w:t>
            </w:r>
          </w:p>
        </w:tc>
      </w:tr>
    </w:tbl>
    <w:p w14:paraId="000000B0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технический эксперт, участники могут принимать посильное участие в подготовке под его непосредственным руководством.</w:t>
      </w:r>
    </w:p>
    <w:p w14:paraId="000000B1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4.4.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00000B2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</w:t>
      </w:r>
      <w:r>
        <w:rPr>
          <w:rFonts w:ascii="Calibri" w:cs="Calibri" w:hAnsi="Calibri"/>
          <w:sz w:val="28"/>
          <w:szCs w:val="28"/>
        </w:rPr>
        <w:t>, респиратор</w:t>
      </w:r>
      <w:r>
        <w:rPr>
          <w:rFonts w:ascii="Calibri" w:cs="Calibri" w:hAnsi="Calibri"/>
          <w:sz w:val="28"/>
          <w:szCs w:val="28"/>
        </w:rPr>
        <w:t xml:space="preserve"> и защитные очки</w:t>
      </w:r>
      <w:r>
        <w:rPr>
          <w:rFonts w:ascii="Calibri" w:cs="Calibri" w:hAnsi="Calibri"/>
          <w:sz w:val="28"/>
          <w:szCs w:val="28"/>
        </w:rPr>
        <w:t>, подогнать по размеру защитную каску.</w:t>
      </w:r>
    </w:p>
    <w:p w14:paraId="000000B3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14:paraId="000000B4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000000B5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убедиться в достаточности освещенности;</w:t>
      </w:r>
    </w:p>
    <w:p w14:paraId="000000B6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000000B7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00000B8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4.6. Подготовить необходимые для работы материалы, приспособления, и р</w:t>
      </w:r>
      <w:r>
        <w:rPr>
          <w:rFonts w:ascii="Calibri" w:cs="Calibri" w:hAnsi="Calibri"/>
          <w:sz w:val="28"/>
          <w:szCs w:val="28"/>
        </w:rPr>
        <w:t>азложить их на свои места, убрать с рабочего стола все лишнее.</w:t>
      </w:r>
    </w:p>
    <w:p w14:paraId="000000B9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4.7.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техническому эксперту и до устранения неполадок к конкурсному заданию не приступать.</w:t>
      </w:r>
    </w:p>
    <w:p w14:paraId="000000BA">
      <w:pPr>
        <w:keepNext w:val="on"/>
        <w:keepLines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jc w:val="center"/>
        <w:rPr>
          <w:rFonts w:ascii="Calibri" w:cs="Calibri" w:eastAsia="Times New Roman" w:hAnsi="Calibri"/>
          <w:b/>
          <w:color w:val="000000"/>
          <w:sz w:val="28"/>
          <w:szCs w:val="28"/>
        </w:rPr>
      </w:pPr>
      <w:r>
        <w:rPr>
          <w:rFonts w:ascii="Calibri" w:cs="Calibri" w:eastAsia="Times New Roman" w:hAnsi="Calibri"/>
          <w:b/>
          <w:color w:val="000000"/>
          <w:sz w:val="28"/>
          <w:szCs w:val="28"/>
        </w:rPr>
        <w:t xml:space="preserve">5. Требования охраны труда во время </w:t>
      </w:r>
      <w:r>
        <w:rPr>
          <w:rFonts w:ascii="Calibri" w:cs="Calibri" w:eastAsia="Times New Roman" w:hAnsi="Calibri"/>
          <w:b/>
          <w:color w:val="000000"/>
          <w:sz w:val="28"/>
          <w:szCs w:val="28"/>
        </w:rPr>
        <w:t>выполнения работ</w:t>
      </w:r>
    </w:p>
    <w:p w14:paraId="000000BB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5.1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153"/>
        <w:gridCol w:w="7796"/>
      </w:tblGrid>
      <w:tr>
        <w:trPr>
          <w:tblHeader w:val="on"/>
        </w:trPr>
        <w:tc>
          <w:tcPr>
            <w:cnfStyle w:val="101000000000"/>
            <w:tcW w:w="2093" w:type="dxa"/>
            <w:shd w:val="clear" w:color="auto" w:fill="auto"/>
            <w:vAlign w:val="center"/>
          </w:tcPr>
          <w:p w14:paraId="000000BC">
            <w:pPr>
              <w:spacing w:after="0" w:line="360" w:lineRule="auto"/>
              <w:jc w:val="center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cnfStyle w:val="100000000000"/>
            <w:tcW w:w="7796" w:type="dxa"/>
            <w:shd w:val="clear" w:color="auto" w:fill="auto"/>
            <w:vAlign w:val="center"/>
          </w:tcPr>
          <w:p w14:paraId="000000BD">
            <w:pPr>
              <w:spacing w:after="0" w:line="360" w:lineRule="auto"/>
              <w:jc w:val="center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Требования безопасности</w:t>
            </w:r>
          </w:p>
        </w:tc>
      </w:tr>
      <w:tr>
        <w:trPr/>
        <w:tc>
          <w:tcPr>
            <w:cnfStyle w:val="001000100000"/>
            <w:tcW w:w="2093" w:type="dxa"/>
            <w:shd w:val="clear" w:color="auto" w:fill="auto"/>
          </w:tcPr>
          <w:p w14:paraId="000000BE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Компьютер в сборе (монитор, мышь, </w:t>
            </w:r>
            <w:r>
              <w:rPr>
                <w:rFonts w:ascii="Calibri" w:cs="Calibri" w:hAnsi="Calibri"/>
                <w:sz w:val="28"/>
                <w:szCs w:val="28"/>
              </w:rPr>
              <w:t>клавиатура) - ноутбук</w:t>
            </w:r>
          </w:p>
        </w:tc>
        <w:tc>
          <w:tcPr>
            <w:cnfStyle w:val="000000100000"/>
            <w:tcW w:w="7796" w:type="dxa"/>
            <w:shd w:val="clear" w:color="auto" w:fill="auto"/>
          </w:tcPr>
          <w:p w14:paraId="000000BF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Во время работы:</w:t>
            </w:r>
          </w:p>
          <w:p w14:paraId="000000C0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необходимо аккуратно обращаться с проводами;</w:t>
            </w:r>
          </w:p>
          <w:p w14:paraId="000000C1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запрещается работать с неисправным компьютером/ноутбуком;</w:t>
            </w:r>
          </w:p>
          <w:p w14:paraId="000000C2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нельзя заниматься очисткой компьютера/ноутбука, когда он находится под напряжением;</w:t>
            </w:r>
          </w:p>
          <w:p w14:paraId="000000C3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000000C4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000000C5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14:paraId="000000C6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14:paraId="000000C7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000000C8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000000C9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нельзя производить самостоятельно вскрытие и ремонт оборудования;</w:t>
            </w:r>
          </w:p>
          <w:p w14:paraId="000000CA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запрещается переключать разъемы интерфейсных кабелей периферийных устройств;</w:t>
            </w:r>
          </w:p>
          <w:p w14:paraId="000000CB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- запрещается загромождение верхних панелей устройств бумагами и посторонними предметами;</w:t>
            </w:r>
          </w:p>
        </w:tc>
      </w:tr>
      <w:tr>
        <w:trPr/>
        <w:tc>
          <w:tcPr>
            <w:cnfStyle w:val="001000010000"/>
            <w:tcW w:w="2093" w:type="dxa"/>
            <w:shd w:val="clear" w:color="auto" w:fill="auto"/>
          </w:tcPr>
          <w:p w14:paraId="000000CC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Принтер /МФУ</w:t>
            </w:r>
          </w:p>
        </w:tc>
        <w:tc>
          <w:tcPr>
            <w:cnfStyle w:val="000000010000"/>
            <w:tcW w:w="7796" w:type="dxa"/>
            <w:shd w:val="clear" w:color="auto" w:fill="auto"/>
          </w:tcPr>
          <w:p w14:paraId="000000CD">
            <w:pPr>
              <w:spacing w:after="0" w:line="360" w:lineRule="auto"/>
              <w:rPr>
                <w:rFonts w:ascii="Calibri" w:cs="Calibri" w:hAnsi="Calibri"/>
                <w:b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i/>
                <w:sz w:val="28"/>
                <w:szCs w:val="28"/>
              </w:rPr>
              <w:t>Электробезопасность</w:t>
            </w:r>
          </w:p>
          <w:p w14:paraId="000000CE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Не кладите предметы на шнур питания.</w:t>
            </w:r>
          </w:p>
          <w:p w14:paraId="000000CF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Не закрывайте вентиляционные отверстия. Эти отверстия предотвращают перегрев принтера.</w:t>
            </w:r>
          </w:p>
          <w:p w14:paraId="000000D0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Не допускайте попадания в принтер скобок и скрепок для бумаги.</w:t>
            </w:r>
          </w:p>
          <w:p w14:paraId="000000D1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000000D2">
            <w:pPr>
              <w:spacing w:after="0" w:line="360" w:lineRule="auto"/>
              <w:rPr>
                <w:rFonts w:ascii="Calibri" w:cs="Calibri" w:hAnsi="Calibri"/>
                <w:b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i/>
                <w:sz w:val="28"/>
                <w:szCs w:val="28"/>
              </w:rPr>
              <w:t>В случае возникновения необычного шума или запаха:</w:t>
            </w:r>
          </w:p>
          <w:p w14:paraId="000000D3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Немедленно выключите принтер.</w:t>
            </w:r>
          </w:p>
          <w:p w14:paraId="000000D4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Выньте вилку шнура питания из розетки.</w:t>
            </w:r>
          </w:p>
          <w:p w14:paraId="000000D5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Для устранения неполадок сообщите эксперту.</w:t>
            </w:r>
          </w:p>
        </w:tc>
      </w:tr>
      <w:tr>
        <w:trPr/>
        <w:tc>
          <w:tcPr>
            <w:cnfStyle w:val="001000100000"/>
            <w:tcW w:w="2093" w:type="dxa"/>
            <w:shd w:val="clear" w:color="auto" w:fill="auto"/>
          </w:tcPr>
          <w:p w14:paraId="000000D6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Измерительные </w:t>
            </w:r>
            <w:r>
              <w:rPr>
                <w:rFonts w:ascii="Calibri" w:cs="Calibri" w:hAnsi="Calibri"/>
                <w:sz w:val="28"/>
                <w:szCs w:val="28"/>
              </w:rPr>
              <w:t>приборы</w:t>
            </w:r>
          </w:p>
        </w:tc>
        <w:tc>
          <w:tcPr>
            <w:cnfStyle w:val="000000100000"/>
            <w:tcW w:w="7796" w:type="dxa"/>
            <w:shd w:val="clear" w:color="auto" w:fill="auto"/>
          </w:tcPr>
          <w:p w14:paraId="000000D7">
            <w:pPr>
              <w:shd w:val="clear" w:color="auto" w:fill="ffffff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Проверить исправность и комплектацию оборудования.</w:t>
            </w:r>
          </w:p>
          <w:p w14:paraId="000000D8">
            <w:pPr>
              <w:shd w:val="clear" w:color="auto" w:fill="ffffff"/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Во время эксплуатации необходимо обращать особое внимание на отсутствие повреждений, наличие </w:t>
            </w:r>
            <w:r>
              <w:rPr>
                <w:rFonts w:ascii="Calibri" w:cs="Calibri" w:hAnsi="Calibri"/>
                <w:sz w:val="28"/>
                <w:szCs w:val="28"/>
              </w:rPr>
              <w:t>пломб, состояние разъемов. Эксплуатация. приборов. с. поврежденными частями и другими неисправностями категорически запрещена.</w:t>
            </w:r>
          </w:p>
          <w:p w14:paraId="000000D9">
            <w:pPr>
              <w:spacing w:after="0" w:line="360" w:lineRule="auto"/>
              <w:rPr>
                <w:rFonts w:ascii="Calibri" w:cs="Calibri" w:hAnsi="Calibri"/>
                <w:b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  <w:shd w:val="clear" w:color="auto" w:fill="ffffff"/>
              </w:rPr>
              <w:t>При проведении измерений горячей воды следует использовать средства индивидуальной защиты, предотвращающие попадание горячей воды на открытые части тела. Необходимо остерегаться передвижений по мокрому полу.</w:t>
            </w:r>
          </w:p>
        </w:tc>
      </w:tr>
      <w:tr>
        <w:trPr/>
        <w:tc>
          <w:tcPr>
            <w:cnfStyle w:val="001000010000"/>
            <w:tcW w:w="2093" w:type="dxa"/>
            <w:shd w:val="clear" w:color="auto" w:fill="auto"/>
          </w:tcPr>
          <w:p w14:paraId="000000DA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При осмотре МКД и придомовой территории</w:t>
            </w:r>
          </w:p>
          <w:p w14:paraId="000000DB">
            <w:pPr>
              <w:spacing w:after="0" w:line="360" w:lineRule="auto"/>
              <w:ind w:firstLine="540"/>
              <w:jc w:val="center"/>
              <w:rPr>
                <w:rFonts w:ascii="Calibri" w:cs="Calibri" w:hAnsi="Calibri"/>
                <w:sz w:val="28"/>
                <w:szCs w:val="28"/>
              </w:rPr>
            </w:pPr>
          </w:p>
        </w:tc>
        <w:tc>
          <w:tcPr>
            <w:cnfStyle w:val="000000010000"/>
            <w:tcW w:w="7796" w:type="dxa"/>
            <w:shd w:val="clear" w:color="auto" w:fill="auto"/>
          </w:tcPr>
          <w:p w14:paraId="000000DC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Участник должен применять необходимые средства индивидуальной защиты.</w:t>
            </w:r>
          </w:p>
          <w:p w14:paraId="000000DD">
            <w:pPr>
              <w:spacing w:after="0" w:line="360" w:lineRule="auto"/>
              <w:rPr>
                <w:rFonts w:ascii="Calibri" w:cs="Calibri" w:hAnsi="Calibri"/>
                <w:b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С целью исключения пожаро- и взрывоопасной обстановки участник не должен пользоваться открытым огнем, допускать образования искры и курить в подземном сооружении вблизи открытого люка, в подвале, техническом подполье здания и на чердаке, в складских помещениях для хранения легковоспламеняющихся веществ и масел.</w:t>
            </w:r>
          </w:p>
        </w:tc>
      </w:tr>
      <w:tr>
        <w:trPr/>
        <w:tc>
          <w:tcPr>
            <w:cnfStyle w:val="001000100000"/>
            <w:tcW w:w="2093" w:type="dxa"/>
            <w:shd w:val="clear" w:color="auto" w:fill="auto"/>
          </w:tcPr>
          <w:p w14:paraId="000000DE">
            <w:pPr>
              <w:spacing w:after="0" w:line="360" w:lineRule="auto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Работа в чердачном помещении:</w:t>
            </w:r>
          </w:p>
          <w:p w14:paraId="000000DF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</w:p>
        </w:tc>
        <w:tc>
          <w:tcPr>
            <w:cnfStyle w:val="000000100000"/>
            <w:tcW w:w="7796" w:type="dxa"/>
            <w:shd w:val="clear" w:color="auto" w:fill="auto"/>
          </w:tcPr>
          <w:p w14:paraId="000000E0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Перед входом на чердак убедиться в прочности чердачного перекрытия: в отсутствии трещин и прогибов в несущих элементах и обрешетке, поражения их гнилью и жучком, массовых протечек, при отсутствии на чердаке естественного или местного искусственного освещения для проведения указанного обследования, а также безопасного прохода по нему следует применять светильники с напряжением не выше 42 В;</w:t>
            </w:r>
          </w:p>
          <w:p w14:paraId="000000E1">
            <w:pPr>
              <w:spacing w:after="0" w:line="360" w:lineRule="auto"/>
              <w:rPr>
                <w:rFonts w:ascii="Calibri" w:cs="Calibri" w:hAnsi="Calibri"/>
                <w:b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Запрещается касаться проводов, кабелей, телевизионных антенн и других электроустановок, могущих вызвать поражение электрическим током, а также приближаться к работающим электроустановкам световых реклам на расстояние менее 2 м;</w:t>
            </w:r>
          </w:p>
        </w:tc>
      </w:tr>
      <w:tr>
        <w:trPr/>
        <w:tc>
          <w:tcPr>
            <w:cnfStyle w:val="001000010000"/>
            <w:tcW w:w="2093" w:type="dxa"/>
            <w:shd w:val="clear" w:color="auto" w:fill="auto"/>
          </w:tcPr>
          <w:p w14:paraId="000000E2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Работа в подвале:</w:t>
            </w:r>
          </w:p>
        </w:tc>
        <w:tc>
          <w:tcPr>
            <w:cnfStyle w:val="000000010000"/>
            <w:tcW w:w="7796" w:type="dxa"/>
            <w:shd w:val="clear" w:color="auto" w:fill="auto"/>
          </w:tcPr>
          <w:p w14:paraId="000000E3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а) убедиться в отсутствии льда на ступенях наружной лестницы, ведущей в подвал, при его наличии принять меры по безопасности спуска в подвал;</w:t>
            </w:r>
          </w:p>
          <w:p w14:paraId="000000E4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б) при наличии газов в подвале работы не производить до полного их удаления;</w:t>
            </w:r>
          </w:p>
          <w:p w14:paraId="000000E5">
            <w:pPr>
              <w:spacing w:after="0" w:line="360" w:lineRule="auto"/>
              <w:rPr>
                <w:rFonts w:ascii="Calibri" w:cs="Calibri" w:hAnsi="Calibri"/>
                <w:b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в) проверить наличие освещения в подвале; при его отсутствии подготовить переносную лампу (фонарь) на напряжение не более 12 В.</w:t>
            </w:r>
          </w:p>
        </w:tc>
      </w:tr>
      <w:tr>
        <w:trPr/>
        <w:tc>
          <w:tcPr>
            <w:cnfStyle w:val="001000100000"/>
            <w:tcW w:w="2093" w:type="dxa"/>
            <w:shd w:val="clear" w:color="auto" w:fill="auto"/>
          </w:tcPr>
          <w:p w14:paraId="000000E6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Работа в подъезде:</w:t>
            </w:r>
          </w:p>
        </w:tc>
        <w:tc>
          <w:tcPr>
            <w:cnfStyle w:val="000000100000"/>
            <w:tcW w:w="7796" w:type="dxa"/>
            <w:shd w:val="clear" w:color="auto" w:fill="auto"/>
          </w:tcPr>
          <w:p w14:paraId="000000E7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а) при работе с переносной приставной лестницы предварительно убедиться в правильности ее установки:</w:t>
            </w:r>
          </w:p>
          <w:p w14:paraId="000000E8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угол установки должен исключать возможность опрокидывания или соскальзывания лестницы и составлять 70 - 75° к основанию;</w:t>
            </w:r>
          </w:p>
          <w:p w14:paraId="000000E9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место установки лестницы должно исключать возможность ее опрокидывания при открывании дверей и окон;</w:t>
            </w:r>
          </w:p>
          <w:p w14:paraId="000000EA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основание для установки должно быть чистым, сухим, нескользким;</w:t>
            </w:r>
          </w:p>
          <w:p w14:paraId="000000EB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б) максимальный подъем по лестнице не должен превышать высоты, при которой уровень груди участника достигает верхней ступени;</w:t>
            </w:r>
          </w:p>
          <w:p w14:paraId="000000EC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в) при работе с приставной лестницей эксперт должен находиться у основания лестницы для исключения посторонних воздействий на ее устойчивость;</w:t>
            </w:r>
          </w:p>
          <w:p w14:paraId="000000ED">
            <w:pPr>
              <w:spacing w:after="0" w:line="360" w:lineRule="auto"/>
              <w:rPr>
                <w:rFonts w:ascii="Calibri" w:cs="Calibri" w:hAnsi="Calibri"/>
                <w:b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г) переходить через имеющиеся в помещениях трубопроводы отопления и водоснабжения только по специальным мостикам шириной не менее 300 мм.</w:t>
            </w:r>
          </w:p>
        </w:tc>
      </w:tr>
      <w:tr>
        <w:trPr>
          <w:trHeight w:val="1984"/>
        </w:trPr>
        <w:tc>
          <w:tcPr>
            <w:cnfStyle w:val="001000010000"/>
            <w:tcW w:w="2093" w:type="dxa"/>
            <w:shd w:val="clear" w:color="auto" w:fill="auto"/>
          </w:tcPr>
          <w:p w14:paraId="000000EE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Работа на придомовой территории</w:t>
            </w:r>
          </w:p>
        </w:tc>
        <w:tc>
          <w:tcPr>
            <w:cnfStyle w:val="000000010000"/>
            <w:tcW w:w="7796" w:type="dxa"/>
            <w:shd w:val="clear" w:color="auto" w:fill="auto"/>
          </w:tcPr>
          <w:p w14:paraId="000000EF">
            <w:pPr>
              <w:spacing w:after="0" w:line="360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Осматривая придомовую территорию вблизи проезжей части дорог необходимо постоянно следить за движущимся поблизости транспортом и исключать свое внезапное появление на проезжей части.</w:t>
            </w:r>
          </w:p>
          <w:p w14:paraId="000000F0">
            <w:pPr>
              <w:spacing w:after="0" w:line="360" w:lineRule="auto"/>
              <w:rPr>
                <w:rFonts w:ascii="Calibri" w:cs="Calibri" w:hAnsi="Calibri"/>
                <w:b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Запрещается работать в грозу, в период ливневых дождей, при густом тумане с видимостью менее 50 м.</w:t>
            </w:r>
          </w:p>
        </w:tc>
      </w:tr>
    </w:tbl>
    <w:p w14:paraId="000000F1">
      <w:pPr>
        <w:keepNext w:val="on"/>
        <w:keepLines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jc w:val="center"/>
        <w:rPr>
          <w:rFonts w:ascii="Calibri" w:cs="Calibri" w:eastAsia="Cambria" w:hAnsi="Calibri"/>
          <w:b/>
          <w:color w:val="000000"/>
          <w:sz w:val="28"/>
          <w:szCs w:val="28"/>
        </w:rPr>
      </w:pPr>
    </w:p>
    <w:p w14:paraId="000000F2">
      <w:pPr>
        <w:keepNext w:val="on"/>
        <w:keepLines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jc w:val="center"/>
        <w:rPr>
          <w:rFonts w:ascii="Calibri" w:cs="Calibri" w:eastAsia="Cambria" w:hAnsi="Calibri"/>
          <w:b/>
          <w:color w:val="000000"/>
          <w:sz w:val="28"/>
          <w:szCs w:val="28"/>
        </w:rPr>
      </w:pPr>
      <w:r>
        <w:rPr>
          <w:rFonts w:ascii="Calibri" w:cs="Calibri" w:eastAsia="Cambria" w:hAnsi="Calibri"/>
          <w:b/>
          <w:color w:val="000000"/>
          <w:sz w:val="28"/>
          <w:szCs w:val="28"/>
        </w:rPr>
        <w:t xml:space="preserve">6. Требования охраны </w:t>
      </w:r>
      <w:r>
        <w:rPr>
          <w:rFonts w:ascii="Calibri" w:cs="Calibri" w:eastAsia="Cambria" w:hAnsi="Calibri"/>
          <w:b/>
          <w:color w:val="000000"/>
          <w:sz w:val="28"/>
          <w:szCs w:val="28"/>
        </w:rPr>
        <w:t xml:space="preserve">труда </w:t>
      </w:r>
      <w:r>
        <w:rPr>
          <w:rFonts w:ascii="Calibri" w:cs="Calibri" w:eastAsia="Cambria" w:hAnsi="Calibri"/>
          <w:b/>
          <w:color w:val="000000"/>
          <w:sz w:val="28"/>
          <w:szCs w:val="28"/>
        </w:rPr>
        <w:t>в аварийных ситуациях</w:t>
      </w:r>
    </w:p>
    <w:p w14:paraId="000000F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6.1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000000F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6.1.1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000000F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6.1.2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000000F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6.2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00000F7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6.3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При обнаружении в процессе работы 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возгораний </w:t>
      </w:r>
      <w:r>
        <w:rPr>
          <w:rFonts w:ascii="Calibri" w:cs="Calibri" w:eastAsia="Times New Roman" w:hAnsi="Calibri"/>
          <w:color w:val="000000"/>
          <w:sz w:val="28"/>
          <w:szCs w:val="28"/>
        </w:rPr>
        <w:t>необходимо:</w:t>
      </w:r>
    </w:p>
    <w:p w14:paraId="000000F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любым возможным способо</w:t>
      </w:r>
      <w:r>
        <w:rPr>
          <w:rFonts w:ascii="Calibri" w:cs="Calibri" w:hAnsi="Calibri"/>
          <w:sz w:val="28"/>
          <w:szCs w:val="28"/>
        </w:rPr>
        <w:t>м постараться загасить пламя в «</w:t>
      </w:r>
      <w:r>
        <w:rPr>
          <w:rFonts w:ascii="Calibri" w:cs="Calibri" w:hAnsi="Calibri"/>
          <w:sz w:val="28"/>
          <w:szCs w:val="28"/>
        </w:rPr>
        <w:t>зародыше</w:t>
      </w:r>
      <w:r>
        <w:rPr>
          <w:rFonts w:ascii="Calibri" w:cs="Calibri" w:hAnsi="Calibri"/>
          <w:sz w:val="28"/>
          <w:szCs w:val="28"/>
        </w:rPr>
        <w:t>»</w:t>
      </w:r>
      <w:r>
        <w:rPr>
          <w:rFonts w:ascii="Calibri" w:cs="Calibri" w:hAnsi="Calibri"/>
          <w:sz w:val="28"/>
          <w:szCs w:val="28"/>
        </w:rPr>
        <w:t xml:space="preserve"> с обязательным соблюдением мер личной безопасности.</w:t>
      </w: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eastAsia="Times New Roman" w:hAnsi="Calibri"/>
          <w:color w:val="000000"/>
          <w:sz w:val="28"/>
          <w:szCs w:val="28"/>
        </w:rPr>
        <w:t>Горящие части электроустановок и электропроводку, находящиеся под напряжением, тушить углекислотным огнетушителем.</w:t>
      </w:r>
    </w:p>
    <w:p w14:paraId="000000F9">
      <w:pPr>
        <w:spacing w:before="120" w:after="120" w:line="360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00000FA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6.4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В случае возникновения пожара:</w:t>
      </w:r>
    </w:p>
    <w:p w14:paraId="000000FB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6.4.1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Оповестить всех участников </w:t>
      </w:r>
      <w:r>
        <w:rPr>
          <w:rFonts w:ascii="Calibri" w:cs="Calibri" w:eastAsia="Times New Roman" w:hAnsi="Calibri"/>
          <w:color w:val="000000"/>
          <w:sz w:val="28"/>
          <w:szCs w:val="28"/>
        </w:rPr>
        <w:t>Финала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, находящихся в производственном помещении и принять меры к тушению очага пожара. </w:t>
      </w:r>
    </w:p>
    <w:p w14:paraId="000000F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6.4.2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000000FD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6.4.3. </w:t>
      </w:r>
      <w:r>
        <w:rPr>
          <w:rFonts w:ascii="Calibri" w:cs="Calibri" w:hAnsi="Calibri"/>
          <w:sz w:val="28"/>
          <w:szCs w:val="28"/>
        </w:rPr>
        <w:t>В з</w:t>
      </w:r>
      <w:r>
        <w:rPr>
          <w:rFonts w:ascii="Calibri" w:cs="Calibri" w:hAnsi="Calibri"/>
          <w:sz w:val="28"/>
          <w:szCs w:val="28"/>
        </w:rPr>
        <w:t>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00000FE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360" w:lineRule="auto"/>
        <w:ind w:firstLine="709"/>
        <w:jc w:val="both"/>
        <w:rPr>
          <w:rFonts w:ascii="Calibri" w:cs="Calibri" w:eastAsia="Times New Roman" w:hAnsi="Calibri"/>
          <w:color w:val="000000"/>
          <w:sz w:val="28"/>
          <w:szCs w:val="28"/>
        </w:rPr>
      </w:pPr>
      <w:r>
        <w:rPr>
          <w:rFonts w:ascii="Calibri" w:cs="Calibri" w:eastAsia="Times New Roman" w:hAnsi="Calibri"/>
          <w:color w:val="000000"/>
          <w:sz w:val="28"/>
          <w:szCs w:val="28"/>
        </w:rPr>
        <w:t>6.5</w:t>
      </w:r>
      <w:r>
        <w:rPr>
          <w:rFonts w:ascii="Calibri" w:cs="Calibri" w:eastAsia="Times New Roman" w:hAnsi="Calibri"/>
          <w:color w:val="000000"/>
          <w:sz w:val="28"/>
          <w:szCs w:val="28"/>
        </w:rPr>
        <w:t>.</w:t>
      </w:r>
      <w:r>
        <w:rPr>
          <w:rFonts w:ascii="Calibri" w:cs="Calibri" w:eastAsia="Times New Roman" w:hAnsi="Calibri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000000FF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6.6.При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0000100">
      <w:pPr>
        <w:pStyle w:val="Heading2"/>
        <w:spacing w:before="120" w:line="360"/>
        <w:ind w:firstLine="709"/>
        <w:rPr>
          <w:rFonts w:ascii="Calibri" w:cs="Calibri" w:hAnsi="Calibri"/>
          <w:sz w:val="28"/>
          <w:szCs w:val="28"/>
        </w:rPr>
      </w:pPr>
      <w:bookmarkEnd w:id="0"/>
      <w:bookmarkStart w:id="1" w:name="_Toc88201729"/>
      <w:r>
        <w:rPr>
          <w:rFonts w:ascii="Calibri" w:cs="Calibri" w:hAnsi="Calibri"/>
          <w:sz w:val="28"/>
          <w:szCs w:val="28"/>
        </w:rPr>
        <w:t>7.Требование охраны труда по окончании работ</w:t>
      </w:r>
      <w:bookmarkEnd w:id="1"/>
    </w:p>
    <w:p w14:paraId="00000101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После окончания работ каждый участник обязан:</w:t>
      </w:r>
    </w:p>
    <w:p w14:paraId="00000102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7.1. Привести в порядок рабочее место. </w:t>
      </w:r>
    </w:p>
    <w:p w14:paraId="00000103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7.2. Убрать средства индивидуальной защиты в отведенное для хранений место.</w:t>
      </w:r>
    </w:p>
    <w:p w14:paraId="00000104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7.3. Отключить инструмент и оборудование от сети.</w:t>
      </w:r>
    </w:p>
    <w:p w14:paraId="00000105">
      <w:pPr>
        <w:spacing w:before="120" w:after="120" w:line="360"/>
        <w:ind w:firstLine="709"/>
        <w:jc w:val="both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7.4. Инструмент убрать в специально предназначенное для хранений место.</w:t>
      </w:r>
    </w:p>
    <w:p w14:paraId="00000106">
      <w:pPr>
        <w:spacing w:before="120" w:after="120" w:line="360"/>
        <w:ind w:firstLine="709"/>
        <w:jc w:val="both"/>
        <w:rPr/>
      </w:pPr>
      <w:r>
        <w:rPr>
          <w:rFonts w:ascii="Calibri" w:cs="Calibri" w:hAnsi="Calibri"/>
          <w:sz w:val="28"/>
          <w:szCs w:val="28"/>
        </w:rPr>
        <w:t>7.5.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>
      <w:headerReference w:type="default" r:id="rId24"/>
      <w:headerReference w:type="first" r:id="rId25"/>
      <w:footerReference w:type="default" r:id="rId26"/>
      <w:pgSz w:w="11906" w:h="16838"/>
      <w:pgMar w:top="1134" w:right="567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Mayak Condensed Medium">
    <w:altName w:val="Calibri"/>
    <w:charset w:val="00"/>
    <w:family w:val="swiss"/>
    <w:pitch w:val="variable"/>
    <w:sig w:usb0="00000000" w:usb1="5000204a" w:usb2="00000024" w:usb3="00000000" w:csb0="00000097" w:csb1="00000000"/>
  </w:font>
  <w:font w:name="Mayak Condensed">
    <w:altName w:val="Arial Narrow"/>
    <w:charset w:val="00"/>
    <w:family w:val="swiss"/>
    <w:pitch w:val="variable"/>
    <w:sig w:usb0="00000000" w:usb1="5000204a" w:usb2="00000024" w:usb3="00000000" w:csb0="00000097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109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677"/>
        <w:tab w:val="left" w:pos="9239"/>
      </w:tabs>
      <w:spacing w:after="0" w:line="240" w:lineRule="auto"/>
      <w:jc w:val="center"/>
      <w:rPr>
        <w:rFonts w:ascii="Times New Roman" w:cs="Times New Roman" w:hAnsi="Times New Roman"/>
        <w:b/>
        <w:bCs/>
        <w:sz w:val="20"/>
        <w:szCs w:val="20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Times New Roman" w:cs="Times New Roman" w:hAnsi="Times New Roman"/>
        <w:b/>
        <w:bCs/>
        <w:color w:val="000000"/>
        <w:sz w:val="20"/>
        <w:szCs w:val="20"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107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108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4"/>
      <w:numFmt w:val="decimal"/>
      <w:lvlText w:val="%1."/>
      <w:lvlJc w:val="left"/>
      <w:pPr>
        <w:ind w:left="630" w:hanging="630"/>
      </w:pPr>
      <w:rPr>
        <w:rFonts w:hint="default"/>
        <w:b w:val="off"/>
        <w:i/>
      </w:rPr>
    </w:lvl>
    <w:lvl w:ilvl="1" w:tentative="0">
      <w:start w:val="9"/>
      <w:numFmt w:val="decimal"/>
      <w:lvlText w:val="%1.%2."/>
      <w:lvlJc w:val="left"/>
      <w:pPr>
        <w:ind w:left="720" w:hanging="720"/>
      </w:pPr>
      <w:rPr>
        <w:rFonts w:hint="default"/>
        <w:b w:val="off"/>
        <w:i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 w:val="off"/>
        <w:i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off"/>
        <w:i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off"/>
        <w:i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off"/>
        <w:i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off"/>
        <w:i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off"/>
        <w:i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off"/>
        <w:i/>
      </w:rPr>
    </w:lvl>
  </w:abstractNum>
  <w:abstractNum w:abstractNumId="1">
    <w:multiLevelType w:val="multilevel"/>
    <w:lvl w:ilvl="0" w:tentative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multiLevelType w:val="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decimal"/>
      <w:isLgl w:val="on"/>
      <w:lvlText w:val="%1.%2."/>
      <w:lvlJc w:val="left"/>
      <w:pPr>
        <w:ind w:left="855" w:hanging="495"/>
      </w:pPr>
      <w:rPr>
        <w:rFonts w:hint="default"/>
      </w:rPr>
    </w:lvl>
    <w:lvl w:ilvl="2" w:tentative="0">
      <w:start w:val="2"/>
      <w:numFmt w:val="decimal"/>
      <w:isLgl w:val="on"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multiLevelType w:val="multilevel"/>
    <w:lvl w:ilvl="0" w:tentative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 w:tentative="0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multilevel"/>
    <w:lvl w:ilvl="0" w:tentative="0">
      <w:start w:val="3"/>
      <w:numFmt w:val="decimal"/>
      <w:lvlText w:val="%1"/>
      <w:lvlJc w:val="left"/>
      <w:pPr>
        <w:ind w:left="700" w:hanging="700"/>
      </w:pPr>
      <w:rPr>
        <w:rFonts w:hint="default"/>
        <w:b w:val="off"/>
        <w:i/>
      </w:rPr>
    </w:lvl>
    <w:lvl w:ilvl="1" w:tentative="0">
      <w:start w:val="10"/>
      <w:numFmt w:val="decimal"/>
      <w:lvlText w:val="%1.%2"/>
      <w:lvlJc w:val="left"/>
      <w:pPr>
        <w:ind w:left="700" w:hanging="700"/>
      </w:pPr>
      <w:rPr>
        <w:rFonts w:hint="default"/>
        <w:b w:val="off"/>
        <w:i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 w:val="off"/>
        <w:i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off"/>
        <w:i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off"/>
        <w:i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off"/>
        <w:i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off"/>
        <w:i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off"/>
        <w:i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off"/>
        <w:i/>
      </w:rPr>
    </w:lvl>
  </w:abstractNum>
  <w:abstractNum w:abstractNumId="5">
    <w:multiLevelType w:val="multilevel"/>
    <w:lvl w:ilvl="0" w:tentative="0">
      <w:start w:val="2"/>
      <w:numFmt w:val="decimal"/>
      <w:lvlText w:val="%1"/>
      <w:lvlJc w:val="left"/>
      <w:pPr>
        <w:ind w:left="700" w:hanging="700"/>
      </w:pPr>
      <w:rPr>
        <w:rFonts w:hint="default"/>
        <w:b w:val="off"/>
        <w:i/>
      </w:rPr>
    </w:lvl>
    <w:lvl w:ilvl="1" w:tentative="0">
      <w:start w:val="10"/>
      <w:numFmt w:val="decimal"/>
      <w:lvlText w:val="%1.%2"/>
      <w:lvlJc w:val="left"/>
      <w:pPr>
        <w:ind w:left="700" w:hanging="700"/>
      </w:pPr>
      <w:rPr>
        <w:rFonts w:hint="default"/>
        <w:b w:val="off"/>
        <w:i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 w:val="off"/>
        <w:i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off"/>
        <w:i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off"/>
        <w:i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off"/>
        <w:i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off"/>
        <w:i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off"/>
        <w:i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off"/>
        <w:i/>
      </w:rPr>
    </w:lvl>
  </w:abstractNum>
  <w:abstractNum w:abstractNumId="6">
    <w:multiLevelType w:val="multilevel"/>
    <w:lvl w:ilvl="0" w:tentative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 w:tentative="0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multiLevelType w:val="multilevel"/>
    <w:lvl w:ilvl="0" w:tentative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 w:tentative="0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multilevel"/>
    <w:lvl w:ilvl="0" w:tentative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off"/>
        <w:iCs/>
      </w:rPr>
    </w:lvl>
    <w:lvl w:ilvl="1" w:tentative="0">
      <w:start w:val="10"/>
      <w:numFmt w:val="decimal"/>
      <w:lvlText w:val="%1.%2."/>
      <w:lvlJc w:val="left"/>
      <w:pPr>
        <w:ind w:left="770" w:hanging="770"/>
      </w:pPr>
      <w:rPr>
        <w:rFonts w:hint="default"/>
        <w:b w:val="off"/>
        <w:i/>
      </w:rPr>
    </w:lvl>
    <w:lvl w:ilvl="2" w:tentative="0">
      <w:start w:val="1"/>
      <w:numFmt w:val="decimal"/>
      <w:lvlText w:val="%1.%2.%3."/>
      <w:lvlJc w:val="left"/>
      <w:pPr>
        <w:ind w:left="770" w:hanging="770"/>
      </w:pPr>
      <w:rPr>
        <w:rFonts w:hint="default"/>
        <w:b w:val="off"/>
        <w:i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off"/>
        <w:i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off"/>
        <w:i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off"/>
        <w:i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off"/>
        <w:i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off"/>
        <w:i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off"/>
        <w:i/>
      </w:rPr>
    </w:lvl>
  </w:abstractNum>
  <w:abstractNum w:abstractNumId="9">
    <w:multiLevelType w:val="multilevel"/>
    <w:lvl w:ilvl="0" w:tentative="0">
      <w:start w:val="5"/>
      <w:numFmt w:val="decimal"/>
      <w:lvlText w:val="%1."/>
      <w:lvlJc w:val="left"/>
      <w:pPr>
        <w:ind w:left="630" w:hanging="630"/>
      </w:pPr>
    </w:lvl>
    <w:lvl w:ilvl="1" w:tentative="0">
      <w:start w:val="8"/>
      <w:numFmt w:val="decimal"/>
      <w:lvlText w:val="%1.%2."/>
      <w:lvlJc w:val="left"/>
      <w:pPr>
        <w:ind w:left="1642" w:hanging="720"/>
      </w:pPr>
    </w:lvl>
    <w:lvl w:ilvl="2" w:tentative="0">
      <w:start w:val="1"/>
      <w:numFmt w:val="decimal"/>
      <w:lvlText w:val="%1.%2.%3."/>
      <w:lvlJc w:val="left"/>
      <w:pPr>
        <w:ind w:left="2564" w:hanging="720"/>
      </w:pPr>
    </w:lvl>
    <w:lvl w:ilvl="3" w:tentative="0">
      <w:start w:val="1"/>
      <w:numFmt w:val="decimal"/>
      <w:lvlText w:val="%1.%2.%3.%4."/>
      <w:lvlJc w:val="left"/>
      <w:pPr>
        <w:ind w:left="3846" w:hanging="1080"/>
      </w:pPr>
    </w:lvl>
    <w:lvl w:ilvl="4" w:tentative="0">
      <w:start w:val="1"/>
      <w:numFmt w:val="decimal"/>
      <w:lvlText w:val="%1.%2.%3.%4.%5."/>
      <w:lvlJc w:val="left"/>
      <w:pPr>
        <w:ind w:left="4768" w:hanging="1080"/>
      </w:pPr>
    </w:lvl>
    <w:lvl w:ilvl="5" w:tentative="0">
      <w:start w:val="1"/>
      <w:numFmt w:val="decimal"/>
      <w:lvlText w:val="%1.%2.%3.%4.%5.%6."/>
      <w:lvlJc w:val="left"/>
      <w:pPr>
        <w:ind w:left="6050" w:hanging="1440"/>
      </w:pPr>
    </w:lvl>
    <w:lvl w:ilvl="6" w:tentative="0">
      <w:start w:val="1"/>
      <w:numFmt w:val="decimal"/>
      <w:lvlText w:val="%1.%2.%3.%4.%5.%6.%7."/>
      <w:lvlJc w:val="left"/>
      <w:pPr>
        <w:ind w:left="7332" w:hanging="1800"/>
      </w:pPr>
    </w:lvl>
    <w:lvl w:ilvl="7" w:tentative="0">
      <w:start w:val="1"/>
      <w:numFmt w:val="decimal"/>
      <w:lvlText w:val="%1.%2.%3.%4.%5.%6.%7.%8."/>
      <w:lvlJc w:val="left"/>
      <w:pPr>
        <w:ind w:left="8254" w:hanging="1800"/>
      </w:pPr>
    </w:lvl>
    <w:lvl w:ilvl="8" w:tentative="0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>
    <w:multiLevelType w:val="hybridMultilevel"/>
    <w:lvl w:ilvl="0" w:tentative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multiLevelType w:val="multilevel"/>
    <w:lvl w:ilvl="0" w:tentative="0">
      <w:start w:val="1"/>
      <w:numFmt w:val="decimal"/>
      <w:lvlText w:val="%1."/>
      <w:lvlJc w:val="left"/>
      <w:pPr>
        <w:ind w:left="928" w:hanging="360"/>
      </w:pPr>
      <w:rPr>
        <w:b/>
        <w:i w:val="off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502" w:hanging="360"/>
      </w:pPr>
      <w:rPr>
        <w:rFonts w:ascii="Times New Roman" w:cs="Times New Roman" w:eastAsia="Times New Roman" w:hAnsi="Times New Roman"/>
        <w:b/>
        <w:i/>
        <w:color w:val="000000"/>
        <w:sz w:val="28"/>
        <w:szCs w:val="28"/>
      </w:rPr>
    </w:lvl>
    <w:lvl w:ilvl="2" w:tentative="0">
      <w:start w:val="1"/>
      <w:numFmt w:val="bullet"/>
      <w:lvlText w:val="●"/>
      <w:lvlJc w:val="left"/>
      <w:pPr>
        <w:ind w:left="1800" w:hanging="720"/>
      </w:pPr>
      <w:rPr>
        <w:rFonts w:ascii="Noto Sans Symbols" w:cs="Noto Sans Symbols" w:eastAsia="Noto Sans Symbols" w:hAnsi="Noto Sans Symbols"/>
      </w:rPr>
    </w:lvl>
    <w:lvl w:ilvl="3" w:tentative="0">
      <w:start w:val="1"/>
      <w:numFmt w:val="decimal"/>
      <w:lvlText w:val="%1.%2.●.%4."/>
      <w:lvlJc w:val="left"/>
      <w:pPr>
        <w:ind w:left="2160" w:hanging="720"/>
      </w:pPr>
    </w:lvl>
    <w:lvl w:ilvl="4" w:tentative="0">
      <w:start w:val="1"/>
      <w:numFmt w:val="decimal"/>
      <w:lvlText w:val="%1.%2.●.%4.%5."/>
      <w:lvlJc w:val="left"/>
      <w:pPr>
        <w:ind w:left="2880" w:hanging="1080"/>
      </w:pPr>
    </w:lvl>
    <w:lvl w:ilvl="5" w:tentative="0">
      <w:start w:val="1"/>
      <w:numFmt w:val="decimal"/>
      <w:lvlText w:val="%1.%2.●.%4.%5.%6."/>
      <w:lvlJc w:val="left"/>
      <w:pPr>
        <w:ind w:left="3240" w:hanging="1080"/>
      </w:pPr>
    </w:lvl>
    <w:lvl w:ilvl="6" w:tentative="0">
      <w:start w:val="1"/>
      <w:numFmt w:val="decimal"/>
      <w:lvlText w:val="%1.%2.●.%4.%5.%6.%7."/>
      <w:lvlJc w:val="left"/>
      <w:pPr>
        <w:ind w:left="3960" w:hanging="1440"/>
      </w:pPr>
    </w:lvl>
    <w:lvl w:ilvl="7" w:tentative="0">
      <w:start w:val="1"/>
      <w:numFmt w:val="decimal"/>
      <w:lvlText w:val="%1.%2.●.%4.%5.%6.%7.%8."/>
      <w:lvlJc w:val="left"/>
      <w:pPr>
        <w:ind w:left="4320" w:hanging="1440"/>
      </w:pPr>
    </w:lvl>
    <w:lvl w:ilvl="8" w:tentative="0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>
    <w:multiLevelType w:val="multilevel"/>
    <w:lvl w:ilvl="0" w:tentative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 w:tentative="0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multilevel"/>
    <w:lvl w:ilvl="0" w:tentative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multiLevelType w:val="multilevel"/>
    <w:lvl w:ilvl="0" w:tentative="0">
      <w:start w:val="3"/>
      <w:numFmt w:val="decimal"/>
      <w:lvlText w:val="%1."/>
      <w:lvlJc w:val="left"/>
      <w:pPr>
        <w:ind w:left="630" w:hanging="630"/>
      </w:pPr>
    </w:lvl>
    <w:lvl w:ilvl="1" w:tentative="0">
      <w:start w:val="9"/>
      <w:numFmt w:val="decimal"/>
      <w:lvlText w:val="%1.%2."/>
      <w:lvlJc w:val="left"/>
      <w:pPr>
        <w:ind w:left="1642" w:hanging="720"/>
      </w:pPr>
    </w:lvl>
    <w:lvl w:ilvl="2" w:tentative="0">
      <w:start w:val="1"/>
      <w:numFmt w:val="decimal"/>
      <w:lvlText w:val="%1.%2.%3."/>
      <w:lvlJc w:val="left"/>
      <w:pPr>
        <w:ind w:left="2564" w:hanging="720"/>
      </w:pPr>
    </w:lvl>
    <w:lvl w:ilvl="3" w:tentative="0">
      <w:start w:val="1"/>
      <w:numFmt w:val="decimal"/>
      <w:lvlText w:val="%1.%2.%3.%4."/>
      <w:lvlJc w:val="left"/>
      <w:pPr>
        <w:ind w:left="3846" w:hanging="1080"/>
      </w:pPr>
    </w:lvl>
    <w:lvl w:ilvl="4" w:tentative="0">
      <w:start w:val="1"/>
      <w:numFmt w:val="decimal"/>
      <w:lvlText w:val="%1.%2.%3.%4.%5."/>
      <w:lvlJc w:val="left"/>
      <w:pPr>
        <w:ind w:left="4768" w:hanging="1080"/>
      </w:pPr>
    </w:lvl>
    <w:lvl w:ilvl="5" w:tentative="0">
      <w:start w:val="1"/>
      <w:numFmt w:val="decimal"/>
      <w:lvlText w:val="%1.%2.%3.%4.%5.%6."/>
      <w:lvlJc w:val="left"/>
      <w:pPr>
        <w:ind w:left="6050" w:hanging="1440"/>
      </w:pPr>
    </w:lvl>
    <w:lvl w:ilvl="6" w:tentative="0">
      <w:start w:val="1"/>
      <w:numFmt w:val="decimal"/>
      <w:lvlText w:val="%1.%2.%3.%4.%5.%6.%7."/>
      <w:lvlJc w:val="left"/>
      <w:pPr>
        <w:ind w:left="7332" w:hanging="1800"/>
      </w:pPr>
    </w:lvl>
    <w:lvl w:ilvl="7" w:tentative="0">
      <w:start w:val="1"/>
      <w:numFmt w:val="decimal"/>
      <w:lvlText w:val="%1.%2.%3.%4.%5.%6.%7.%8."/>
      <w:lvlJc w:val="left"/>
      <w:pPr>
        <w:ind w:left="8254" w:hanging="1800"/>
      </w:pPr>
    </w:lvl>
    <w:lvl w:ilvl="8" w:tentative="0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>
    <w:multiLevelType w:val="multilevel"/>
    <w:lvl w:ilvl="0" w:tentative="0">
      <w:start w:val="2"/>
      <w:numFmt w:val="decimal"/>
      <w:lvlText w:val="%1."/>
      <w:lvlJc w:val="left"/>
      <w:pPr>
        <w:ind w:left="630" w:hanging="630"/>
      </w:pPr>
    </w:lvl>
    <w:lvl w:ilvl="1" w:tentative="0">
      <w:start w:val="9"/>
      <w:numFmt w:val="decimal"/>
      <w:lvlText w:val="%1.%2."/>
      <w:lvlJc w:val="left"/>
      <w:pPr>
        <w:ind w:left="1642" w:hanging="720"/>
      </w:pPr>
    </w:lvl>
    <w:lvl w:ilvl="2" w:tentative="0">
      <w:start w:val="1"/>
      <w:numFmt w:val="decimal"/>
      <w:lvlText w:val="%1.%2.%3."/>
      <w:lvlJc w:val="left"/>
      <w:pPr>
        <w:ind w:left="2564" w:hanging="720"/>
      </w:pPr>
    </w:lvl>
    <w:lvl w:ilvl="3" w:tentative="0">
      <w:start w:val="1"/>
      <w:numFmt w:val="decimal"/>
      <w:lvlText w:val="%1.%2.%3.%4."/>
      <w:lvlJc w:val="left"/>
      <w:pPr>
        <w:ind w:left="3846" w:hanging="1080"/>
      </w:pPr>
    </w:lvl>
    <w:lvl w:ilvl="4" w:tentative="0">
      <w:start w:val="1"/>
      <w:numFmt w:val="decimal"/>
      <w:lvlText w:val="%1.%2.%3.%4.%5."/>
      <w:lvlJc w:val="left"/>
      <w:pPr>
        <w:ind w:left="4768" w:hanging="1080"/>
      </w:pPr>
    </w:lvl>
    <w:lvl w:ilvl="5" w:tentative="0">
      <w:start w:val="1"/>
      <w:numFmt w:val="decimal"/>
      <w:lvlText w:val="%1.%2.%3.%4.%5.%6."/>
      <w:lvlJc w:val="left"/>
      <w:pPr>
        <w:ind w:left="6050" w:hanging="1440"/>
      </w:pPr>
    </w:lvl>
    <w:lvl w:ilvl="6" w:tentative="0">
      <w:start w:val="1"/>
      <w:numFmt w:val="decimal"/>
      <w:lvlText w:val="%1.%2.%3.%4.%5.%6.%7."/>
      <w:lvlJc w:val="left"/>
      <w:pPr>
        <w:ind w:left="7332" w:hanging="1800"/>
      </w:pPr>
    </w:lvl>
    <w:lvl w:ilvl="7" w:tentative="0">
      <w:start w:val="1"/>
      <w:numFmt w:val="decimal"/>
      <w:lvlText w:val="%1.%2.%3.%4.%5.%6.%7.%8."/>
      <w:lvlJc w:val="left"/>
      <w:pPr>
        <w:ind w:left="8254" w:hanging="1800"/>
      </w:pPr>
    </w:lvl>
    <w:lvl w:ilvl="8" w:tentative="0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>
    <w:multiLevelType w:val="multilevel"/>
    <w:lvl w:ilvl="0" w:tentative="0">
      <w:start w:val="2"/>
      <w:numFmt w:val="decimal"/>
      <w:lvlText w:val="%1."/>
      <w:lvlJc w:val="left"/>
      <w:pPr>
        <w:ind w:left="630" w:hanging="630"/>
      </w:pPr>
      <w:rPr>
        <w:rFonts w:ascii="Times New Roman" w:cs="Times New Roman" w:hAnsi="Times New Roman" w:hint="default"/>
        <w:b w:val="off"/>
        <w:i/>
      </w:rPr>
    </w:lvl>
    <w:lvl w:ilvl="1" w:tentative="0">
      <w:start w:val="9"/>
      <w:numFmt w:val="decimal"/>
      <w:lvlText w:val="%1.%2."/>
      <w:lvlJc w:val="left"/>
      <w:pPr>
        <w:ind w:left="720" w:hanging="720"/>
      </w:pPr>
      <w:rPr>
        <w:rFonts w:ascii="Times New Roman" w:cs="Times New Roman" w:hAnsi="Times New Roman" w:hint="default"/>
        <w:b w:val="off"/>
        <w:i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ascii="Times New Roman" w:cs="Times New Roman" w:hAnsi="Times New Roman" w:hint="default"/>
        <w:b w:val="off"/>
        <w:i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ascii="Times New Roman" w:cs="Times New Roman" w:hAnsi="Times New Roman" w:hint="default"/>
        <w:b w:val="off"/>
        <w:i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ascii="Times New Roman" w:cs="Times New Roman" w:hAnsi="Times New Roman" w:hint="default"/>
        <w:b w:val="off"/>
        <w:i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ascii="Times New Roman" w:cs="Times New Roman" w:hAnsi="Times New Roman" w:hint="default"/>
        <w:b w:val="off"/>
        <w:i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cs="Times New Roman" w:hAnsi="Times New Roman" w:hint="default"/>
        <w:b w:val="off"/>
        <w:i/>
      </w:rPr>
    </w:lvl>
    <w:lvl w:ilvl="7" w:tentative="0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cs="Times New Roman" w:hAnsi="Times New Roman" w:hint="default"/>
        <w:b w:val="off"/>
        <w:i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cs="Times New Roman" w:hAnsi="Times New Roman" w:hint="default"/>
        <w:b w:val="off"/>
        <w:i/>
      </w:rPr>
    </w:lvl>
  </w:abstractNum>
  <w:abstractNum w:abstractNumId="17">
    <w:multiLevelType w:val="multilevel"/>
    <w:lvl w:ilvl="0" w:tentative="0">
      <w:start w:val="4"/>
      <w:numFmt w:val="decimal"/>
      <w:lvlText w:val="%1."/>
      <w:lvlJc w:val="left"/>
      <w:pPr>
        <w:ind w:left="630" w:hanging="630"/>
      </w:pPr>
    </w:lvl>
    <w:lvl w:ilvl="1" w:tentative="0">
      <w:start w:val="8"/>
      <w:numFmt w:val="decimal"/>
      <w:lvlText w:val="%1.%2."/>
      <w:lvlJc w:val="left"/>
      <w:pPr>
        <w:ind w:left="1642" w:hanging="720"/>
      </w:pPr>
    </w:lvl>
    <w:lvl w:ilvl="2" w:tentative="0">
      <w:start w:val="1"/>
      <w:numFmt w:val="decimal"/>
      <w:lvlText w:val="%1.%2.%3."/>
      <w:lvlJc w:val="left"/>
      <w:pPr>
        <w:ind w:left="2564" w:hanging="720"/>
      </w:pPr>
    </w:lvl>
    <w:lvl w:ilvl="3" w:tentative="0">
      <w:start w:val="1"/>
      <w:numFmt w:val="decimal"/>
      <w:lvlText w:val="%1.%2.%3.%4."/>
      <w:lvlJc w:val="left"/>
      <w:pPr>
        <w:ind w:left="3846" w:hanging="1080"/>
      </w:pPr>
    </w:lvl>
    <w:lvl w:ilvl="4" w:tentative="0">
      <w:start w:val="1"/>
      <w:numFmt w:val="decimal"/>
      <w:lvlText w:val="%1.%2.%3.%4.%5."/>
      <w:lvlJc w:val="left"/>
      <w:pPr>
        <w:ind w:left="4768" w:hanging="1080"/>
      </w:pPr>
    </w:lvl>
    <w:lvl w:ilvl="5" w:tentative="0">
      <w:start w:val="1"/>
      <w:numFmt w:val="decimal"/>
      <w:lvlText w:val="%1.%2.%3.%4.%5.%6."/>
      <w:lvlJc w:val="left"/>
      <w:pPr>
        <w:ind w:left="6050" w:hanging="1440"/>
      </w:pPr>
    </w:lvl>
    <w:lvl w:ilvl="6" w:tentative="0">
      <w:start w:val="1"/>
      <w:numFmt w:val="decimal"/>
      <w:lvlText w:val="%1.%2.%3.%4.%5.%6.%7."/>
      <w:lvlJc w:val="left"/>
      <w:pPr>
        <w:ind w:left="7332" w:hanging="1800"/>
      </w:pPr>
    </w:lvl>
    <w:lvl w:ilvl="7" w:tentative="0">
      <w:start w:val="1"/>
      <w:numFmt w:val="decimal"/>
      <w:lvlText w:val="%1.%2.%3.%4.%5.%6.%7.%8."/>
      <w:lvlJc w:val="left"/>
      <w:pPr>
        <w:ind w:left="8254" w:hanging="1800"/>
      </w:pPr>
    </w:lvl>
    <w:lvl w:ilvl="8" w:tentative="0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>
    <w:multiLevelType w:val="multilevel"/>
    <w:lvl w:ilvl="0" w:tentative="0">
      <w:start w:val="6"/>
      <w:numFmt w:val="decimal"/>
      <w:lvlText w:val="%1."/>
      <w:lvlJc w:val="left"/>
      <w:pPr>
        <w:ind w:left="630" w:hanging="630"/>
      </w:pPr>
    </w:lvl>
    <w:lvl w:ilvl="1" w:tentative="0">
      <w:start w:val="8"/>
      <w:numFmt w:val="decimal"/>
      <w:lvlText w:val="%1.%2."/>
      <w:lvlJc w:val="left"/>
      <w:pPr>
        <w:ind w:left="1751" w:hanging="720"/>
      </w:pPr>
    </w:lvl>
    <w:lvl w:ilvl="2" w:tentative="0">
      <w:start w:val="1"/>
      <w:numFmt w:val="decimal"/>
      <w:lvlText w:val="%1.%2.%3."/>
      <w:lvlJc w:val="left"/>
      <w:pPr>
        <w:ind w:left="2782" w:hanging="720"/>
      </w:pPr>
    </w:lvl>
    <w:lvl w:ilvl="3" w:tentative="0">
      <w:start w:val="1"/>
      <w:numFmt w:val="decimal"/>
      <w:lvlText w:val="%1.%2.%3.%4."/>
      <w:lvlJc w:val="left"/>
      <w:pPr>
        <w:ind w:left="4173" w:hanging="1080"/>
      </w:pPr>
    </w:lvl>
    <w:lvl w:ilvl="4" w:tentative="0">
      <w:start w:val="1"/>
      <w:numFmt w:val="decimal"/>
      <w:lvlText w:val="%1.%2.%3.%4.%5."/>
      <w:lvlJc w:val="left"/>
      <w:pPr>
        <w:ind w:left="5204" w:hanging="1080"/>
      </w:pPr>
    </w:lvl>
    <w:lvl w:ilvl="5" w:tentative="0">
      <w:start w:val="1"/>
      <w:numFmt w:val="decimal"/>
      <w:lvlText w:val="%1.%2.%3.%4.%5.%6."/>
      <w:lvlJc w:val="left"/>
      <w:pPr>
        <w:ind w:left="6595" w:hanging="1440"/>
      </w:pPr>
    </w:lvl>
    <w:lvl w:ilvl="6" w:tentative="0">
      <w:start w:val="1"/>
      <w:numFmt w:val="decimal"/>
      <w:lvlText w:val="%1.%2.%3.%4.%5.%6.%7."/>
      <w:lvlJc w:val="left"/>
      <w:pPr>
        <w:ind w:left="7986" w:hanging="1800"/>
      </w:pPr>
    </w:lvl>
    <w:lvl w:ilvl="7" w:tentative="0">
      <w:start w:val="1"/>
      <w:numFmt w:val="decimal"/>
      <w:lvlText w:val="%1.%2.%3.%4.%5.%6.%7.%8."/>
      <w:lvlJc w:val="left"/>
      <w:pPr>
        <w:ind w:left="9017" w:hanging="1800"/>
      </w:pPr>
    </w:lvl>
    <w:lvl w:ilvl="8" w:tentative="0">
      <w:start w:val="1"/>
      <w:numFmt w:val="decimal"/>
      <w:lvlText w:val="%1.%2.%3.%4.%5.%6.%7.%8.%9."/>
      <w:lvlJc w:val="left"/>
      <w:pPr>
        <w:ind w:left="10408" w:hanging="2160"/>
      </w:p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F0C"/>
    <w:rsid w:val="00036233"/>
    <w:rsid w:val="000658B1"/>
    <w:rsid w:val="00094B38"/>
    <w:rsid w:val="000A26C4"/>
    <w:rsid w:val="000A7680"/>
    <w:rsid w:val="000A7DF2"/>
    <w:rsid w:val="000B24C9"/>
    <w:rsid w:val="000B559F"/>
    <w:rsid w:val="000E1EC9"/>
    <w:rsid w:val="000E2FC7"/>
    <w:rsid w:val="000E4290"/>
    <w:rsid w:val="000F4397"/>
    <w:rsid w:val="00110F45"/>
    <w:rsid w:val="00124ABF"/>
    <w:rsid w:val="0018620B"/>
    <w:rsid w:val="00197600"/>
    <w:rsid w:val="001B0362"/>
    <w:rsid w:val="001B4033"/>
    <w:rsid w:val="002016E2"/>
    <w:rsid w:val="00235856"/>
    <w:rsid w:val="0024197E"/>
    <w:rsid w:val="00242941"/>
    <w:rsid w:val="00264DAC"/>
    <w:rsid w:val="00270666"/>
    <w:rsid w:val="002728CC"/>
    <w:rsid w:val="00290F90"/>
    <w:rsid w:val="00294E11"/>
    <w:rsid w:val="002A45F5"/>
    <w:rsid w:val="002B0624"/>
    <w:rsid w:val="002B36BD"/>
    <w:rsid w:val="002B492F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31A85"/>
    <w:rsid w:val="00436162"/>
    <w:rsid w:val="00455F59"/>
    <w:rsid w:val="00460BB8"/>
    <w:rsid w:val="0047229F"/>
    <w:rsid w:val="00472D51"/>
    <w:rsid w:val="004B4B32"/>
    <w:rsid w:val="004C762C"/>
    <w:rsid w:val="004D5267"/>
    <w:rsid w:val="004E0630"/>
    <w:rsid w:val="004F2E0F"/>
    <w:rsid w:val="00500B10"/>
    <w:rsid w:val="005178B8"/>
    <w:rsid w:val="00545107"/>
    <w:rsid w:val="0057773D"/>
    <w:rsid w:val="0058146D"/>
    <w:rsid w:val="00586C82"/>
    <w:rsid w:val="005A339E"/>
    <w:rsid w:val="005B4DC1"/>
    <w:rsid w:val="005C20EC"/>
    <w:rsid w:val="005C5C7C"/>
    <w:rsid w:val="005F1C4A"/>
    <w:rsid w:val="00623E2E"/>
    <w:rsid w:val="00636952"/>
    <w:rsid w:val="00644ECD"/>
    <w:rsid w:val="00646347"/>
    <w:rsid w:val="0065120E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3681"/>
    <w:rsid w:val="00785966"/>
    <w:rsid w:val="00792AA0"/>
    <w:rsid w:val="00793808"/>
    <w:rsid w:val="007952B3"/>
    <w:rsid w:val="00796CA8"/>
    <w:rsid w:val="007C4183"/>
    <w:rsid w:val="007C43E9"/>
    <w:rsid w:val="007E5045"/>
    <w:rsid w:val="00804C14"/>
    <w:rsid w:val="00816A16"/>
    <w:rsid w:val="0082029F"/>
    <w:rsid w:val="00830AD5"/>
    <w:rsid w:val="00832941"/>
    <w:rsid w:val="00846BC1"/>
    <w:rsid w:val="00847869"/>
    <w:rsid w:val="00852D8A"/>
    <w:rsid w:val="00862CFD"/>
    <w:rsid w:val="00863621"/>
    <w:rsid w:val="008A3901"/>
    <w:rsid w:val="008B3C8F"/>
    <w:rsid w:val="008C5A11"/>
    <w:rsid w:val="008E1DF1"/>
    <w:rsid w:val="009109A9"/>
    <w:rsid w:val="0091498F"/>
    <w:rsid w:val="0092384F"/>
    <w:rsid w:val="00925408"/>
    <w:rsid w:val="00926E7E"/>
    <w:rsid w:val="00927BD5"/>
    <w:rsid w:val="009400CA"/>
    <w:rsid w:val="009733CE"/>
    <w:rsid w:val="00976C1E"/>
    <w:rsid w:val="009830C6"/>
    <w:rsid w:val="009D1D1D"/>
    <w:rsid w:val="009D1E8D"/>
    <w:rsid w:val="009E37D8"/>
    <w:rsid w:val="009F30C9"/>
    <w:rsid w:val="00A06723"/>
    <w:rsid w:val="00A141B6"/>
    <w:rsid w:val="00A26CF5"/>
    <w:rsid w:val="00A30A71"/>
    <w:rsid w:val="00A702B0"/>
    <w:rsid w:val="00A83D29"/>
    <w:rsid w:val="00AB7E10"/>
    <w:rsid w:val="00AD79A1"/>
    <w:rsid w:val="00AE0BE0"/>
    <w:rsid w:val="00AE661F"/>
    <w:rsid w:val="00AF5E87"/>
    <w:rsid w:val="00B0024C"/>
    <w:rsid w:val="00B10B0E"/>
    <w:rsid w:val="00B2734D"/>
    <w:rsid w:val="00B365EE"/>
    <w:rsid w:val="00B54A90"/>
    <w:rsid w:val="00B5543D"/>
    <w:rsid w:val="00B60D59"/>
    <w:rsid w:val="00B77A36"/>
    <w:rsid w:val="00B91E9A"/>
    <w:rsid w:val="00B922AD"/>
    <w:rsid w:val="00B94BBA"/>
    <w:rsid w:val="00BE15C6"/>
    <w:rsid w:val="00BE6AF8"/>
    <w:rsid w:val="00BF45D2"/>
    <w:rsid w:val="00BF5019"/>
    <w:rsid w:val="00C038EF"/>
    <w:rsid w:val="00C37DA5"/>
    <w:rsid w:val="00C42704"/>
    <w:rsid w:val="00C80FBF"/>
    <w:rsid w:val="00C82E33"/>
    <w:rsid w:val="00C85DBC"/>
    <w:rsid w:val="00CB25BC"/>
    <w:rsid w:val="00CC3412"/>
    <w:rsid w:val="00CD486F"/>
    <w:rsid w:val="00CD6A0C"/>
    <w:rsid w:val="00CE059D"/>
    <w:rsid w:val="00CE302F"/>
    <w:rsid w:val="00CE381B"/>
    <w:rsid w:val="00D00207"/>
    <w:rsid w:val="00D06D25"/>
    <w:rsid w:val="00D12328"/>
    <w:rsid w:val="00D2528B"/>
    <w:rsid w:val="00D30963"/>
    <w:rsid w:val="00D81801"/>
    <w:rsid w:val="00D96A1B"/>
    <w:rsid w:val="00DA0B34"/>
    <w:rsid w:val="00DC235D"/>
    <w:rsid w:val="00DD2624"/>
    <w:rsid w:val="00DD70DD"/>
    <w:rsid w:val="00DD79D5"/>
    <w:rsid w:val="00DE3893"/>
    <w:rsid w:val="00E05FB4"/>
    <w:rsid w:val="00E17C67"/>
    <w:rsid w:val="00E22173"/>
    <w:rsid w:val="00E22BA5"/>
    <w:rsid w:val="00E374E3"/>
    <w:rsid w:val="00E555D5"/>
    <w:rsid w:val="00E91248"/>
    <w:rsid w:val="00EC4C64"/>
    <w:rsid w:val="00EF393C"/>
    <w:rsid w:val="00F43FAE"/>
    <w:rsid w:val="00F51BDC"/>
    <w:rsid w:val="00F55DE5"/>
    <w:rsid w:val="00F57FDA"/>
    <w:rsid w:val="00F764D9"/>
    <w:rsid w:val="00F910FA"/>
    <w:rsid w:val="00FA4A16"/>
    <w:rsid w:val="00FB6984"/>
    <w:rsid w:val="00FC3AAE"/>
    <w:rsid w:val="00FE0A8B"/>
    <w:rsid w:val="00FE10D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4D3B9"/>
  <w15:docId w15:val="{BE13C947-FD73-4DF4-BCAC-43417A6364BE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Calibri" w:eastAsia="Calibri" w:hAnsi="Calibri"/>
        <w:sz w:val="22"/>
        <w:szCs w:val="22"/>
        <w:lang w:val="ru-RU" w:bidi="ar-SA" w:eastAsia="ru-RU"/>
      </w:rPr>
    </w:rPrDefault>
    <w:pPrDefault>
      <w:pPr>
        <w:spacing w:after="160" w:line="259" w:lineRule="auto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"/>
    <w:qFormat w:val="on"/>
    <w:pPr>
      <w:keepNext w:val="on"/>
      <w:spacing w:before="240" w:after="120" w:line="360" w:lineRule="auto"/>
    </w:pPr>
    <w:rPr>
      <w:rFonts w:ascii="Arial" w:cs="Arial" w:eastAsia="Arial" w:hAnsi="Arial"/>
      <w:b/>
      <w:smallCaps/>
      <w:color w:val="2c8de6"/>
      <w:sz w:val="36"/>
      <w:szCs w:val="36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spacing w:before="240" w:after="120" w:line="360" w:lineRule="auto"/>
    </w:pPr>
    <w:rPr>
      <w:rFonts w:ascii="Arial" w:cs="Arial" w:eastAsia="Arial" w:hAnsi="Arial"/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 w:val="on"/>
    <w:qFormat w:val="on"/>
    <w:pPr>
      <w:keepNext w:val="on"/>
      <w:spacing w:before="120" w:after="0" w:line="360" w:lineRule="auto"/>
    </w:pPr>
    <w:rPr>
      <w:rFonts w:ascii="Arial" w:cs="Arial" w:eastAsia="Arial" w:hAnsi="Arial"/>
      <w:b/>
    </w:rPr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pPr>
      <w:keepNext w:val="on"/>
      <w:widowControl w:val="off"/>
      <w:spacing w:after="0" w:line="360" w:lineRule="auto"/>
    </w:pPr>
    <w:rPr>
      <w:rFonts w:ascii="Arial" w:cs="Arial" w:eastAsia="Arial" w:hAnsi="Arial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pPr>
      <w:keepNext w:val="on"/>
      <w:widowControl w:val="off"/>
      <w:spacing w:after="0" w:line="360" w:lineRule="auto"/>
      <w:jc w:val="both"/>
    </w:pPr>
    <w:rPr>
      <w:rFonts w:ascii="Arial" w:cs="Arial" w:eastAsia="Arial" w:hAnsi="Arial"/>
      <w:b/>
      <w:sz w:val="28"/>
      <w:szCs w:val="28"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pPr>
      <w:keepNext w:val="on"/>
      <w:widowControl w:val="off"/>
      <w:spacing w:after="58" w:line="360" w:lineRule="auto"/>
    </w:pPr>
    <w:rPr>
      <w:rFonts w:ascii="Arial" w:cs="Arial" w:eastAsia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 w:val="on"/>
    <w:pPr>
      <w:keepNext w:val="on"/>
      <w:keepLines w:val="on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 w:val="on"/>
    <w:rPr>
      <w:color w:val="5a5a5a"/>
    </w:rPr>
  </w:style>
  <w:style w:type="table" w:customStyle="1" w:styleId="A5">
    <w:name w:val="A5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name w:val="A9"/>
    <w:basedOn w:val="TableNormal"/>
    <w:uiPriority w:val="9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name w:val="Aa"/>
    <w:basedOn w:val="TableNormal"/>
    <w:uiPriority w:val="9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name w:val="Ab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name w:val="Ac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name w:val="Ad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name w:val="Ae"/>
    <w:basedOn w:val="TableNormal"/>
    <w:uiPriority w:val="9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name w:val="Af"/>
    <w:basedOn w:val="TableNormal"/>
    <w:uiPriority w:val="9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name w:val="Af0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name w:val="Af1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name w:val="Af2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name w:val="Af3"/>
    <w:basedOn w:val="TableNormal"/>
    <w:uiPriority w:val="9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name w:val="Af4"/>
    <w:basedOn w:val="TableNormal"/>
    <w:uiPriority w:val="9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name w:val="Af5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name w:val="Af6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name w:val="Af7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name w:val="Af8"/>
    <w:basedOn w:val="TableNormal"/>
    <w:uiPriority w:val="9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name w:val="Af9"/>
    <w:basedOn w:val="TableNormal"/>
    <w:uiPriority w:val="9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name w:val="Afa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name w:val="Afb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name w:val="Afc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name w:val="Afd"/>
    <w:basedOn w:val="TableNormal"/>
    <w:uiPriority w:val="9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name w:val="Afe"/>
    <w:basedOn w:val="TableNormal"/>
    <w:uiPriority w:val="99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name w:val="Aff"/>
    <w:basedOn w:val="TableNormal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name w:val="Aff0"/>
    <w:basedOn w:val="TableNormal"/>
    <w:uiPriority w:val="99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ListParagraph">
    <w:name w:val="List Paragraph"/>
    <w:basedOn w:val="Normal"/>
    <w:hidden w:val="on"/>
    <w:uiPriority w:val="34"/>
    <w:qFormat w:val="on"/>
    <w:pPr>
      <w:ind w:left="720"/>
      <w:contextualSpacing w:val="on"/>
    </w:p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Arial" w:cs="Arial" w:eastAsia="Arial" w:hAnsi="Arial"/>
      <w:b/>
      <w:sz w:val="28"/>
      <w:szCs w:val="28"/>
    </w:rPr>
  </w:style>
  <w:style w:type="paragraph" w:styleId="Toc2">
    <w:name w:val="Toc 2"/>
    <w:basedOn w:val="Normal"/>
    <w:next w:val="Normal"/>
    <w:uiPriority w:val="39"/>
    <w:unhideWhenUsed w:val="on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Toc1">
    <w:name w:val="Toc 1"/>
    <w:basedOn w:val="Normal"/>
    <w:next w:val="Normal"/>
    <w:uiPriority w:val="39"/>
    <w:unhideWhenUsed w:val="on"/>
    <w:pPr>
      <w:spacing w:after="100"/>
    </w:pPr>
  </w:style>
  <w:style w:type="paragraph" w:styleId="Toc3">
    <w:name w:val="Toc 3"/>
    <w:basedOn w:val="Normal"/>
    <w:next w:val="Normal"/>
    <w:uiPriority w:val="39"/>
    <w:unhideWhenUsed w:val="on"/>
    <w:pPr>
      <w:tabs>
        <w:tab w:val="left" w:pos="851"/>
        <w:tab w:val="right" w:pos="10205"/>
      </w:tabs>
      <w:spacing w:after="100"/>
      <w:jc w:val="both"/>
    </w:pPr>
  </w:style>
  <w:style w:type="table" w:styleId="TableGrid">
    <w:name w:val="Table Grid"/>
    <w:basedOn w:val="NormalTable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customStyle="1" w:styleId="!заголовок-2">
    <w:name w:val="!заголовок-2"/>
    <w:basedOn w:val="Heading2"/>
    <w:link w:val="!заголовок-2Знак"/>
    <w:uiPriority w:val="99"/>
    <w:qFormat w:val="on"/>
    <w:rPr>
      <w:rFonts w:cs="Times New Roman" w:eastAsia="Times New Roman"/>
      <w:szCs w:val="24"/>
      <w:lang w:eastAsia="en-US"/>
    </w:rPr>
  </w:style>
  <w:style w:type="paragraph" w:customStyle="1" w:styleId="!Текст">
    <w:name w:val="!Текст"/>
    <w:basedOn w:val="Normal"/>
    <w:link w:val="!ТекстЗнак"/>
    <w:uiPriority w:val="99"/>
    <w:qFormat w:val="on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</w:rPr>
  </w:style>
  <w:style w:type="character" w:customStyle="1" w:styleId="!заголовок-2Знак">
    <w:name w:val="!заголовок-2 Знак"/>
    <w:link w:val="!заголовок-2"/>
    <w:uiPriority w:val="99"/>
    <w:rPr>
      <w:rFonts w:ascii="Arial" w:cs="Times New Roman" w:eastAsia="Times New Roman" w:hAnsi="Arial"/>
      <w:b/>
      <w:sz w:val="28"/>
      <w:szCs w:val="24"/>
      <w:lang w:eastAsia="en-US"/>
    </w:rPr>
  </w:style>
  <w:style w:type="character" w:customStyle="1" w:styleId="!ТекстЗнак">
    <w:name w:val="!Текст Знак"/>
    <w:link w:val="!Текст"/>
    <w:uiPriority w:val="99"/>
    <w:rPr>
      <w:rFonts w:ascii="Times New Roman" w:cs="Times New Roman" w:eastAsia="Times New Roman" w:hAnsi="Times New Roman"/>
      <w:szCs w:val="20"/>
    </w:r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character" w:customStyle="1" w:styleId="Неразрешенноеупоминание1">
    <w:name w:val="Неразрешенное упоминание1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customStyle="1" w:styleId="Bullet">
    <w:name w:val="Bullet"/>
    <w:basedOn w:val="Normal"/>
    <w:uiPriority w:val="99"/>
    <w:pPr>
      <w:numPr>
        <w:ilvl w:val="0"/>
        <w:numId w:val="17"/>
      </w:numPr>
      <w:spacing w:after="0" w:line="360" w:lineRule="auto"/>
    </w:pPr>
    <w:rPr>
      <w:rFonts w:ascii="Arial" w:cs="Times New Roman" w:eastAsia="Times New Roman" w:hAnsi="Arial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 w:val="on"/>
    <w:rPr>
      <w:color w:val="808080"/>
    </w:rPr>
  </w:style>
  <w:style w:type="paragraph" w:styleId="Toc4">
    <w:name w:val="Toc 4"/>
    <w:basedOn w:val="Normal"/>
    <w:next w:val="Normal"/>
    <w:uiPriority w:val="39"/>
    <w:unhideWhenUsed w:val="on"/>
    <w:pPr>
      <w:spacing w:after="100"/>
      <w:ind w:left="660"/>
    </w:pPr>
    <w:rPr>
      <w:rFonts w:asciiTheme="minorHAnsi" w:cstheme="minorBidi" w:eastAsiaTheme="minorEastAsia" w:hAnsiTheme="minorHAnsi"/>
    </w:rPr>
  </w:style>
  <w:style w:type="paragraph" w:styleId="Toc5">
    <w:name w:val="Toc 5"/>
    <w:basedOn w:val="Normal"/>
    <w:next w:val="Normal"/>
    <w:uiPriority w:val="39"/>
    <w:unhideWhenUsed w:val="on"/>
    <w:pPr>
      <w:spacing w:after="100"/>
      <w:ind w:left="880"/>
    </w:pPr>
    <w:rPr>
      <w:rFonts w:asciiTheme="minorHAnsi" w:cstheme="minorBidi" w:eastAsiaTheme="minorEastAsia" w:hAnsiTheme="minorHAnsi"/>
    </w:rPr>
  </w:style>
  <w:style w:type="paragraph" w:styleId="Toc6">
    <w:name w:val="Toc 6"/>
    <w:basedOn w:val="Normal"/>
    <w:next w:val="Normal"/>
    <w:uiPriority w:val="39"/>
    <w:unhideWhenUsed w:val="on"/>
    <w:pPr>
      <w:spacing w:after="100"/>
      <w:ind w:left="1100"/>
    </w:pPr>
    <w:rPr>
      <w:rFonts w:asciiTheme="minorHAnsi" w:cstheme="minorBidi" w:eastAsiaTheme="minorEastAsia" w:hAnsiTheme="minorHAnsi"/>
    </w:rPr>
  </w:style>
  <w:style w:type="paragraph" w:styleId="Toc7">
    <w:name w:val="Toc 7"/>
    <w:basedOn w:val="Normal"/>
    <w:next w:val="Normal"/>
    <w:uiPriority w:val="39"/>
    <w:unhideWhenUsed w:val="on"/>
    <w:pPr>
      <w:spacing w:after="100"/>
      <w:ind w:left="1320"/>
    </w:pPr>
    <w:rPr>
      <w:rFonts w:asciiTheme="minorHAnsi" w:cstheme="minorBidi" w:eastAsiaTheme="minorEastAsia" w:hAnsiTheme="minorHAnsi"/>
    </w:rPr>
  </w:style>
  <w:style w:type="paragraph" w:styleId="Toc8">
    <w:name w:val="Toc 8"/>
    <w:basedOn w:val="Normal"/>
    <w:next w:val="Normal"/>
    <w:uiPriority w:val="39"/>
    <w:unhideWhenUsed w:val="on"/>
    <w:pPr>
      <w:spacing w:after="100"/>
      <w:ind w:left="1540"/>
    </w:pPr>
    <w:rPr>
      <w:rFonts w:asciiTheme="minorHAnsi" w:cstheme="minorBidi" w:eastAsiaTheme="minorEastAsia" w:hAnsiTheme="minorHAnsi"/>
    </w:rPr>
  </w:style>
  <w:style w:type="paragraph" w:styleId="Toc9">
    <w:name w:val="Toc 9"/>
    <w:basedOn w:val="Normal"/>
    <w:next w:val="Normal"/>
    <w:uiPriority w:val="39"/>
    <w:unhideWhenUsed w:val="on"/>
    <w:pPr>
      <w:spacing w:after="100"/>
      <w:ind w:left="1760"/>
    </w:pPr>
    <w:rPr>
      <w:rFonts w:asciiTheme="minorHAnsi" w:cstheme="minorBidi" w:eastAsiaTheme="minorEastAsia" w:hAnsiTheme="minorHAnsi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 w:val="on"/>
    <w:qFormat w:val="on"/>
    <w:pPr>
      <w:keepLines w:val="on"/>
      <w:spacing w:after="0" w:line="259" w:lineRule="auto"/>
    </w:pPr>
    <w:rPr>
      <w:rFonts w:asciiTheme="majorHAnsi" w:cstheme="majorBidi" w:eastAsiaTheme="majorEastAsia" w:hAnsiTheme="majorHAnsi"/>
      <w:b w:val="off"/>
      <w:smallCaps w:val="off"/>
      <w:color w:val="376091" w:themeColor="accent1" w:themeShade="bf"/>
      <w:sz w:val="32"/>
      <w:szCs w:val="32"/>
    </w:rPr>
  </w:style>
  <w:style w:type="paragraph" w:customStyle="1" w:styleId="Afff4">
    <w:name w:val="Afff4"/>
    <w:basedOn w:val="Normal"/>
    <w:next w:val="Normal(Web)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(Web)">
    <w:name w:val="Normal (Web)"/>
    <w:basedOn w:val="Normal"/>
    <w:uiPriority w:val="99"/>
    <w:semiHidden w:val="on"/>
    <w:unhideWhenUsed w:val="on"/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customStyle="1" w:styleId="ConsPlusNormal">
    <w:name w:val="ConsPlusNormal"/>
    <w:uiPriority w:val="0"/>
    <w:qFormat w:val="on"/>
    <w:pPr>
      <w:widowControl w:val="off"/>
      <w:spacing w:after="0" w:line="240" w:lineRule="auto"/>
    </w:pPr>
    <w:rPr>
      <w:rFonts w:ascii="Calibri" w:cs="Calibri" w:eastAsia="Times New Roman" w:hAnsi="Calibri"/>
      <w:sz w:val="22"/>
      <w:szCs w:val="20"/>
      <w:lang w:val="ru-RU" w:bidi="ar-S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" Type="http://schemas.openxmlformats.org/officeDocument/2006/relationships/numbering" Target="numbering.xml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jpeg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473D-D0E7-4572-8BFE-8FDA709E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Комаров</cp:lastModifiedBy>
</cp:coreProperties>
</file>