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A6AB" w14:textId="77777777" w:rsidR="00042A11" w:rsidRDefault="00042A11">
      <w:pPr>
        <w:rPr>
          <w:sz w:val="28"/>
          <w:szCs w:val="28"/>
        </w:rPr>
      </w:pPr>
    </w:p>
    <w:p w14:paraId="7787F2D1" w14:textId="652B0B29" w:rsidR="00042A11" w:rsidRDefault="00796FB0" w:rsidP="00796FB0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3F57FE42" wp14:editId="2DC20611">
            <wp:extent cx="3441881" cy="134004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7B3024" w14:textId="77777777" w:rsidR="00042A11" w:rsidRDefault="00042A11">
      <w:pPr>
        <w:rPr>
          <w:sz w:val="28"/>
          <w:szCs w:val="28"/>
        </w:rPr>
      </w:pPr>
    </w:p>
    <w:p w14:paraId="51F2A46D" w14:textId="77777777" w:rsidR="00042A11" w:rsidRDefault="00042A11">
      <w:pPr>
        <w:rPr>
          <w:sz w:val="28"/>
          <w:szCs w:val="28"/>
        </w:rPr>
      </w:pPr>
    </w:p>
    <w:p w14:paraId="649AD126" w14:textId="77777777" w:rsidR="00042A11" w:rsidRDefault="00042A11">
      <w:pPr>
        <w:rPr>
          <w:sz w:val="28"/>
          <w:szCs w:val="28"/>
        </w:rPr>
      </w:pPr>
    </w:p>
    <w:p w14:paraId="225679B2" w14:textId="77777777" w:rsidR="00042A11" w:rsidRDefault="00042A11">
      <w:pPr>
        <w:rPr>
          <w:sz w:val="28"/>
          <w:szCs w:val="28"/>
        </w:rPr>
      </w:pPr>
    </w:p>
    <w:p w14:paraId="6A8761CD" w14:textId="77777777" w:rsidR="00042A11" w:rsidRDefault="00042A11">
      <w:pPr>
        <w:rPr>
          <w:sz w:val="28"/>
          <w:szCs w:val="28"/>
        </w:rPr>
      </w:pPr>
    </w:p>
    <w:p w14:paraId="66BFE1E4" w14:textId="77777777" w:rsidR="00042A11" w:rsidRPr="00100AF1" w:rsidRDefault="00A32848">
      <w:pPr>
        <w:ind w:left="-284"/>
        <w:jc w:val="center"/>
        <w:rPr>
          <w:rFonts w:ascii="Times New Roman" w:hAnsi="Times New Roman" w:cs="Times New Roman"/>
          <w:sz w:val="52"/>
          <w:szCs w:val="52"/>
        </w:rPr>
      </w:pPr>
      <w:r w:rsidRPr="00100AF1">
        <w:rPr>
          <w:rFonts w:ascii="Times New Roman" w:hAnsi="Times New Roman" w:cs="Times New Roman"/>
          <w:sz w:val="52"/>
          <w:szCs w:val="52"/>
        </w:rPr>
        <w:t>ОПИСАНИЕ КОМПЕТЕНЦИИ</w:t>
      </w:r>
    </w:p>
    <w:p w14:paraId="6A49E1A9" w14:textId="77777777" w:rsidR="00042A11" w:rsidRPr="00100AF1" w:rsidRDefault="00A32848">
      <w:pPr>
        <w:ind w:left="-284"/>
        <w:jc w:val="center"/>
        <w:rPr>
          <w:rFonts w:ascii="Times New Roman" w:hAnsi="Times New Roman" w:cs="Times New Roman"/>
          <w:sz w:val="52"/>
          <w:szCs w:val="52"/>
        </w:rPr>
      </w:pPr>
      <w:r w:rsidRPr="00100AF1">
        <w:rPr>
          <w:rFonts w:ascii="Times New Roman" w:hAnsi="Times New Roman" w:cs="Times New Roman"/>
          <w:sz w:val="52"/>
          <w:szCs w:val="52"/>
        </w:rPr>
        <w:t>«ТЕХНОЛОГИЧЕСКОЕ ПРЕДПРИНИМАТЕЛЬСТВО»</w:t>
      </w:r>
    </w:p>
    <w:p w14:paraId="2F62F792" w14:textId="77777777" w:rsidR="00042A11" w:rsidRDefault="00042A1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2C07A74" w14:textId="77777777" w:rsidR="00042A11" w:rsidRDefault="00042A1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D266286" w14:textId="77777777" w:rsidR="00042A11" w:rsidRDefault="00042A1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49E72DE" w14:textId="77777777" w:rsidR="00042A11" w:rsidRDefault="00042A1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DA9845E" w14:textId="79A66443" w:rsidR="00117975" w:rsidRDefault="00117975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F6159E5" w14:textId="54C29443" w:rsidR="00100AF1" w:rsidRDefault="00100AF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CEEAB0B" w14:textId="77777777" w:rsidR="00923749" w:rsidRDefault="00923749" w:rsidP="0092374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14:paraId="2B47DC32" w14:textId="774F8980" w:rsidR="00452A15" w:rsidRDefault="00A3284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7ED74007" w14:textId="77777777" w:rsidR="00042A11" w:rsidRDefault="00A3284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Технологическое предпринимательство»</w:t>
      </w:r>
      <w:r w:rsidR="00452A1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452A15" w:rsidRPr="00452A15">
        <w:t xml:space="preserve"> </w:t>
      </w:r>
      <w:proofErr w:type="spellStart"/>
      <w:r w:rsidR="00452A15" w:rsidRPr="00452A15">
        <w:rPr>
          <w:rFonts w:ascii="Times New Roman" w:eastAsia="Times New Roman" w:hAnsi="Times New Roman" w:cs="Times New Roman"/>
          <w:color w:val="000000"/>
          <w:sz w:val="28"/>
          <w:szCs w:val="28"/>
        </w:rPr>
        <w:t>Technological</w:t>
      </w:r>
      <w:proofErr w:type="spellEnd"/>
      <w:r w:rsidR="00452A15" w:rsidRPr="00452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2A15" w:rsidRPr="00452A15">
        <w:rPr>
          <w:rFonts w:ascii="Times New Roman" w:eastAsia="Times New Roman" w:hAnsi="Times New Roman" w:cs="Times New Roman"/>
          <w:color w:val="000000"/>
          <w:sz w:val="28"/>
          <w:szCs w:val="28"/>
        </w:rPr>
        <w:t>Entrepreneurship</w:t>
      </w:r>
      <w:proofErr w:type="spellEnd"/>
    </w:p>
    <w:p w14:paraId="22C052E4" w14:textId="77777777" w:rsidR="00452A15" w:rsidRDefault="00452A1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38C287" w14:textId="111B99CD" w:rsidR="00452A15" w:rsidRDefault="00A3284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23749">
        <w:rPr>
          <w:rFonts w:ascii="Times New Roman" w:eastAsia="Calibri" w:hAnsi="Times New Roman" w:cs="Times New Roman"/>
          <w:sz w:val="28"/>
          <w:szCs w:val="28"/>
        </w:rPr>
        <w:t>индивидуальный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2090DD8" w14:textId="77777777" w:rsidR="00042A11" w:rsidRDefault="00042A1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0651C17" w14:textId="77777777" w:rsidR="00042A11" w:rsidRDefault="00A3284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3E7237" w14:textId="77777777" w:rsidR="006F2687" w:rsidRDefault="00452A15" w:rsidP="00452A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A15">
        <w:rPr>
          <w:rFonts w:ascii="Times New Roman" w:eastAsia="Calibri" w:hAnsi="Times New Roman" w:cs="Times New Roman"/>
          <w:sz w:val="28"/>
          <w:szCs w:val="28"/>
        </w:rPr>
        <w:t xml:space="preserve">Технологический предприниматель – перспективная профессиональная позиция, область деятельности, в которой проводится поиск и проверка новых технологических решений для рыночных или общественных задач. </w:t>
      </w:r>
    </w:p>
    <w:p w14:paraId="1CD7F5BA" w14:textId="77777777" w:rsidR="006F2687" w:rsidRDefault="006F2687" w:rsidP="006F2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Технологическое предпринимательство обладает межотраслевым характером во всех видах экономической деятельности в Российской Федерации, включенных в ОКВЭД.</w:t>
      </w:r>
    </w:p>
    <w:p w14:paraId="21F38BAE" w14:textId="39B06460" w:rsidR="00452A15" w:rsidRDefault="00452A15" w:rsidP="00452A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A15">
        <w:rPr>
          <w:rFonts w:ascii="Times New Roman" w:eastAsia="Calibri" w:hAnsi="Times New Roman" w:cs="Times New Roman"/>
          <w:sz w:val="28"/>
          <w:szCs w:val="28"/>
        </w:rPr>
        <w:t>В данном виде деятельности проводятся социотехнические эксперименты с неопределенным результатом, ведется исследовательская работа, требующая навыков постановки и полевой проверки гипотез, фиксирования статистических данных, планирования последующего хода эксперимента. Успешное экспериментальное исследование рынка с выходом на заключение первых договоров, исследование и построение существующих и новых моделей организации бизнеса, их оптимизация, внедрение и тестирование составляют основные задачи технологического предпринимателя.</w:t>
      </w:r>
      <w:r w:rsidR="006F268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ED9A630" w14:textId="77777777" w:rsidR="006F2687" w:rsidRPr="00452A15" w:rsidRDefault="006F2687" w:rsidP="006F26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A15">
        <w:rPr>
          <w:rFonts w:ascii="Times New Roman" w:eastAsia="Calibri" w:hAnsi="Times New Roman" w:cs="Times New Roman"/>
          <w:sz w:val="28"/>
          <w:szCs w:val="28"/>
        </w:rPr>
        <w:t>Компетенция активно использует инструменты, наработанные техническими университетами: исследовательские практики, сборки проектных групп, фундаментальный междисциплинарный аппарат. Рабочая деятельность в области технологического предпринимательства также связана с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52A15">
        <w:rPr>
          <w:rFonts w:ascii="Times New Roman" w:eastAsia="Calibri" w:hAnsi="Times New Roman" w:cs="Times New Roman"/>
          <w:sz w:val="28"/>
          <w:szCs w:val="28"/>
        </w:rPr>
        <w:t xml:space="preserve"> смежными областями и подразумевает умение организовать взаимодействие со специалистами в области информационных технологий, инженерии, менеджмента, маркетинга, юриспруденции и экономики.</w:t>
      </w:r>
    </w:p>
    <w:p w14:paraId="648C61B4" w14:textId="1571228D" w:rsidR="00452A15" w:rsidRPr="00452A15" w:rsidRDefault="00452A15" w:rsidP="00452A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A15">
        <w:rPr>
          <w:rFonts w:ascii="Times New Roman" w:eastAsia="Calibri" w:hAnsi="Times New Roman" w:cs="Times New Roman"/>
          <w:sz w:val="28"/>
          <w:szCs w:val="28"/>
        </w:rPr>
        <w:t xml:space="preserve">Используя имеющиеся знания в различных областях, коммуникативные и когнитивно-поведенческие техники, современные методы моделирования, специальное программное обеспечение для проектирования и разработки, понимая возможности и ограничения современных и перспективных цифровых технологий, умея представить результаты и обосновать свой проект, оформить документацию в соответствии с современными стандартами и нотациями, разработать и протестировать ИТ-или инженерное решение для предложенной бизнес-модели, технологический предприниматель в составе команды решает задачи в интересах своего работодателя или заказчика. В своей работе он использует как </w:t>
      </w:r>
      <w:r w:rsidR="006F2687">
        <w:rPr>
          <w:rFonts w:ascii="Times New Roman" w:eastAsia="Calibri" w:hAnsi="Times New Roman" w:cs="Times New Roman"/>
          <w:sz w:val="28"/>
          <w:szCs w:val="28"/>
        </w:rPr>
        <w:t xml:space="preserve">локальные акты, нормативную документацию, соблюдает </w:t>
      </w:r>
      <w:r w:rsidRPr="00452A15">
        <w:rPr>
          <w:rFonts w:ascii="Times New Roman" w:eastAsia="Calibri" w:hAnsi="Times New Roman" w:cs="Times New Roman"/>
          <w:sz w:val="28"/>
          <w:szCs w:val="28"/>
        </w:rPr>
        <w:t>законодательство</w:t>
      </w:r>
      <w:r w:rsidR="006F2687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452A15">
        <w:rPr>
          <w:rFonts w:ascii="Times New Roman" w:eastAsia="Calibri" w:hAnsi="Times New Roman" w:cs="Times New Roman"/>
          <w:sz w:val="28"/>
          <w:szCs w:val="28"/>
        </w:rPr>
        <w:t>, так и международные правовые юридические нормы и стандарты, лучшие практики и решения.</w:t>
      </w:r>
    </w:p>
    <w:p w14:paraId="24EE118F" w14:textId="5C24661A" w:rsidR="00C725C1" w:rsidRDefault="00452A15" w:rsidP="00C725C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A15">
        <w:rPr>
          <w:rFonts w:ascii="Times New Roman" w:eastAsia="Calibri" w:hAnsi="Times New Roman" w:cs="Times New Roman"/>
          <w:sz w:val="28"/>
          <w:szCs w:val="28"/>
        </w:rPr>
        <w:t xml:space="preserve">Независимо от того, работает он один или в команде, технологический предприниматель максимально ориентирован на достижение поставленной перед ним цели, предлагает альтернативные пути ее достижения и выбирает из них оптимальный в существующих условиях, информирует заказчика о всех преимуществах и недостатках процесса трансформации, планирует и </w:t>
      </w:r>
      <w:r w:rsidRPr="00452A15">
        <w:rPr>
          <w:rFonts w:ascii="Times New Roman" w:eastAsia="Calibri" w:hAnsi="Times New Roman" w:cs="Times New Roman"/>
          <w:sz w:val="28"/>
          <w:szCs w:val="28"/>
        </w:rPr>
        <w:lastRenderedPageBreak/>
        <w:t>организует свою деятельность, координируя ее с другими сотрудниками, либо подчиняясь директивам руководства и внутренним нормам организации.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2848">
        <w:rPr>
          <w:rFonts w:ascii="Times New Roman" w:eastAsia="Calibri" w:hAnsi="Times New Roman" w:cs="Times New Roman"/>
          <w:sz w:val="28"/>
          <w:szCs w:val="28"/>
        </w:rPr>
        <w:t xml:space="preserve">Это командные соревнования (в каждой команде два участника). </w:t>
      </w:r>
    </w:p>
    <w:p w14:paraId="788D194B" w14:textId="66323055" w:rsidR="00042A11" w:rsidRDefault="00923749" w:rsidP="00452A1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</w:t>
      </w:r>
      <w:r w:rsidR="00A32848">
        <w:rPr>
          <w:rFonts w:ascii="Times New Roman" w:eastAsia="Calibri" w:hAnsi="Times New Roman" w:cs="Times New Roman"/>
          <w:sz w:val="28"/>
          <w:szCs w:val="28"/>
        </w:rPr>
        <w:t xml:space="preserve"> развивает свой проект на основе</w:t>
      </w:r>
      <w:r w:rsidR="00C725C1">
        <w:rPr>
          <w:rFonts w:ascii="Times New Roman" w:eastAsia="Calibri" w:hAnsi="Times New Roman" w:cs="Times New Roman"/>
          <w:sz w:val="28"/>
          <w:szCs w:val="28"/>
        </w:rPr>
        <w:t xml:space="preserve"> предоставленных исходных данных</w:t>
      </w:r>
      <w:r w:rsidR="00A32848">
        <w:rPr>
          <w:rFonts w:ascii="Times New Roman" w:eastAsia="Calibri" w:hAnsi="Times New Roman" w:cs="Times New Roman"/>
          <w:sz w:val="28"/>
          <w:szCs w:val="28"/>
        </w:rPr>
        <w:t>, управляя развитием компании и представляет наработки по каждому модулю задания для экспертной оценки. Для выполнения каждого модуля командам устанавливаются четкие временные рамки с целью оперативного выполнения задач при полной концентрации внимания.</w:t>
      </w:r>
    </w:p>
    <w:p w14:paraId="58104975" w14:textId="77777777" w:rsidR="00042A11" w:rsidRDefault="00042A11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</w:p>
    <w:p w14:paraId="03DEE70C" w14:textId="77777777" w:rsidR="00042A11" w:rsidRDefault="00A32848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A328169" w14:textId="1C279C3E" w:rsidR="00042A11" w:rsidRDefault="00A32848" w:rsidP="00C725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4E9B3F82" w14:textId="76988A6A" w:rsidR="00042A11" w:rsidRDefault="00A3284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среднего профессионального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ФГОС СПО).</w:t>
      </w:r>
    </w:p>
    <w:tbl>
      <w:tblPr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"/>
        <w:gridCol w:w="8558"/>
      </w:tblGrid>
      <w:tr w:rsidR="00324D56" w14:paraId="17A4D4CF" w14:textId="77777777" w:rsidTr="006C48AE">
        <w:tc>
          <w:tcPr>
            <w:tcW w:w="1013" w:type="dxa"/>
            <w:shd w:val="clear" w:color="auto" w:fill="92D050"/>
          </w:tcPr>
          <w:p w14:paraId="2ECF7C93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558" w:type="dxa"/>
            <w:shd w:val="clear" w:color="auto" w:fill="92D050"/>
          </w:tcPr>
          <w:p w14:paraId="68EAED77" w14:textId="77777777" w:rsidR="00324D56" w:rsidRDefault="00324D56" w:rsidP="006C48AE">
            <w:pP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24D56" w14:paraId="681B3E6B" w14:textId="77777777" w:rsidTr="006C48AE">
        <w:tc>
          <w:tcPr>
            <w:tcW w:w="9571" w:type="dxa"/>
            <w:gridSpan w:val="2"/>
            <w:shd w:val="clear" w:color="auto" w:fill="BFBFBF"/>
          </w:tcPr>
          <w:p w14:paraId="2984D63A" w14:textId="77777777" w:rsidR="00324D56" w:rsidRDefault="00324D56" w:rsidP="006C48AE">
            <w:pP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ФГОС СПО 21.02.05 «Земельно-имущественные отношения» (Приказ Минобрнауки России от 12.05.2014 № 486 (ред. от 14.09.2016) «Об утверждении федерального государственного образовательного стандарта среднего профессионального образования по специальности 21.02.05 Земельно-имущественные отношения» (Зарегистрировано в Минюсте России 27.06.2014 № 32885))</w:t>
            </w:r>
          </w:p>
        </w:tc>
      </w:tr>
      <w:tr w:rsidR="00324D56" w14:paraId="65FAD3D6" w14:textId="77777777" w:rsidTr="006C48AE">
        <w:tc>
          <w:tcPr>
            <w:tcW w:w="1013" w:type="dxa"/>
            <w:shd w:val="clear" w:color="auto" w:fill="BFBFBF"/>
          </w:tcPr>
          <w:p w14:paraId="7836766B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8" w:type="dxa"/>
          </w:tcPr>
          <w:p w14:paraId="5C69E81F" w14:textId="77777777" w:rsidR="00324D56" w:rsidRDefault="00324D56" w:rsidP="006C48AE">
            <w:pP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земельно-имущественным комплексом</w:t>
            </w:r>
          </w:p>
        </w:tc>
      </w:tr>
      <w:tr w:rsidR="00324D56" w14:paraId="55E163B3" w14:textId="77777777" w:rsidTr="006C48AE">
        <w:tc>
          <w:tcPr>
            <w:tcW w:w="9571" w:type="dxa"/>
            <w:gridSpan w:val="2"/>
            <w:shd w:val="clear" w:color="auto" w:fill="BFBFBF"/>
          </w:tcPr>
          <w:p w14:paraId="629DAC21" w14:textId="77777777" w:rsidR="00324D56" w:rsidRDefault="00324D56" w:rsidP="006C48AE">
            <w:pP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ФГОС СПО 38.02.01 «Экономика и бухгалтерский учет (по отраслям)» (Приказ Минобрнауки России от 05.02.2018 N 69 (ред. от 01.09.2022)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отраслям)» (Зарегистрировано в Минюсте России 26.02.2018 № 50137))</w:t>
            </w:r>
          </w:p>
        </w:tc>
      </w:tr>
      <w:tr w:rsidR="00324D56" w14:paraId="7251CE2B" w14:textId="77777777" w:rsidTr="006C48AE">
        <w:tc>
          <w:tcPr>
            <w:tcW w:w="1013" w:type="dxa"/>
            <w:shd w:val="clear" w:color="auto" w:fill="BFBFBF"/>
          </w:tcPr>
          <w:p w14:paraId="42BAB194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8" w:type="dxa"/>
          </w:tcPr>
          <w:p w14:paraId="0F3B55A8" w14:textId="77777777" w:rsidR="00324D56" w:rsidRDefault="00324D56" w:rsidP="006C48AE">
            <w:pP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</w:tr>
      <w:tr w:rsidR="00324D56" w14:paraId="347D6547" w14:textId="77777777" w:rsidTr="006C48AE">
        <w:tc>
          <w:tcPr>
            <w:tcW w:w="1013" w:type="dxa"/>
            <w:shd w:val="clear" w:color="auto" w:fill="BFBFBF"/>
          </w:tcPr>
          <w:p w14:paraId="475F340B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8" w:type="dxa"/>
          </w:tcPr>
          <w:p w14:paraId="2A5C5D8B" w14:textId="77777777" w:rsidR="00324D56" w:rsidRDefault="00324D56" w:rsidP="006C48AE">
            <w:pP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расчетов с бюджетом и внебюджетными фондами</w:t>
            </w:r>
          </w:p>
        </w:tc>
      </w:tr>
      <w:tr w:rsidR="00324D56" w14:paraId="2AE63F6A" w14:textId="77777777" w:rsidTr="006C48AE">
        <w:tc>
          <w:tcPr>
            <w:tcW w:w="1013" w:type="dxa"/>
            <w:shd w:val="clear" w:color="auto" w:fill="BFBFBF"/>
          </w:tcPr>
          <w:p w14:paraId="49A32F15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8" w:type="dxa"/>
          </w:tcPr>
          <w:p w14:paraId="14520DC0" w14:textId="77777777" w:rsidR="00324D56" w:rsidRDefault="00324D56" w:rsidP="006C48AE">
            <w:pP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использование бухгалтерской (финансовой) отчетности</w:t>
            </w:r>
          </w:p>
        </w:tc>
      </w:tr>
      <w:tr w:rsidR="00324D56" w14:paraId="662EAA6B" w14:textId="77777777" w:rsidTr="006C48AE">
        <w:tc>
          <w:tcPr>
            <w:tcW w:w="1013" w:type="dxa"/>
            <w:shd w:val="clear" w:color="auto" w:fill="BFBFBF"/>
          </w:tcPr>
          <w:p w14:paraId="5E1B95FB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8" w:type="dxa"/>
          </w:tcPr>
          <w:p w14:paraId="63559B2B" w14:textId="77777777" w:rsidR="00324D56" w:rsidRDefault="00324D56" w:rsidP="006C48AE">
            <w:pP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налогового учета и налогового планирования в организации</w:t>
            </w:r>
          </w:p>
        </w:tc>
      </w:tr>
      <w:tr w:rsidR="00324D56" w14:paraId="21374512" w14:textId="77777777" w:rsidTr="006C48AE">
        <w:tc>
          <w:tcPr>
            <w:tcW w:w="9571" w:type="dxa"/>
            <w:gridSpan w:val="2"/>
            <w:shd w:val="clear" w:color="auto" w:fill="BFBFBF"/>
          </w:tcPr>
          <w:p w14:paraId="7E6C70FB" w14:textId="77777777" w:rsidR="00324D56" w:rsidRDefault="00324D56" w:rsidP="006C48AE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ФГОС СПО 38.02.03 «Операционная деятельность в логистике» (Приказ Минобрнауки России от 28.07.2014 № 834 (ред. от 13.07.2021) «Об утверждении федерального государственного образовательного стандарта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среднего профессионального образования по специальности 38.02.03 Операционная деятельность в логистике» (Зарегистрировано в Минюсте России 21.08.2014 № 33727))</w:t>
            </w:r>
          </w:p>
        </w:tc>
      </w:tr>
      <w:tr w:rsidR="00324D56" w14:paraId="2F395007" w14:textId="77777777" w:rsidTr="006C48AE">
        <w:tc>
          <w:tcPr>
            <w:tcW w:w="1013" w:type="dxa"/>
            <w:shd w:val="clear" w:color="auto" w:fill="BFBFBF"/>
          </w:tcPr>
          <w:p w14:paraId="60618EFD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58" w:type="dxa"/>
          </w:tcPr>
          <w:p w14:paraId="19B77CBE" w14:textId="77777777" w:rsidR="00324D56" w:rsidRDefault="00324D56" w:rsidP="006C48AE">
            <w:pP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и организация логистического процесса в организациях (в подразделениях) различных сфер деятельности</w:t>
            </w:r>
          </w:p>
        </w:tc>
      </w:tr>
      <w:tr w:rsidR="00324D56" w14:paraId="1389B5C6" w14:textId="77777777" w:rsidTr="006C48AE">
        <w:tc>
          <w:tcPr>
            <w:tcW w:w="1013" w:type="dxa"/>
            <w:shd w:val="clear" w:color="auto" w:fill="BFBFBF"/>
          </w:tcPr>
          <w:p w14:paraId="44BFEF90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8" w:type="dxa"/>
          </w:tcPr>
          <w:p w14:paraId="12564B0C" w14:textId="77777777" w:rsidR="00324D56" w:rsidRDefault="00324D56" w:rsidP="006C48AE">
            <w:pP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логистическими процессами в закупках, производстве и распределении</w:t>
            </w:r>
          </w:p>
        </w:tc>
      </w:tr>
      <w:tr w:rsidR="00324D56" w14:paraId="4F415420" w14:textId="77777777" w:rsidTr="006C48AE">
        <w:tc>
          <w:tcPr>
            <w:tcW w:w="9571" w:type="dxa"/>
            <w:gridSpan w:val="2"/>
            <w:shd w:val="clear" w:color="auto" w:fill="BFBFBF"/>
          </w:tcPr>
          <w:p w14:paraId="250F1910" w14:textId="77777777" w:rsidR="00324D56" w:rsidRDefault="00324D56" w:rsidP="006C48AE">
            <w:pP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ФГОС СПО 38.02.03 «Операционная деятельность в логистике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проводимого в соответствии с постановлением Правительства Российской Федерации от 16 марта 2022 г. № 387 (Собрание законодательства Российской Федерации, 2022, № 12, ст. 1871) - с 1 августа 2022 года</w:t>
            </w:r>
          </w:p>
        </w:tc>
      </w:tr>
      <w:tr w:rsidR="00324D56" w14:paraId="6F252971" w14:textId="77777777" w:rsidTr="006C48AE">
        <w:tc>
          <w:tcPr>
            <w:tcW w:w="1013" w:type="dxa"/>
            <w:shd w:val="clear" w:color="auto" w:fill="BFBFBF"/>
          </w:tcPr>
          <w:p w14:paraId="18453D3F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8" w:type="dxa"/>
          </w:tcPr>
          <w:p w14:paraId="334B69C3" w14:textId="77777777" w:rsidR="00324D56" w:rsidRDefault="00324D56" w:rsidP="006C48AE">
            <w:pP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и организация логистических процессов в закупках и складировании</w:t>
            </w:r>
          </w:p>
        </w:tc>
      </w:tr>
      <w:tr w:rsidR="00324D56" w14:paraId="2F2DBB8D" w14:textId="77777777" w:rsidTr="006C48AE">
        <w:tc>
          <w:tcPr>
            <w:tcW w:w="1013" w:type="dxa"/>
            <w:shd w:val="clear" w:color="auto" w:fill="BFBFBF"/>
          </w:tcPr>
          <w:p w14:paraId="7FB3B873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8" w:type="dxa"/>
          </w:tcPr>
          <w:p w14:paraId="2CB82344" w14:textId="77777777" w:rsidR="00324D56" w:rsidRDefault="00324D56" w:rsidP="006C48AE">
            <w:pP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и организация логистических процессов в производстве и распределении</w:t>
            </w:r>
          </w:p>
        </w:tc>
      </w:tr>
      <w:tr w:rsidR="00324D56" w14:paraId="50590AC2" w14:textId="77777777" w:rsidTr="006C48AE">
        <w:tc>
          <w:tcPr>
            <w:tcW w:w="9571" w:type="dxa"/>
            <w:gridSpan w:val="2"/>
            <w:shd w:val="clear" w:color="auto" w:fill="BFBFBF"/>
          </w:tcPr>
          <w:p w14:paraId="0880CD85" w14:textId="77777777" w:rsidR="00324D56" w:rsidRDefault="00324D56" w:rsidP="006C48AE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ФГОС СПО 38.02.04 «Коммерция (по отраслям)» (Приказ Минобрнауки России от 28.07.2014 № 834 (ред. от 13.07.2021) «Об утверждении федерального государственного образовательного стандарта среднего профессионального образования по специальности 38.02.03 Операционная деятельность в логистике» (Зарегистрировано в Минюсте России 21.08.2014 № 33727))</w:t>
            </w:r>
          </w:p>
        </w:tc>
      </w:tr>
      <w:tr w:rsidR="00324D56" w14:paraId="5C5F4E2D" w14:textId="77777777" w:rsidTr="006C48AE">
        <w:tc>
          <w:tcPr>
            <w:tcW w:w="1013" w:type="dxa"/>
            <w:shd w:val="clear" w:color="auto" w:fill="BFBFBF"/>
          </w:tcPr>
          <w:p w14:paraId="02FE8B19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8" w:type="dxa"/>
          </w:tcPr>
          <w:p w14:paraId="7A2AF0A8" w14:textId="77777777" w:rsidR="00324D56" w:rsidRDefault="00324D56" w:rsidP="006C48AE">
            <w:pP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управление торгово-сбытовой деятельностью</w:t>
            </w:r>
          </w:p>
        </w:tc>
      </w:tr>
      <w:tr w:rsidR="00324D56" w14:paraId="63215B57" w14:textId="77777777" w:rsidTr="006C48AE">
        <w:tc>
          <w:tcPr>
            <w:tcW w:w="1013" w:type="dxa"/>
            <w:shd w:val="clear" w:color="auto" w:fill="BFBFBF"/>
          </w:tcPr>
          <w:p w14:paraId="4F46E98A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8" w:type="dxa"/>
          </w:tcPr>
          <w:p w14:paraId="6E7A4120" w14:textId="77777777" w:rsidR="00324D56" w:rsidRDefault="00324D56" w:rsidP="006C48AE">
            <w:pP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экономической и маркетинговой деятельности</w:t>
            </w:r>
          </w:p>
        </w:tc>
      </w:tr>
      <w:tr w:rsidR="00324D56" w14:paraId="5313ED22" w14:textId="77777777" w:rsidTr="006C48AE">
        <w:tc>
          <w:tcPr>
            <w:tcW w:w="1013" w:type="dxa"/>
            <w:shd w:val="clear" w:color="auto" w:fill="BFBFBF"/>
          </w:tcPr>
          <w:p w14:paraId="11B9F60B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8" w:type="dxa"/>
          </w:tcPr>
          <w:p w14:paraId="2620CAE1" w14:textId="77777777" w:rsidR="00324D56" w:rsidRDefault="00324D56" w:rsidP="006C48AE">
            <w:pP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ассортиментом, оценка качества и обеспечение сохраняемости товаров</w:t>
            </w:r>
          </w:p>
        </w:tc>
      </w:tr>
      <w:tr w:rsidR="00324D56" w14:paraId="5F177D7A" w14:textId="77777777" w:rsidTr="006C48AE">
        <w:tc>
          <w:tcPr>
            <w:tcW w:w="9571" w:type="dxa"/>
            <w:gridSpan w:val="2"/>
            <w:shd w:val="clear" w:color="auto" w:fill="BFBFBF"/>
          </w:tcPr>
          <w:p w14:paraId="3E7D118F" w14:textId="77777777" w:rsidR="00324D56" w:rsidRDefault="00324D56" w:rsidP="006C48AE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ФГОС СПО 38.02.05 «Товароведение и экспертиза качества потребительских товаров» (Приказ Минобрнауки России от 28.07.2014 № 835 (ред. от 13.07.2021) «Об утверждении федерального государственного образовательного стандарта среднего профессионального образования по специальности 38.02.05 Товароведение и экспертиза качества потребительских товаров» (Зарегистрировано в Минюсте России 25.08.2014 № 33769))</w:t>
            </w:r>
          </w:p>
        </w:tc>
      </w:tr>
      <w:tr w:rsidR="00324D56" w14:paraId="3DF2AB11" w14:textId="77777777" w:rsidTr="006C48AE">
        <w:tc>
          <w:tcPr>
            <w:tcW w:w="1013" w:type="dxa"/>
            <w:shd w:val="clear" w:color="auto" w:fill="BFBFBF"/>
          </w:tcPr>
          <w:p w14:paraId="2335AC0E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8" w:type="dxa"/>
          </w:tcPr>
          <w:p w14:paraId="5D165CCA" w14:textId="77777777" w:rsidR="00324D56" w:rsidRDefault="00324D56" w:rsidP="006C48AE">
            <w:pP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ассортиментом товаров</w:t>
            </w:r>
          </w:p>
        </w:tc>
      </w:tr>
      <w:tr w:rsidR="00324D56" w14:paraId="6E5AA1E3" w14:textId="77777777" w:rsidTr="006C48AE">
        <w:tc>
          <w:tcPr>
            <w:tcW w:w="1013" w:type="dxa"/>
            <w:shd w:val="clear" w:color="auto" w:fill="BFBFBF"/>
          </w:tcPr>
          <w:p w14:paraId="2199846B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58" w:type="dxa"/>
          </w:tcPr>
          <w:p w14:paraId="1979BD2A" w14:textId="77777777" w:rsidR="00324D56" w:rsidRDefault="00324D56" w:rsidP="006C48AE">
            <w:pP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экспертизы и оценки качества товаров</w:t>
            </w:r>
          </w:p>
        </w:tc>
      </w:tr>
      <w:tr w:rsidR="00324D56" w14:paraId="5FB0F274" w14:textId="77777777" w:rsidTr="006C48AE">
        <w:tc>
          <w:tcPr>
            <w:tcW w:w="1013" w:type="dxa"/>
            <w:shd w:val="clear" w:color="auto" w:fill="BFBFBF"/>
          </w:tcPr>
          <w:p w14:paraId="2601730F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8" w:type="dxa"/>
          </w:tcPr>
          <w:p w14:paraId="20A7C804" w14:textId="77777777" w:rsidR="00324D56" w:rsidRDefault="00324D56" w:rsidP="006C48AE">
            <w:pP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 в подразделении организации</w:t>
            </w:r>
          </w:p>
        </w:tc>
      </w:tr>
      <w:tr w:rsidR="00324D56" w14:paraId="4916EB59" w14:textId="77777777" w:rsidTr="006C48AE">
        <w:tc>
          <w:tcPr>
            <w:tcW w:w="9571" w:type="dxa"/>
            <w:gridSpan w:val="2"/>
            <w:shd w:val="clear" w:color="auto" w:fill="BFBFBF"/>
          </w:tcPr>
          <w:p w14:paraId="22524467" w14:textId="77777777" w:rsidR="00324D56" w:rsidRDefault="00324D56" w:rsidP="006C48AE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ФГОС СПО 38.02.06 «Финансы» (Приказ Минобрнауки России от 05.02.2018 № 65 (ред. от 13.07.2021) «Об утверждении федерального государственного образовательного стандарта среднего профессионального образования по специальности 38.02.06 Финансы» (Зарегистрировано в Минюсте России 26.02.2018 № 50134))</w:t>
            </w:r>
          </w:p>
        </w:tc>
      </w:tr>
      <w:tr w:rsidR="00324D56" w14:paraId="7AA2DD6D" w14:textId="77777777" w:rsidTr="006C48AE">
        <w:tc>
          <w:tcPr>
            <w:tcW w:w="1013" w:type="dxa"/>
            <w:shd w:val="clear" w:color="auto" w:fill="BFBFBF"/>
          </w:tcPr>
          <w:p w14:paraId="0F4F9D90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8" w:type="dxa"/>
          </w:tcPr>
          <w:p w14:paraId="7C5C43D3" w14:textId="77777777" w:rsidR="00324D56" w:rsidRDefault="00324D56" w:rsidP="006C48AE">
            <w:pP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расчетов с бюджетами бюджетной системы Российской Федерации</w:t>
            </w:r>
          </w:p>
        </w:tc>
      </w:tr>
      <w:tr w:rsidR="00324D56" w14:paraId="2E0B488A" w14:textId="77777777" w:rsidTr="006C48AE">
        <w:tc>
          <w:tcPr>
            <w:tcW w:w="1013" w:type="dxa"/>
            <w:shd w:val="clear" w:color="auto" w:fill="BFBFBF"/>
          </w:tcPr>
          <w:p w14:paraId="55158E77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8" w:type="dxa"/>
          </w:tcPr>
          <w:p w14:paraId="37074C6A" w14:textId="77777777" w:rsidR="00324D56" w:rsidRDefault="00324D56" w:rsidP="006C48AE">
            <w:pP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управлении финансами организаций и осуществление финансовых операций</w:t>
            </w:r>
          </w:p>
        </w:tc>
      </w:tr>
      <w:tr w:rsidR="00324D56" w14:paraId="205458D3" w14:textId="77777777" w:rsidTr="006C48AE">
        <w:tc>
          <w:tcPr>
            <w:tcW w:w="9571" w:type="dxa"/>
            <w:gridSpan w:val="2"/>
            <w:shd w:val="clear" w:color="auto" w:fill="BFBFBF"/>
          </w:tcPr>
          <w:p w14:paraId="01EA9B4C" w14:textId="77777777" w:rsidR="00324D56" w:rsidRDefault="00324D56" w:rsidP="006C48AE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ФГОС СПО 40.02.01 «Право и организация социального обеспечения» (Приказ Минобрнауки России от 12.05.2014 № 508 (ред. от 13.07.2021) «Об утверждении федерального государственного образовательного стандарта среднего профессионального образования по специальности 40.02.01 Право и организация социального обеспечения» (Зарегистрировано в Минюсте России 29.07.2014 № 33324))</w:t>
            </w:r>
          </w:p>
        </w:tc>
      </w:tr>
      <w:tr w:rsidR="00324D56" w14:paraId="4F656E70" w14:textId="77777777" w:rsidTr="006C48AE">
        <w:tc>
          <w:tcPr>
            <w:tcW w:w="1013" w:type="dxa"/>
            <w:shd w:val="clear" w:color="auto" w:fill="BFBFBF"/>
          </w:tcPr>
          <w:p w14:paraId="5EE0628E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8" w:type="dxa"/>
          </w:tcPr>
          <w:p w14:paraId="6131D280" w14:textId="77777777" w:rsidR="00324D56" w:rsidRDefault="00324D56" w:rsidP="006C48AE">
            <w:pP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реализации прав граждан в сфере пенсионного обеспечения и социальной защиты</w:t>
            </w:r>
          </w:p>
        </w:tc>
      </w:tr>
      <w:tr w:rsidR="00324D56" w14:paraId="253A8B2F" w14:textId="77777777" w:rsidTr="006C48AE">
        <w:tc>
          <w:tcPr>
            <w:tcW w:w="9571" w:type="dxa"/>
            <w:gridSpan w:val="2"/>
            <w:shd w:val="clear" w:color="auto" w:fill="BFBFBF"/>
          </w:tcPr>
          <w:p w14:paraId="014A94C9" w14:textId="77777777" w:rsidR="00324D56" w:rsidRDefault="00324D56" w:rsidP="006C48AE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ФГОС 42.02.01 «Реклама» (Приказ Минобрнауки России от 12.05.2014 № 510 (ред. от 13.07.2021) «Об утверждении федерального государственного образовательного стандарта среднего профессионального образования по специальности 42.02.01 Реклама» (Зарегистрировано в Минюсте России 26.06.2014 № 32859))</w:t>
            </w:r>
          </w:p>
        </w:tc>
      </w:tr>
      <w:tr w:rsidR="00324D56" w14:paraId="64485192" w14:textId="77777777" w:rsidTr="006C48AE">
        <w:tc>
          <w:tcPr>
            <w:tcW w:w="1013" w:type="dxa"/>
            <w:shd w:val="clear" w:color="auto" w:fill="BFBFBF"/>
          </w:tcPr>
          <w:p w14:paraId="51FA4B56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8" w:type="dxa"/>
          </w:tcPr>
          <w:p w14:paraId="0A290F9B" w14:textId="77777777" w:rsidR="00324D56" w:rsidRDefault="00324D56" w:rsidP="006C48AE">
            <w:pP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создание дизайна рекламной продукции</w:t>
            </w:r>
          </w:p>
        </w:tc>
      </w:tr>
      <w:tr w:rsidR="00324D56" w14:paraId="6B5B8E5D" w14:textId="77777777" w:rsidTr="006C48AE">
        <w:tc>
          <w:tcPr>
            <w:tcW w:w="1013" w:type="dxa"/>
            <w:shd w:val="clear" w:color="auto" w:fill="BFBFBF"/>
          </w:tcPr>
          <w:p w14:paraId="456E4AF2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8" w:type="dxa"/>
          </w:tcPr>
          <w:p w14:paraId="333DF7E3" w14:textId="77777777" w:rsidR="00324D56" w:rsidRDefault="00324D56" w:rsidP="006C48AE">
            <w:pP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рекламной продукции</w:t>
            </w:r>
          </w:p>
        </w:tc>
      </w:tr>
      <w:tr w:rsidR="00324D56" w14:paraId="20806C86" w14:textId="77777777" w:rsidTr="006C48AE">
        <w:tc>
          <w:tcPr>
            <w:tcW w:w="1013" w:type="dxa"/>
            <w:shd w:val="clear" w:color="auto" w:fill="BFBFBF"/>
          </w:tcPr>
          <w:p w14:paraId="327169E4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8" w:type="dxa"/>
          </w:tcPr>
          <w:p w14:paraId="43F81D14" w14:textId="77777777" w:rsidR="00324D56" w:rsidRDefault="00324D56" w:rsidP="006C48AE">
            <w:pP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Маркетинговое и правовое обеспечение реализации рекламного продукта</w:t>
            </w:r>
          </w:p>
        </w:tc>
      </w:tr>
      <w:tr w:rsidR="00324D56" w14:paraId="3004CA50" w14:textId="77777777" w:rsidTr="006C48AE">
        <w:tc>
          <w:tcPr>
            <w:tcW w:w="1013" w:type="dxa"/>
            <w:shd w:val="clear" w:color="auto" w:fill="BFBFBF"/>
          </w:tcPr>
          <w:p w14:paraId="79D00580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8" w:type="dxa"/>
          </w:tcPr>
          <w:p w14:paraId="3C7001E0" w14:textId="77777777" w:rsidR="00324D56" w:rsidRDefault="00324D56" w:rsidP="006C48AE">
            <w:pP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управление процессом изготовления рекламного продукта</w:t>
            </w:r>
          </w:p>
        </w:tc>
      </w:tr>
      <w:tr w:rsidR="00324D56" w14:paraId="1522F000" w14:textId="77777777" w:rsidTr="006C48AE">
        <w:tc>
          <w:tcPr>
            <w:tcW w:w="9571" w:type="dxa"/>
            <w:gridSpan w:val="2"/>
            <w:shd w:val="clear" w:color="auto" w:fill="BFBFBF"/>
          </w:tcPr>
          <w:p w14:paraId="42D23408" w14:textId="77777777" w:rsidR="00324D56" w:rsidRDefault="00324D56" w:rsidP="006C48AE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ФГОС СПО 43.02.01 «Организация обслуживания в общественном питании» (Приказ Минобрнауки России от 07.05.2014 № 465 (ред. от 21.10.2019) «Об утверждении федерального государственного образовательного стандарта среднего профессионального образования по специальности 43.02.01 Организация обслуживания в общественном питании» (Зарегистрировано в Минюсте России 11.06.2014 № 32672)</w:t>
            </w:r>
          </w:p>
        </w:tc>
      </w:tr>
      <w:tr w:rsidR="00324D56" w14:paraId="4C630561" w14:textId="77777777" w:rsidTr="006C48AE">
        <w:tc>
          <w:tcPr>
            <w:tcW w:w="1013" w:type="dxa"/>
            <w:shd w:val="clear" w:color="auto" w:fill="BFBFBF"/>
          </w:tcPr>
          <w:p w14:paraId="785DE259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8" w:type="dxa"/>
          </w:tcPr>
          <w:p w14:paraId="44C172EF" w14:textId="77777777" w:rsidR="00324D56" w:rsidRDefault="00324D56" w:rsidP="006C48AE">
            <w:pP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Маркетинговая деятельность в организациях общественного питания</w:t>
            </w:r>
          </w:p>
        </w:tc>
      </w:tr>
      <w:tr w:rsidR="00324D56" w14:paraId="1B8F898F" w14:textId="77777777" w:rsidTr="006C48AE">
        <w:tc>
          <w:tcPr>
            <w:tcW w:w="1013" w:type="dxa"/>
            <w:shd w:val="clear" w:color="auto" w:fill="BFBFBF"/>
          </w:tcPr>
          <w:p w14:paraId="0DD229D1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8" w:type="dxa"/>
          </w:tcPr>
          <w:p w14:paraId="529AE6A8" w14:textId="77777777" w:rsidR="00324D56" w:rsidRDefault="00324D56" w:rsidP="006C48AE">
            <w:pP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качества продукции и услуг общественного питания</w:t>
            </w:r>
          </w:p>
        </w:tc>
      </w:tr>
      <w:tr w:rsidR="00324D56" w14:paraId="5C519D79" w14:textId="77777777" w:rsidTr="006C48AE">
        <w:tc>
          <w:tcPr>
            <w:tcW w:w="9571" w:type="dxa"/>
            <w:gridSpan w:val="2"/>
            <w:shd w:val="clear" w:color="auto" w:fill="BFBFBF"/>
          </w:tcPr>
          <w:p w14:paraId="6C9CF436" w14:textId="77777777" w:rsidR="00324D56" w:rsidRDefault="00324D56" w:rsidP="006C48AE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Профстандарт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06.043 «Специалист по интернет-маркетингу» (Приказ Минтруда России от 19.02.2019 № 95н «Об утверждении профессионального стандарта «Специалист по интернет-маркетингу» (Зарегистрировано в Минюсте России 16.05.2019 № 54635))</w:t>
            </w:r>
          </w:p>
        </w:tc>
      </w:tr>
      <w:tr w:rsidR="00324D56" w14:paraId="7F040B2D" w14:textId="77777777" w:rsidTr="006C48AE">
        <w:tc>
          <w:tcPr>
            <w:tcW w:w="1013" w:type="dxa"/>
            <w:shd w:val="clear" w:color="auto" w:fill="BFBFBF"/>
          </w:tcPr>
          <w:p w14:paraId="42130D7D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8" w:type="dxa"/>
          </w:tcPr>
          <w:p w14:paraId="6FF948C7" w14:textId="77777777" w:rsidR="00324D56" w:rsidRDefault="00324D56" w:rsidP="006C48AE">
            <w:pPr>
              <w:spacing w:after="1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В/01.4 Составление контекстно-медийного плана продвижения</w:t>
            </w:r>
          </w:p>
          <w:p w14:paraId="4969E85D" w14:textId="77777777" w:rsidR="00324D56" w:rsidRDefault="00324D56" w:rsidP="006C48AE">
            <w:pPr>
              <w:spacing w:after="1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В/02.4 Размещение контекстно-медийных объявлений в системах интернет-рекламы</w:t>
            </w:r>
          </w:p>
        </w:tc>
      </w:tr>
      <w:tr w:rsidR="00324D56" w14:paraId="6A43A249" w14:textId="77777777" w:rsidTr="006C48AE">
        <w:tc>
          <w:tcPr>
            <w:tcW w:w="1013" w:type="dxa"/>
            <w:shd w:val="clear" w:color="auto" w:fill="BFBFBF"/>
          </w:tcPr>
          <w:p w14:paraId="592DC3EB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8" w:type="dxa"/>
          </w:tcPr>
          <w:p w14:paraId="4BC1F0E7" w14:textId="77777777" w:rsidR="00324D56" w:rsidRDefault="00324D56" w:rsidP="006C48AE">
            <w:pPr>
              <w:spacing w:after="1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С/01.4 Подбор площадок в социальных медиа информационно-телекоммуникационной сети «Интернет» для продвижения веб-сайта</w:t>
            </w:r>
          </w:p>
        </w:tc>
      </w:tr>
      <w:tr w:rsidR="00324D56" w14:paraId="30B23397" w14:textId="77777777" w:rsidTr="006C48AE">
        <w:tc>
          <w:tcPr>
            <w:tcW w:w="1013" w:type="dxa"/>
            <w:shd w:val="clear" w:color="auto" w:fill="BFBFBF"/>
          </w:tcPr>
          <w:p w14:paraId="3FB5B897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8" w:type="dxa"/>
          </w:tcPr>
          <w:p w14:paraId="39774C2D" w14:textId="77777777" w:rsidR="00324D56" w:rsidRDefault="00324D56" w:rsidP="006C48AE">
            <w:pPr>
              <w:spacing w:after="1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С/02.4 Управление коммуникациями в социальных медиа информационно-телекоммуникационной сети «Интернет»</w:t>
            </w:r>
          </w:p>
        </w:tc>
      </w:tr>
      <w:tr w:rsidR="00324D56" w14:paraId="2B9B3EEB" w14:textId="77777777" w:rsidTr="006C48AE">
        <w:tc>
          <w:tcPr>
            <w:tcW w:w="1013" w:type="dxa"/>
            <w:shd w:val="clear" w:color="auto" w:fill="BFBFBF"/>
          </w:tcPr>
          <w:p w14:paraId="3F71E825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8" w:type="dxa"/>
          </w:tcPr>
          <w:p w14:paraId="0FE3A770" w14:textId="77777777" w:rsidR="00324D56" w:rsidRDefault="00324D56" w:rsidP="006C48AE">
            <w:pPr>
              <w:spacing w:after="1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F/01.5 Проведение аналитических работ по реализации медийной стратегии продвижения в информационно-телекоммуникационной сети «Интернет»</w:t>
            </w:r>
          </w:p>
        </w:tc>
      </w:tr>
      <w:tr w:rsidR="00324D56" w14:paraId="3BEB1FD9" w14:textId="77777777" w:rsidTr="006C48AE">
        <w:tc>
          <w:tcPr>
            <w:tcW w:w="1013" w:type="dxa"/>
            <w:shd w:val="clear" w:color="auto" w:fill="BFBFBF"/>
          </w:tcPr>
          <w:p w14:paraId="7DC97EEE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58" w:type="dxa"/>
          </w:tcPr>
          <w:p w14:paraId="36176E31" w14:textId="77777777" w:rsidR="00324D56" w:rsidRDefault="00324D56" w:rsidP="006C48AE">
            <w:pPr>
              <w:spacing w:after="1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G/01.5 Проведение аналитических работ по изучению конкурентов</w:t>
            </w:r>
          </w:p>
        </w:tc>
      </w:tr>
      <w:tr w:rsidR="00324D56" w14:paraId="3DE88CB7" w14:textId="77777777" w:rsidTr="006C48AE">
        <w:tc>
          <w:tcPr>
            <w:tcW w:w="1013" w:type="dxa"/>
            <w:shd w:val="clear" w:color="auto" w:fill="BFBFBF"/>
          </w:tcPr>
          <w:p w14:paraId="46319DB3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58" w:type="dxa"/>
          </w:tcPr>
          <w:p w14:paraId="787BBC02" w14:textId="77777777" w:rsidR="00324D56" w:rsidRDefault="00324D56" w:rsidP="006C48AE">
            <w:pPr>
              <w:spacing w:after="1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G/02.5Разработка стратегии продвижения в социальных медиа</w:t>
            </w:r>
          </w:p>
        </w:tc>
      </w:tr>
      <w:tr w:rsidR="00324D56" w14:paraId="5DC51732" w14:textId="77777777" w:rsidTr="006C48AE">
        <w:tc>
          <w:tcPr>
            <w:tcW w:w="1013" w:type="dxa"/>
            <w:shd w:val="clear" w:color="auto" w:fill="BFBFBF"/>
          </w:tcPr>
          <w:p w14:paraId="1D6B2937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58" w:type="dxa"/>
          </w:tcPr>
          <w:p w14:paraId="3318E990" w14:textId="77777777" w:rsidR="00324D56" w:rsidRDefault="00324D56" w:rsidP="006C48AE">
            <w:pPr>
              <w:spacing w:after="1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G/04.5 Привлечение пользователей в интернет-сообщество</w:t>
            </w:r>
          </w:p>
        </w:tc>
      </w:tr>
      <w:tr w:rsidR="00324D56" w14:paraId="44A7B797" w14:textId="77777777" w:rsidTr="006C48AE">
        <w:tc>
          <w:tcPr>
            <w:tcW w:w="9571" w:type="dxa"/>
            <w:gridSpan w:val="2"/>
            <w:shd w:val="clear" w:color="auto" w:fill="BFBFBF"/>
          </w:tcPr>
          <w:p w14:paraId="6D17C9DB" w14:textId="77777777" w:rsidR="00324D56" w:rsidRDefault="00324D56" w:rsidP="006C48AE">
            <w:pP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Профстандарт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08.002 «Бухгалтер» (Приказ Министерство труда и социальной защиты Российской Федерации от 21 февраля 2019 г. № 103н «Об утверждении профессионального стандарта «Бухгалтер» (Зарегистрировано в Минюсте России 25 марта 2019 г. № 54154)</w:t>
            </w:r>
          </w:p>
        </w:tc>
      </w:tr>
      <w:tr w:rsidR="00324D56" w14:paraId="0639DB1A" w14:textId="77777777" w:rsidTr="006C48AE">
        <w:tc>
          <w:tcPr>
            <w:tcW w:w="1013" w:type="dxa"/>
            <w:shd w:val="clear" w:color="auto" w:fill="BFBFBF"/>
          </w:tcPr>
          <w:p w14:paraId="713AFE62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8" w:type="dxa"/>
          </w:tcPr>
          <w:p w14:paraId="7F3DF055" w14:textId="77777777" w:rsidR="00324D56" w:rsidRDefault="00324D56" w:rsidP="006C48AE">
            <w:pPr>
              <w:spacing w:after="1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А/01.5 Принятие к учету первичных учетных документов о фактах хозяйственной жизни экономического субъекта</w:t>
            </w:r>
          </w:p>
        </w:tc>
      </w:tr>
      <w:tr w:rsidR="00324D56" w14:paraId="71917E62" w14:textId="77777777" w:rsidTr="006C48AE">
        <w:tc>
          <w:tcPr>
            <w:tcW w:w="1013" w:type="dxa"/>
            <w:shd w:val="clear" w:color="auto" w:fill="BFBFBF"/>
          </w:tcPr>
          <w:p w14:paraId="74972F69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8" w:type="dxa"/>
          </w:tcPr>
          <w:p w14:paraId="6702CD79" w14:textId="77777777" w:rsidR="00324D56" w:rsidRDefault="00324D56" w:rsidP="006C48AE">
            <w:pPr>
              <w:spacing w:after="1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А/02.5 Денежное измерение объектов бухгалтерского учета и текущая группировка фактов хозяйственной жизни</w:t>
            </w:r>
          </w:p>
        </w:tc>
      </w:tr>
      <w:tr w:rsidR="00324D56" w14:paraId="2B95BD5B" w14:textId="77777777" w:rsidTr="006C48AE">
        <w:tc>
          <w:tcPr>
            <w:tcW w:w="1013" w:type="dxa"/>
            <w:shd w:val="clear" w:color="auto" w:fill="BFBFBF"/>
          </w:tcPr>
          <w:p w14:paraId="75AA7739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8" w:type="dxa"/>
          </w:tcPr>
          <w:p w14:paraId="27ACCF34" w14:textId="77777777" w:rsidR="00324D56" w:rsidRDefault="00324D56" w:rsidP="006C48AE">
            <w:pPr>
              <w:spacing w:after="1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В/01.6 Составление бухгалтерской (финансовой) отчетности</w:t>
            </w:r>
          </w:p>
        </w:tc>
      </w:tr>
      <w:tr w:rsidR="00324D56" w14:paraId="4AD742E1" w14:textId="77777777" w:rsidTr="006C48AE">
        <w:tc>
          <w:tcPr>
            <w:tcW w:w="1013" w:type="dxa"/>
            <w:shd w:val="clear" w:color="auto" w:fill="BFBFBF"/>
          </w:tcPr>
          <w:p w14:paraId="2A8E2021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8" w:type="dxa"/>
          </w:tcPr>
          <w:p w14:paraId="29736430" w14:textId="77777777" w:rsidR="00324D56" w:rsidRDefault="00324D56" w:rsidP="006C48AE">
            <w:pPr>
              <w:spacing w:after="1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В/04.6 Проведение финансового анализа, бюджетирование и управление денежными потоками</w:t>
            </w:r>
          </w:p>
        </w:tc>
      </w:tr>
      <w:tr w:rsidR="00324D56" w14:paraId="488CFEA1" w14:textId="77777777" w:rsidTr="006C48AE">
        <w:tc>
          <w:tcPr>
            <w:tcW w:w="9571" w:type="dxa"/>
            <w:gridSpan w:val="2"/>
            <w:shd w:val="clear" w:color="auto" w:fill="BFBFBF"/>
          </w:tcPr>
          <w:p w14:paraId="5FBF4A29" w14:textId="77777777" w:rsidR="00324D56" w:rsidRDefault="00324D56" w:rsidP="006C48AE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Профстандарт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08.035 «Маркетолог» (Приказ Минтруда России от 04.06.2018 № 366н «Об утверждении профессионального стандарта «Маркетолог» (Зарегистрировано в Минюсте России 21.06.2018 № 51397)</w:t>
            </w:r>
          </w:p>
        </w:tc>
      </w:tr>
      <w:tr w:rsidR="00324D56" w14:paraId="7F65802C" w14:textId="77777777" w:rsidTr="006C48AE">
        <w:tc>
          <w:tcPr>
            <w:tcW w:w="1013" w:type="dxa"/>
            <w:shd w:val="clear" w:color="auto" w:fill="BFBFBF"/>
          </w:tcPr>
          <w:p w14:paraId="64114A5E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8" w:type="dxa"/>
          </w:tcPr>
          <w:p w14:paraId="065ED6DD" w14:textId="77777777" w:rsidR="00324D56" w:rsidRDefault="00324D56" w:rsidP="006C48AE">
            <w:pPr>
              <w:spacing w:after="1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А/01.6 Подготовка к проведению маркетингового исследования</w:t>
            </w:r>
          </w:p>
        </w:tc>
      </w:tr>
      <w:tr w:rsidR="00324D56" w14:paraId="1F36F80D" w14:textId="77777777" w:rsidTr="006C48AE">
        <w:tc>
          <w:tcPr>
            <w:tcW w:w="1013" w:type="dxa"/>
            <w:shd w:val="clear" w:color="auto" w:fill="BFBFBF"/>
          </w:tcPr>
          <w:p w14:paraId="73F31869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8" w:type="dxa"/>
          </w:tcPr>
          <w:p w14:paraId="4FFC5ADF" w14:textId="77777777" w:rsidR="00324D56" w:rsidRDefault="00324D56" w:rsidP="006C48AE">
            <w:pPr>
              <w:spacing w:after="1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А/02.6 Проведение маркетингового исследования с использованием инструментов комплекса маркетинга</w:t>
            </w:r>
          </w:p>
        </w:tc>
      </w:tr>
      <w:tr w:rsidR="00324D56" w14:paraId="3F47EE4A" w14:textId="77777777" w:rsidTr="006C48AE">
        <w:tc>
          <w:tcPr>
            <w:tcW w:w="9571" w:type="dxa"/>
            <w:gridSpan w:val="2"/>
            <w:shd w:val="clear" w:color="auto" w:fill="BFBFBF"/>
          </w:tcPr>
          <w:p w14:paraId="1AD6D8CD" w14:textId="77777777" w:rsidR="00324D56" w:rsidRDefault="00324D56" w:rsidP="006C48AE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Профстандарт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08.037 «Бизнес-аналитик» (Приказ Минтруда России от 25.09.2018 № 592н (ред. от 14.12.2018) «Об утверждении профессионального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стандарта «Бизнес-аналитик» (Зарегистрировано в Минюсте России 11.10.2018 № 52408))</w:t>
            </w:r>
          </w:p>
        </w:tc>
      </w:tr>
      <w:tr w:rsidR="00324D56" w14:paraId="4916C354" w14:textId="77777777" w:rsidTr="006C48AE">
        <w:tc>
          <w:tcPr>
            <w:tcW w:w="1013" w:type="dxa"/>
            <w:shd w:val="clear" w:color="auto" w:fill="BFBFBF"/>
          </w:tcPr>
          <w:p w14:paraId="458D611A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58" w:type="dxa"/>
          </w:tcPr>
          <w:p w14:paraId="5BD30294" w14:textId="77777777" w:rsidR="00324D56" w:rsidRDefault="00324D56" w:rsidP="006C48AE">
            <w:pPr>
              <w:spacing w:after="1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А/02.5 Взаимодействие с заинтересованными сторонами</w:t>
            </w:r>
          </w:p>
        </w:tc>
      </w:tr>
      <w:tr w:rsidR="00324D56" w14:paraId="2D7C504B" w14:textId="77777777" w:rsidTr="006C48AE">
        <w:tc>
          <w:tcPr>
            <w:tcW w:w="1013" w:type="dxa"/>
            <w:shd w:val="clear" w:color="auto" w:fill="BFBFBF"/>
          </w:tcPr>
          <w:p w14:paraId="09504602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8" w:type="dxa"/>
          </w:tcPr>
          <w:p w14:paraId="679A820E" w14:textId="77777777" w:rsidR="00324D56" w:rsidRDefault="00324D56" w:rsidP="006C48AE">
            <w:pPr>
              <w:spacing w:after="1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С/02.5 Выявление истинных бизнес-проблем или бизнес-возможностей</w:t>
            </w:r>
          </w:p>
        </w:tc>
      </w:tr>
      <w:tr w:rsidR="00324D56" w14:paraId="74BE23EF" w14:textId="77777777" w:rsidTr="006C48AE">
        <w:tc>
          <w:tcPr>
            <w:tcW w:w="1013" w:type="dxa"/>
            <w:shd w:val="clear" w:color="auto" w:fill="BFBFBF"/>
          </w:tcPr>
          <w:p w14:paraId="152114BB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8" w:type="dxa"/>
          </w:tcPr>
          <w:p w14:paraId="3125085A" w14:textId="77777777" w:rsidR="00324D56" w:rsidRDefault="00324D56" w:rsidP="006C48AE">
            <w:pPr>
              <w:spacing w:after="1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D/02.6 Анализ, обоснование и выбор решения</w:t>
            </w:r>
          </w:p>
        </w:tc>
      </w:tr>
      <w:tr w:rsidR="00324D56" w14:paraId="5CF0F454" w14:textId="77777777" w:rsidTr="006C48AE">
        <w:tc>
          <w:tcPr>
            <w:tcW w:w="9571" w:type="dxa"/>
            <w:gridSpan w:val="2"/>
            <w:shd w:val="clear" w:color="auto" w:fill="BFBFBF"/>
          </w:tcPr>
          <w:p w14:paraId="3D756D5A" w14:textId="77777777" w:rsidR="00324D56" w:rsidRDefault="00324D56" w:rsidP="006C48AE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Профстандарт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08.040 «Специалист по прогнозированию и экспертизе цен на товары, работы и услуги» (Приказ Минтруда России от 03.12.2019 № 764н «Об утверждении профессионального стандарта «Специалист по прогнозированию и экспертизе цен на товары, работы и услуги» (Зарегистрировано в Минюсте России 02.06.2020 № 58541))</w:t>
            </w:r>
          </w:p>
        </w:tc>
      </w:tr>
      <w:tr w:rsidR="00324D56" w14:paraId="0F03FE42" w14:textId="77777777" w:rsidTr="006C48AE">
        <w:tc>
          <w:tcPr>
            <w:tcW w:w="1013" w:type="dxa"/>
            <w:shd w:val="clear" w:color="auto" w:fill="BFBFBF"/>
          </w:tcPr>
          <w:p w14:paraId="22DA242B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8" w:type="dxa"/>
          </w:tcPr>
          <w:p w14:paraId="25AA3D72" w14:textId="77777777" w:rsidR="00324D56" w:rsidRDefault="00324D56" w:rsidP="006C48AE">
            <w:pPr>
              <w:spacing w:after="1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А/02.5 Систематизация (объективных) ценовых показателей товаров, работ и услуг с использованием информационных интеллектуальных технологий</w:t>
            </w:r>
          </w:p>
        </w:tc>
      </w:tr>
      <w:tr w:rsidR="00324D56" w14:paraId="6556C682" w14:textId="77777777" w:rsidTr="006C48AE">
        <w:tc>
          <w:tcPr>
            <w:tcW w:w="1013" w:type="dxa"/>
            <w:shd w:val="clear" w:color="auto" w:fill="BFBFBF"/>
          </w:tcPr>
          <w:p w14:paraId="273DD42A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8" w:type="dxa"/>
          </w:tcPr>
          <w:p w14:paraId="0A010CDA" w14:textId="77777777" w:rsidR="00324D56" w:rsidRDefault="00324D56" w:rsidP="006C48AE">
            <w:pPr>
              <w:spacing w:after="1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В/01.6 Исследование затрат на товары, работы и услуги и их себестоимости</w:t>
            </w:r>
          </w:p>
        </w:tc>
      </w:tr>
      <w:tr w:rsidR="00324D56" w14:paraId="208774A6" w14:textId="77777777" w:rsidTr="006C48AE">
        <w:tc>
          <w:tcPr>
            <w:tcW w:w="9571" w:type="dxa"/>
            <w:gridSpan w:val="2"/>
            <w:shd w:val="clear" w:color="auto" w:fill="BFBFBF"/>
          </w:tcPr>
          <w:p w14:paraId="4D0A55B9" w14:textId="77777777" w:rsidR="00324D56" w:rsidRDefault="00324D56" w:rsidP="006C48AE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Профстандарт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08.043 «Экономист предприятия» (Приказ Минтруда России от 30.03.2021 № 161н «Об утверждении профессионального стандарта «Экономист предприятия» (Зарегистрировано в Минюсте России 29.04.2021 № 63289))</w:t>
            </w:r>
          </w:p>
        </w:tc>
      </w:tr>
      <w:tr w:rsidR="00324D56" w14:paraId="1BC26176" w14:textId="77777777" w:rsidTr="006C48AE">
        <w:tc>
          <w:tcPr>
            <w:tcW w:w="1013" w:type="dxa"/>
            <w:shd w:val="clear" w:color="auto" w:fill="BFBFBF"/>
          </w:tcPr>
          <w:p w14:paraId="0792C100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8" w:type="dxa"/>
          </w:tcPr>
          <w:p w14:paraId="2402D56C" w14:textId="77777777" w:rsidR="00324D56" w:rsidRDefault="00324D56" w:rsidP="006C48AE">
            <w:pPr>
              <w:spacing w:after="1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А/01.6 Сбор, мониторинг и обработка данных для проведения расчетов экономических показателей организации</w:t>
            </w:r>
          </w:p>
        </w:tc>
      </w:tr>
      <w:tr w:rsidR="00324D56" w14:paraId="1A391EA8" w14:textId="77777777" w:rsidTr="006C48AE">
        <w:tc>
          <w:tcPr>
            <w:tcW w:w="1013" w:type="dxa"/>
            <w:shd w:val="clear" w:color="auto" w:fill="BFBFBF"/>
          </w:tcPr>
          <w:p w14:paraId="0B219B73" w14:textId="77777777" w:rsidR="00324D56" w:rsidRDefault="00324D56" w:rsidP="006C48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8" w:type="dxa"/>
          </w:tcPr>
          <w:p w14:paraId="23554B5E" w14:textId="77777777" w:rsidR="00324D56" w:rsidRDefault="00324D56" w:rsidP="006C48AE">
            <w:pPr>
              <w:spacing w:after="1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А/02.6 Расчет и анализ экономических показателей результатов деятельности организации</w:t>
            </w:r>
          </w:p>
        </w:tc>
      </w:tr>
    </w:tbl>
    <w:p w14:paraId="1B60A464" w14:textId="658F5F86" w:rsidR="00100AF1" w:rsidRDefault="00100AF1" w:rsidP="00C725C1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8E15ED6" w14:textId="4D8B8257" w:rsidR="00042A11" w:rsidRDefault="00A328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 </w:t>
      </w:r>
    </w:p>
    <w:p w14:paraId="7C140FCE" w14:textId="77777777" w:rsidR="00324D56" w:rsidRDefault="00324D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000CC9" w14:textId="77777777" w:rsidR="00042A11" w:rsidRDefault="00042A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042A11" w14:paraId="17A4EE89" w14:textId="77777777">
        <w:tc>
          <w:tcPr>
            <w:tcW w:w="529" w:type="pct"/>
            <w:shd w:val="clear" w:color="auto" w:fill="92D050"/>
          </w:tcPr>
          <w:p w14:paraId="41F75B14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496DE2DC" w14:textId="77777777" w:rsidR="00042A11" w:rsidRDefault="00A32848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042A11" w14:paraId="24FCAF8F" w14:textId="77777777">
        <w:tc>
          <w:tcPr>
            <w:tcW w:w="5000" w:type="pct"/>
            <w:gridSpan w:val="2"/>
            <w:shd w:val="clear" w:color="auto" w:fill="BFBFBF"/>
          </w:tcPr>
          <w:p w14:paraId="24CB4401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ФГОС СПО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38.02.01 Экономика и бухгалтерский учет (по отраслям)</w:t>
            </w:r>
          </w:p>
        </w:tc>
      </w:tr>
      <w:tr w:rsidR="00042A11" w14:paraId="2645F40C" w14:textId="77777777">
        <w:tc>
          <w:tcPr>
            <w:tcW w:w="529" w:type="pct"/>
            <w:shd w:val="clear" w:color="auto" w:fill="BFBFBF"/>
          </w:tcPr>
          <w:p w14:paraId="0CE7C896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3306C87B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Документирование хозяйственных операций и ведение бухгалтерского учета активов организации</w:t>
            </w:r>
          </w:p>
        </w:tc>
      </w:tr>
      <w:tr w:rsidR="00042A11" w14:paraId="5AE857BF" w14:textId="77777777">
        <w:tc>
          <w:tcPr>
            <w:tcW w:w="529" w:type="pct"/>
            <w:shd w:val="clear" w:color="auto" w:fill="BFBFBF"/>
          </w:tcPr>
          <w:p w14:paraId="64B03045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5638C4F2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расчетов с бюджетом и внебюджетными фондами</w:t>
            </w:r>
          </w:p>
        </w:tc>
      </w:tr>
      <w:tr w:rsidR="00042A11" w14:paraId="1281AC98" w14:textId="77777777">
        <w:tc>
          <w:tcPr>
            <w:tcW w:w="529" w:type="pct"/>
            <w:shd w:val="clear" w:color="auto" w:fill="BFBFBF"/>
          </w:tcPr>
          <w:p w14:paraId="1E7B2071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749851A9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Составление и использование бухгалтерской (финансовой) отчетности</w:t>
            </w:r>
          </w:p>
        </w:tc>
      </w:tr>
      <w:tr w:rsidR="00042A11" w14:paraId="74F6AFF3" w14:textId="77777777">
        <w:tc>
          <w:tcPr>
            <w:tcW w:w="5000" w:type="pct"/>
            <w:gridSpan w:val="2"/>
            <w:shd w:val="clear" w:color="auto" w:fill="BFBFBF"/>
          </w:tcPr>
          <w:p w14:paraId="25E8F473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ФГОС СПО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38.02.03 Операционная деятельность в логистике</w:t>
            </w:r>
          </w:p>
        </w:tc>
      </w:tr>
      <w:tr w:rsidR="00042A11" w14:paraId="1BCAC167" w14:textId="77777777">
        <w:tc>
          <w:tcPr>
            <w:tcW w:w="529" w:type="pct"/>
            <w:shd w:val="clear" w:color="auto" w:fill="BFBFBF"/>
          </w:tcPr>
          <w:p w14:paraId="36C8E4C1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53FC941B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Планирование и организация логистического процесса в организациях (в подразделениях) различных сфер деятельности</w:t>
            </w:r>
          </w:p>
        </w:tc>
      </w:tr>
      <w:tr w:rsidR="00042A11" w14:paraId="66FD8C1E" w14:textId="77777777">
        <w:tc>
          <w:tcPr>
            <w:tcW w:w="529" w:type="pct"/>
            <w:shd w:val="clear" w:color="auto" w:fill="BFBFBF"/>
          </w:tcPr>
          <w:p w14:paraId="4C6A4DFB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253E6D8D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логистическими процессами в закупках, производстве и распределении</w:t>
            </w:r>
          </w:p>
        </w:tc>
      </w:tr>
      <w:tr w:rsidR="00042A11" w14:paraId="0805C508" w14:textId="77777777">
        <w:tc>
          <w:tcPr>
            <w:tcW w:w="5000" w:type="pct"/>
            <w:gridSpan w:val="2"/>
            <w:shd w:val="clear" w:color="auto" w:fill="BFBFBF"/>
          </w:tcPr>
          <w:p w14:paraId="27F54932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ФГОС СПО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38.02.04 Коммерция (по отраслям)</w:t>
            </w:r>
          </w:p>
        </w:tc>
      </w:tr>
      <w:tr w:rsidR="00042A11" w14:paraId="276213BC" w14:textId="77777777">
        <w:tc>
          <w:tcPr>
            <w:tcW w:w="529" w:type="pct"/>
            <w:shd w:val="clear" w:color="auto" w:fill="BFBFBF"/>
          </w:tcPr>
          <w:p w14:paraId="60646A6B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075372A7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 и управление торгово-сбытовой деятельностью</w:t>
            </w:r>
          </w:p>
        </w:tc>
      </w:tr>
      <w:tr w:rsidR="00042A11" w14:paraId="7B8B3C10" w14:textId="77777777">
        <w:tc>
          <w:tcPr>
            <w:tcW w:w="529" w:type="pct"/>
            <w:shd w:val="clear" w:color="auto" w:fill="BFBFBF"/>
          </w:tcPr>
          <w:p w14:paraId="789BED6F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10F0A8DF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экономической и маркетинговой деятельности</w:t>
            </w:r>
          </w:p>
        </w:tc>
      </w:tr>
      <w:tr w:rsidR="00042A11" w14:paraId="40DD9E2E" w14:textId="77777777">
        <w:tc>
          <w:tcPr>
            <w:tcW w:w="529" w:type="pct"/>
            <w:shd w:val="clear" w:color="auto" w:fill="BFBFBF"/>
          </w:tcPr>
          <w:p w14:paraId="278C35D7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48FA2EAE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ассортиментом, оценка качества и обеспечение сохраняемости товаров</w:t>
            </w:r>
          </w:p>
        </w:tc>
      </w:tr>
      <w:tr w:rsidR="00042A11" w14:paraId="4D0C4830" w14:textId="77777777">
        <w:tc>
          <w:tcPr>
            <w:tcW w:w="5000" w:type="pct"/>
            <w:gridSpan w:val="2"/>
            <w:shd w:val="clear" w:color="auto" w:fill="BFBFBF"/>
          </w:tcPr>
          <w:p w14:paraId="110A23CE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ФГОС СПО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38.02.05 Товароведение и экспертиза качества потребительских товаров</w:t>
            </w:r>
          </w:p>
        </w:tc>
      </w:tr>
      <w:tr w:rsidR="00042A11" w14:paraId="6C287745" w14:textId="77777777">
        <w:tc>
          <w:tcPr>
            <w:tcW w:w="529" w:type="pct"/>
            <w:shd w:val="clear" w:color="auto" w:fill="BFBFBF"/>
          </w:tcPr>
          <w:p w14:paraId="6B3A35AC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3329F854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ассортиментом товаров</w:t>
            </w:r>
          </w:p>
        </w:tc>
      </w:tr>
      <w:tr w:rsidR="00042A11" w14:paraId="548E4EE3" w14:textId="77777777">
        <w:tc>
          <w:tcPr>
            <w:tcW w:w="529" w:type="pct"/>
            <w:shd w:val="clear" w:color="auto" w:fill="BFBFBF"/>
          </w:tcPr>
          <w:p w14:paraId="67747A37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7A817C66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Проведение экспертизы и оценки качества товаров</w:t>
            </w:r>
          </w:p>
        </w:tc>
      </w:tr>
      <w:tr w:rsidR="00042A11" w14:paraId="512CA896" w14:textId="77777777">
        <w:tc>
          <w:tcPr>
            <w:tcW w:w="529" w:type="pct"/>
            <w:shd w:val="clear" w:color="auto" w:fill="BFBFBF"/>
          </w:tcPr>
          <w:p w14:paraId="727541CA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1769CEBB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 работ в подразделении организации</w:t>
            </w:r>
          </w:p>
        </w:tc>
      </w:tr>
      <w:tr w:rsidR="00042A11" w14:paraId="4073A694" w14:textId="77777777">
        <w:tc>
          <w:tcPr>
            <w:tcW w:w="5000" w:type="pct"/>
            <w:gridSpan w:val="2"/>
            <w:shd w:val="clear" w:color="auto" w:fill="BFBFBF"/>
          </w:tcPr>
          <w:p w14:paraId="394C555D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ФГОС СПО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38.02.06 Финансы</w:t>
            </w:r>
          </w:p>
        </w:tc>
      </w:tr>
      <w:tr w:rsidR="00042A11" w14:paraId="6583A5C6" w14:textId="77777777">
        <w:tc>
          <w:tcPr>
            <w:tcW w:w="529" w:type="pct"/>
            <w:shd w:val="clear" w:color="auto" w:fill="BFBFBF"/>
          </w:tcPr>
          <w:p w14:paraId="2FCA54C8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00234E68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Ведение расчетов с бюджетами бюджетной системы Российской Федерации</w:t>
            </w:r>
          </w:p>
        </w:tc>
      </w:tr>
      <w:tr w:rsidR="00042A11" w14:paraId="22A810B4" w14:textId="77777777">
        <w:tc>
          <w:tcPr>
            <w:tcW w:w="529" w:type="pct"/>
            <w:shd w:val="clear" w:color="auto" w:fill="BFBFBF"/>
          </w:tcPr>
          <w:p w14:paraId="067B8D67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4CEC5C91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управлении финансами организаций и осуществление финансовых операций</w:t>
            </w:r>
          </w:p>
        </w:tc>
      </w:tr>
      <w:tr w:rsidR="00042A11" w14:paraId="1603C0E7" w14:textId="77777777">
        <w:tc>
          <w:tcPr>
            <w:tcW w:w="5000" w:type="pct"/>
            <w:gridSpan w:val="2"/>
            <w:shd w:val="clear" w:color="auto" w:fill="BFBFBF"/>
          </w:tcPr>
          <w:p w14:paraId="24957DB1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ФГОС СПО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40.02.01 Право и организация социального обеспечения</w:t>
            </w:r>
          </w:p>
        </w:tc>
      </w:tr>
      <w:tr w:rsidR="00042A11" w14:paraId="4745D300" w14:textId="77777777">
        <w:tc>
          <w:tcPr>
            <w:tcW w:w="529" w:type="pct"/>
            <w:shd w:val="clear" w:color="auto" w:fill="BFBFBF"/>
          </w:tcPr>
          <w:p w14:paraId="290C09FA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4DE78E2A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Обеспечение реализации прав граждан в сфере пенсионного обеспечения и социальной защиты</w:t>
            </w:r>
          </w:p>
        </w:tc>
      </w:tr>
      <w:tr w:rsidR="00042A11" w14:paraId="451ADBA0" w14:textId="77777777">
        <w:tc>
          <w:tcPr>
            <w:tcW w:w="5000" w:type="pct"/>
            <w:gridSpan w:val="2"/>
            <w:shd w:val="clear" w:color="auto" w:fill="BFBFBF"/>
          </w:tcPr>
          <w:p w14:paraId="5CBC767F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ФГОС СПО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42.02.01 Реклама</w:t>
            </w:r>
          </w:p>
        </w:tc>
      </w:tr>
      <w:tr w:rsidR="00042A11" w14:paraId="49BBE64E" w14:textId="77777777">
        <w:tc>
          <w:tcPr>
            <w:tcW w:w="529" w:type="pct"/>
            <w:shd w:val="clear" w:color="auto" w:fill="BFBFBF"/>
          </w:tcPr>
          <w:p w14:paraId="32685BC6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8957BD1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Разработка и создание дизайна рекламной продукции</w:t>
            </w:r>
          </w:p>
        </w:tc>
      </w:tr>
      <w:tr w:rsidR="00042A11" w14:paraId="0535E0A9" w14:textId="77777777">
        <w:tc>
          <w:tcPr>
            <w:tcW w:w="529" w:type="pct"/>
            <w:shd w:val="clear" w:color="auto" w:fill="BFBFBF"/>
          </w:tcPr>
          <w:p w14:paraId="487F0EF5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4D6DB7ED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Производство рекламной продукции</w:t>
            </w:r>
          </w:p>
        </w:tc>
      </w:tr>
      <w:tr w:rsidR="00042A11" w14:paraId="633A3D2C" w14:textId="77777777">
        <w:tc>
          <w:tcPr>
            <w:tcW w:w="529" w:type="pct"/>
            <w:shd w:val="clear" w:color="auto" w:fill="BFBFBF"/>
          </w:tcPr>
          <w:p w14:paraId="7EF85389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17A9AC0D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Маркетинговое и правовое обеспечение реализации рекламного продукта</w:t>
            </w:r>
          </w:p>
        </w:tc>
      </w:tr>
      <w:tr w:rsidR="00042A11" w14:paraId="68618797" w14:textId="77777777">
        <w:tc>
          <w:tcPr>
            <w:tcW w:w="529" w:type="pct"/>
            <w:shd w:val="clear" w:color="auto" w:fill="BFBFBF"/>
          </w:tcPr>
          <w:p w14:paraId="4C49A1A4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3FCAF68E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 и управление процессом изготовления рекламного продукта</w:t>
            </w:r>
          </w:p>
        </w:tc>
      </w:tr>
      <w:tr w:rsidR="00324D56" w14:paraId="7E635E91" w14:textId="77777777">
        <w:tc>
          <w:tcPr>
            <w:tcW w:w="529" w:type="pct"/>
            <w:shd w:val="clear" w:color="auto" w:fill="BFBFBF"/>
          </w:tcPr>
          <w:p w14:paraId="3E47D9EC" w14:textId="452FEC44" w:rsidR="00324D56" w:rsidRPr="00324D56" w:rsidRDefault="00324D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4471" w:type="pct"/>
          </w:tcPr>
          <w:p w14:paraId="6580199C" w14:textId="2822F9CA" w:rsidR="00324D56" w:rsidRDefault="00324D56" w:rsidP="00324D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художественное эскизирование и выбор оптимальных изобразительных средств рекламы</w:t>
            </w:r>
          </w:p>
        </w:tc>
      </w:tr>
      <w:tr w:rsidR="00324D56" w14:paraId="490DB72B" w14:textId="77777777">
        <w:tc>
          <w:tcPr>
            <w:tcW w:w="529" w:type="pct"/>
            <w:shd w:val="clear" w:color="auto" w:fill="BFBFBF"/>
          </w:tcPr>
          <w:p w14:paraId="02E7E775" w14:textId="2E38C124" w:rsidR="00324D56" w:rsidRDefault="00324D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471" w:type="pct"/>
          </w:tcPr>
          <w:p w14:paraId="15A72A48" w14:textId="1F81C9E4" w:rsidR="00324D56" w:rsidRDefault="00324D56" w:rsidP="00324D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и разрабатывать стратегию и средства продвижения рекламного продукта</w:t>
            </w:r>
          </w:p>
        </w:tc>
      </w:tr>
      <w:tr w:rsidR="00042A11" w14:paraId="6CC32889" w14:textId="77777777">
        <w:tc>
          <w:tcPr>
            <w:tcW w:w="5000" w:type="pct"/>
            <w:gridSpan w:val="2"/>
            <w:shd w:val="clear" w:color="auto" w:fill="BFBFBF"/>
          </w:tcPr>
          <w:p w14:paraId="009B9C2D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ФГОС СПО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43.02.01 Организация обслуживания в общественном питании</w:t>
            </w:r>
          </w:p>
        </w:tc>
      </w:tr>
      <w:tr w:rsidR="00042A11" w14:paraId="379101AC" w14:textId="77777777">
        <w:tc>
          <w:tcPr>
            <w:tcW w:w="529" w:type="pct"/>
            <w:shd w:val="clear" w:color="auto" w:fill="BFBFBF"/>
          </w:tcPr>
          <w:p w14:paraId="15F706D6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40CDF085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Маркетинговая деятельность в организациях общественного питания</w:t>
            </w:r>
          </w:p>
        </w:tc>
      </w:tr>
      <w:tr w:rsidR="00042A11" w14:paraId="39B51E22" w14:textId="77777777">
        <w:tc>
          <w:tcPr>
            <w:tcW w:w="529" w:type="pct"/>
            <w:shd w:val="clear" w:color="auto" w:fill="BFBFBF"/>
          </w:tcPr>
          <w:p w14:paraId="50F9F7C7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20A37466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качества продукции и услуг общественного питания</w:t>
            </w:r>
          </w:p>
        </w:tc>
      </w:tr>
      <w:tr w:rsidR="00042A11" w14:paraId="02BA4328" w14:textId="77777777">
        <w:tc>
          <w:tcPr>
            <w:tcW w:w="5000" w:type="pct"/>
            <w:gridSpan w:val="2"/>
            <w:shd w:val="clear" w:color="auto" w:fill="BFBFBF"/>
          </w:tcPr>
          <w:p w14:paraId="7451D737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ПС: 08.043</w:t>
            </w:r>
          </w:p>
        </w:tc>
      </w:tr>
      <w:tr w:rsidR="00042A11" w14:paraId="53DD16CC" w14:textId="77777777">
        <w:tc>
          <w:tcPr>
            <w:tcW w:w="529" w:type="pct"/>
            <w:shd w:val="clear" w:color="auto" w:fill="BFBFBF"/>
          </w:tcPr>
          <w:p w14:paraId="3EAF17D8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5E3289CB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Сбор, мониторинг и обработка данных для проведения расчетов экономических показателей организации</w:t>
            </w:r>
          </w:p>
        </w:tc>
      </w:tr>
      <w:tr w:rsidR="00042A11" w14:paraId="04FCB196" w14:textId="77777777">
        <w:tc>
          <w:tcPr>
            <w:tcW w:w="529" w:type="pct"/>
            <w:shd w:val="clear" w:color="auto" w:fill="BFBFBF"/>
          </w:tcPr>
          <w:p w14:paraId="63C07915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69F206D3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Расчет и анализ экономических показателей результатов деятельности организации</w:t>
            </w:r>
          </w:p>
        </w:tc>
      </w:tr>
      <w:tr w:rsidR="00042A11" w14:paraId="5B274A25" w14:textId="77777777">
        <w:tc>
          <w:tcPr>
            <w:tcW w:w="529" w:type="pct"/>
            <w:shd w:val="clear" w:color="auto" w:fill="BFBFBF"/>
          </w:tcPr>
          <w:p w14:paraId="6D356E4D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35D5839F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Расчет и анализ экономических показателей результатов деятельности организации</w:t>
            </w:r>
          </w:p>
        </w:tc>
      </w:tr>
      <w:tr w:rsidR="00042A11" w14:paraId="0287119E" w14:textId="77777777">
        <w:tc>
          <w:tcPr>
            <w:tcW w:w="529" w:type="pct"/>
            <w:shd w:val="clear" w:color="auto" w:fill="BFBFBF"/>
          </w:tcPr>
          <w:p w14:paraId="0D54500D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768FB7B2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Расчет и анализ экономических показателей результатов деятельности организации</w:t>
            </w:r>
          </w:p>
        </w:tc>
      </w:tr>
      <w:tr w:rsidR="00042A11" w14:paraId="3F58A665" w14:textId="77777777">
        <w:tc>
          <w:tcPr>
            <w:tcW w:w="5000" w:type="pct"/>
            <w:gridSpan w:val="2"/>
            <w:shd w:val="clear" w:color="auto" w:fill="BFBFBF"/>
          </w:tcPr>
          <w:p w14:paraId="12BB87E2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ПС: 08.037</w:t>
            </w:r>
          </w:p>
        </w:tc>
      </w:tr>
      <w:tr w:rsidR="00042A11" w14:paraId="39B5F17D" w14:textId="77777777">
        <w:tc>
          <w:tcPr>
            <w:tcW w:w="529" w:type="pct"/>
            <w:shd w:val="clear" w:color="auto" w:fill="BFBFBF"/>
          </w:tcPr>
          <w:p w14:paraId="46F45180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25E7690D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 заинтересованными сторонами</w:t>
            </w:r>
          </w:p>
        </w:tc>
      </w:tr>
      <w:tr w:rsidR="00042A11" w14:paraId="71D72335" w14:textId="77777777">
        <w:tc>
          <w:tcPr>
            <w:tcW w:w="529" w:type="pct"/>
            <w:shd w:val="clear" w:color="auto" w:fill="BFBFBF"/>
          </w:tcPr>
          <w:p w14:paraId="13FE131E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15301D0C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истинных бизнес-проблем или бизнес-возможностей</w:t>
            </w:r>
          </w:p>
        </w:tc>
      </w:tr>
      <w:tr w:rsidR="00042A11" w14:paraId="679D9EE5" w14:textId="77777777">
        <w:tc>
          <w:tcPr>
            <w:tcW w:w="529" w:type="pct"/>
            <w:shd w:val="clear" w:color="auto" w:fill="BFBFBF"/>
          </w:tcPr>
          <w:p w14:paraId="656E9DE4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5FAC148F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Анализ, обоснование и выбор решения</w:t>
            </w:r>
          </w:p>
        </w:tc>
      </w:tr>
      <w:tr w:rsidR="00042A11" w14:paraId="1694EA99" w14:textId="77777777">
        <w:tc>
          <w:tcPr>
            <w:tcW w:w="5000" w:type="pct"/>
            <w:gridSpan w:val="2"/>
            <w:shd w:val="clear" w:color="auto" w:fill="BFBFBF"/>
          </w:tcPr>
          <w:p w14:paraId="24E59514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ПС: 08.035</w:t>
            </w:r>
          </w:p>
        </w:tc>
      </w:tr>
      <w:tr w:rsidR="00042A11" w14:paraId="68075C27" w14:textId="77777777">
        <w:tc>
          <w:tcPr>
            <w:tcW w:w="529" w:type="pct"/>
            <w:shd w:val="clear" w:color="auto" w:fill="BFBFBF"/>
          </w:tcPr>
          <w:p w14:paraId="69F8AA40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03A83BB6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проведению маркетингового исследования</w:t>
            </w:r>
          </w:p>
        </w:tc>
      </w:tr>
      <w:tr w:rsidR="00042A11" w14:paraId="59D504FC" w14:textId="77777777">
        <w:tc>
          <w:tcPr>
            <w:tcW w:w="529" w:type="pct"/>
            <w:shd w:val="clear" w:color="auto" w:fill="BFBFBF"/>
          </w:tcPr>
          <w:p w14:paraId="7D67365B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7B9D3A5D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маркетингового исследования с использованием инструментов комплекса маркетинга</w:t>
            </w:r>
          </w:p>
        </w:tc>
      </w:tr>
      <w:tr w:rsidR="00042A11" w14:paraId="729DDF8A" w14:textId="77777777">
        <w:tc>
          <w:tcPr>
            <w:tcW w:w="529" w:type="pct"/>
            <w:shd w:val="clear" w:color="auto" w:fill="BFBFBF"/>
          </w:tcPr>
          <w:p w14:paraId="5C2D137C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48515104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Систематизация (объективных) ценовых показателей товаров, работ и услуг с использованием информационных интеллектуальных технологий</w:t>
            </w:r>
          </w:p>
        </w:tc>
      </w:tr>
      <w:tr w:rsidR="00042A11" w14:paraId="32FDF754" w14:textId="77777777">
        <w:tc>
          <w:tcPr>
            <w:tcW w:w="5000" w:type="pct"/>
            <w:gridSpan w:val="2"/>
            <w:shd w:val="clear" w:color="auto" w:fill="BFBFBF"/>
          </w:tcPr>
          <w:p w14:paraId="1FA25E07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ПС: 06.043</w:t>
            </w:r>
          </w:p>
        </w:tc>
      </w:tr>
      <w:tr w:rsidR="00042A11" w14:paraId="7CD20089" w14:textId="77777777">
        <w:tc>
          <w:tcPr>
            <w:tcW w:w="529" w:type="pct"/>
            <w:shd w:val="clear" w:color="auto" w:fill="BFBFBF"/>
          </w:tcPr>
          <w:p w14:paraId="5406219D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0A44648C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контекстно-медийного плана продвижения</w:t>
            </w:r>
          </w:p>
        </w:tc>
      </w:tr>
      <w:tr w:rsidR="00042A11" w14:paraId="7DDAB227" w14:textId="77777777">
        <w:tc>
          <w:tcPr>
            <w:tcW w:w="529" w:type="pct"/>
            <w:shd w:val="clear" w:color="auto" w:fill="BFBFBF"/>
          </w:tcPr>
          <w:p w14:paraId="1F6B7205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71" w:type="pct"/>
          </w:tcPr>
          <w:p w14:paraId="7801F32B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Подбор площадок в социальных медиа информационно-телекоммуникационной сети "Интернет" для продвижения вебсайта</w:t>
            </w:r>
          </w:p>
        </w:tc>
      </w:tr>
      <w:tr w:rsidR="00042A11" w14:paraId="1CC88154" w14:textId="77777777">
        <w:tc>
          <w:tcPr>
            <w:tcW w:w="529" w:type="pct"/>
            <w:shd w:val="clear" w:color="auto" w:fill="BFBFBF"/>
          </w:tcPr>
          <w:p w14:paraId="49F173FC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4EFB6117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коммуникациями в социальных медиа информационно-телекоммуникационной сети "Интернет"</w:t>
            </w:r>
          </w:p>
        </w:tc>
      </w:tr>
      <w:tr w:rsidR="00042A11" w14:paraId="2330144A" w14:textId="77777777">
        <w:tc>
          <w:tcPr>
            <w:tcW w:w="529" w:type="pct"/>
            <w:shd w:val="clear" w:color="auto" w:fill="BFBFBF"/>
          </w:tcPr>
          <w:p w14:paraId="5316426A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7FEC09D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рекламных объявлений в социальных медиа информационно-телекоммуникационной сети "Интернет"</w:t>
            </w:r>
          </w:p>
        </w:tc>
      </w:tr>
      <w:tr w:rsidR="00042A11" w14:paraId="0E583DEA" w14:textId="77777777">
        <w:tc>
          <w:tcPr>
            <w:tcW w:w="529" w:type="pct"/>
            <w:shd w:val="clear" w:color="auto" w:fill="BFBFBF"/>
          </w:tcPr>
          <w:p w14:paraId="068718C7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07CE3F1F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стратегии проведения медийной кампании и ее реализация</w:t>
            </w:r>
          </w:p>
        </w:tc>
      </w:tr>
      <w:tr w:rsidR="00042A11" w14:paraId="04FE242D" w14:textId="77777777">
        <w:tc>
          <w:tcPr>
            <w:tcW w:w="529" w:type="pct"/>
            <w:shd w:val="clear" w:color="auto" w:fill="BFBFBF"/>
          </w:tcPr>
          <w:p w14:paraId="6A4BEF94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7E32FC18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аналитических работ по изучению конкурентов</w:t>
            </w:r>
          </w:p>
        </w:tc>
      </w:tr>
      <w:tr w:rsidR="00042A11" w14:paraId="47CB9C13" w14:textId="77777777">
        <w:tc>
          <w:tcPr>
            <w:tcW w:w="529" w:type="pct"/>
            <w:shd w:val="clear" w:color="auto" w:fill="BFBFBF"/>
          </w:tcPr>
          <w:p w14:paraId="24BE84C7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3BF88323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стратегии продвижения в социальных медиа</w:t>
            </w:r>
          </w:p>
        </w:tc>
      </w:tr>
      <w:tr w:rsidR="00042A11" w14:paraId="5ED724A7" w14:textId="77777777">
        <w:tc>
          <w:tcPr>
            <w:tcW w:w="529" w:type="pct"/>
            <w:shd w:val="clear" w:color="auto" w:fill="BFBFBF"/>
          </w:tcPr>
          <w:p w14:paraId="692F4DE1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56CBADCB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пользователей в интернет-сообщество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рекламных кампаний в социальных медиа</w:t>
            </w:r>
          </w:p>
        </w:tc>
      </w:tr>
      <w:tr w:rsidR="00042A11" w14:paraId="4281CFCB" w14:textId="77777777">
        <w:tc>
          <w:tcPr>
            <w:tcW w:w="5000" w:type="pct"/>
            <w:gridSpan w:val="2"/>
            <w:shd w:val="clear" w:color="auto" w:fill="BFBFBF"/>
          </w:tcPr>
          <w:p w14:paraId="7EA607AF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ПС: 08.002</w:t>
            </w:r>
          </w:p>
        </w:tc>
      </w:tr>
      <w:tr w:rsidR="00042A11" w14:paraId="49D56D13" w14:textId="77777777">
        <w:tc>
          <w:tcPr>
            <w:tcW w:w="529" w:type="pct"/>
            <w:shd w:val="clear" w:color="auto" w:fill="BFBFBF"/>
          </w:tcPr>
          <w:p w14:paraId="090D651C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1EC85C9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Принятие к учету первичных учетных документов о фактах хозяйственной жизни экономического субъекта</w:t>
            </w:r>
          </w:p>
        </w:tc>
      </w:tr>
      <w:tr w:rsidR="00042A11" w14:paraId="277ACC33" w14:textId="77777777">
        <w:tc>
          <w:tcPr>
            <w:tcW w:w="529" w:type="pct"/>
            <w:shd w:val="clear" w:color="auto" w:fill="BFBFBF"/>
          </w:tcPr>
          <w:p w14:paraId="1BC651D0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223D5F39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Денежное измерение объектов бухгалтерского учета и текущая группировка фактов хозяйственной жизни</w:t>
            </w:r>
          </w:p>
        </w:tc>
      </w:tr>
      <w:tr w:rsidR="00042A11" w14:paraId="550EC753" w14:textId="77777777">
        <w:tc>
          <w:tcPr>
            <w:tcW w:w="529" w:type="pct"/>
            <w:shd w:val="clear" w:color="auto" w:fill="BFBFBF"/>
          </w:tcPr>
          <w:p w14:paraId="2CF886BD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5555BBB4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обобщение фактов хозяйственной жизни</w:t>
            </w:r>
          </w:p>
        </w:tc>
      </w:tr>
      <w:tr w:rsidR="00042A11" w14:paraId="421B6C8A" w14:textId="77777777">
        <w:tc>
          <w:tcPr>
            <w:tcW w:w="529" w:type="pct"/>
            <w:shd w:val="clear" w:color="auto" w:fill="BFBFBF"/>
          </w:tcPr>
          <w:p w14:paraId="33019A50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5F89BCC3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бухгалтерской (финансовой) отчетности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финансового анализа, бюджетирование и управление денежными потоками</w:t>
            </w:r>
          </w:p>
        </w:tc>
      </w:tr>
      <w:tr w:rsidR="00042A11" w14:paraId="163DFA83" w14:textId="77777777">
        <w:tc>
          <w:tcPr>
            <w:tcW w:w="529" w:type="pct"/>
            <w:shd w:val="clear" w:color="auto" w:fill="BFBFBF"/>
          </w:tcPr>
          <w:p w14:paraId="311FD2F5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2CECDF44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Принятие к учету первичных учетных документов о фактах хозяйственной жизни экономического субъекта</w:t>
            </w:r>
          </w:p>
        </w:tc>
      </w:tr>
      <w:tr w:rsidR="00042A11" w14:paraId="27D183D0" w14:textId="77777777">
        <w:tc>
          <w:tcPr>
            <w:tcW w:w="529" w:type="pct"/>
            <w:shd w:val="clear" w:color="auto" w:fill="BFBFBF"/>
          </w:tcPr>
          <w:p w14:paraId="62C04004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0464BDC9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Денежное измерение объектов бухгалтерского учета и текущая группировка фактов хозяйственной жизни</w:t>
            </w:r>
          </w:p>
        </w:tc>
      </w:tr>
      <w:tr w:rsidR="00042A11" w14:paraId="7183A396" w14:textId="77777777">
        <w:tc>
          <w:tcPr>
            <w:tcW w:w="529" w:type="pct"/>
            <w:shd w:val="clear" w:color="auto" w:fill="BFBFBF"/>
          </w:tcPr>
          <w:p w14:paraId="2BBA9A74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30C43074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обобщение фактов хозяйственной жизни</w:t>
            </w:r>
          </w:p>
        </w:tc>
      </w:tr>
      <w:tr w:rsidR="00042A11" w14:paraId="7E9F5888" w14:textId="77777777">
        <w:tc>
          <w:tcPr>
            <w:tcW w:w="529" w:type="pct"/>
            <w:shd w:val="clear" w:color="auto" w:fill="BFBFBF"/>
          </w:tcPr>
          <w:p w14:paraId="62279C57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24A59058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бухгалтерской (финансовой) отчетности</w:t>
            </w:r>
          </w:p>
        </w:tc>
      </w:tr>
      <w:tr w:rsidR="00042A11" w14:paraId="4F024111" w14:textId="77777777">
        <w:tc>
          <w:tcPr>
            <w:tcW w:w="529" w:type="pct"/>
            <w:shd w:val="clear" w:color="auto" w:fill="BFBFBF"/>
          </w:tcPr>
          <w:p w14:paraId="42144E12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2003DB56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финансового анализа, бюджетирование и управление денежными потоками</w:t>
            </w:r>
          </w:p>
        </w:tc>
      </w:tr>
      <w:tr w:rsidR="00042A11" w14:paraId="6B09FC6F" w14:textId="77777777">
        <w:tc>
          <w:tcPr>
            <w:tcW w:w="5000" w:type="pct"/>
            <w:gridSpan w:val="2"/>
            <w:shd w:val="clear" w:color="auto" w:fill="BFBFBF"/>
          </w:tcPr>
          <w:p w14:paraId="24870650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ПС: 08.040</w:t>
            </w:r>
          </w:p>
        </w:tc>
      </w:tr>
      <w:tr w:rsidR="00042A11" w14:paraId="2AEC4525" w14:textId="77777777">
        <w:tc>
          <w:tcPr>
            <w:tcW w:w="529" w:type="pct"/>
            <w:shd w:val="clear" w:color="auto" w:fill="BFBFBF"/>
          </w:tcPr>
          <w:p w14:paraId="79261233" w14:textId="77777777" w:rsidR="00042A11" w:rsidRDefault="00A3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71" w:type="pct"/>
          </w:tcPr>
          <w:p w14:paraId="449533AD" w14:textId="77777777" w:rsidR="00042A11" w:rsidRDefault="00A3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 затрат на товары, работы и услуги и их себестоимости</w:t>
            </w:r>
          </w:p>
        </w:tc>
      </w:tr>
    </w:tbl>
    <w:p w14:paraId="4525795A" w14:textId="6FF62FDC" w:rsidR="00042A11" w:rsidRDefault="00042A1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E40B14" w14:textId="0DC4BB0B" w:rsidR="00183CAC" w:rsidRDefault="00183CAC" w:rsidP="00183CAC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725C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C725C1">
        <w:rPr>
          <w:rFonts w:ascii="Times New Roman" w:eastAsia="Calibri" w:hAnsi="Times New Roman" w:cs="Times New Roman"/>
          <w:bCs/>
          <w:sz w:val="28"/>
          <w:szCs w:val="28"/>
        </w:rPr>
        <w:t>пре</w:t>
      </w:r>
      <w:r>
        <w:rPr>
          <w:rFonts w:ascii="Times New Roman" w:eastAsia="Calibri" w:hAnsi="Times New Roman" w:cs="Times New Roman"/>
          <w:sz w:val="28"/>
          <w:szCs w:val="28"/>
        </w:rPr>
        <w:t>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524894" w14:paraId="0EE1A141" w14:textId="77777777" w:rsidTr="006C48AE">
        <w:tc>
          <w:tcPr>
            <w:tcW w:w="529" w:type="pct"/>
            <w:shd w:val="clear" w:color="auto" w:fill="92D050"/>
          </w:tcPr>
          <w:p w14:paraId="278BABB1" w14:textId="77777777" w:rsidR="00524894" w:rsidRDefault="00524894" w:rsidP="006C48AE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4467ACC" w14:textId="77777777" w:rsidR="00524894" w:rsidRDefault="00524894" w:rsidP="006C48AE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524894" w14:paraId="0118CBB1" w14:textId="77777777" w:rsidTr="006C48AE">
        <w:tc>
          <w:tcPr>
            <w:tcW w:w="529" w:type="pct"/>
            <w:shd w:val="clear" w:color="auto" w:fill="BFBFBF"/>
          </w:tcPr>
          <w:p w14:paraId="00F3F67C" w14:textId="77777777" w:rsidR="00524894" w:rsidRDefault="00524894" w:rsidP="006C48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2A43AB8B" w14:textId="77777777" w:rsidR="00524894" w:rsidRDefault="00524894" w:rsidP="006C4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Выбирать и использовать инструмент, оборудование, основные изобразительные средства и материалы</w:t>
            </w:r>
          </w:p>
        </w:tc>
      </w:tr>
      <w:tr w:rsidR="00524894" w14:paraId="58A01389" w14:textId="77777777" w:rsidTr="006C48AE">
        <w:tc>
          <w:tcPr>
            <w:tcW w:w="529" w:type="pct"/>
            <w:shd w:val="clear" w:color="auto" w:fill="BFBFBF"/>
          </w:tcPr>
          <w:p w14:paraId="2F4AFC43" w14:textId="77777777" w:rsidR="00524894" w:rsidRDefault="00524894" w:rsidP="006C48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6ABC65F3" w14:textId="77777777" w:rsidR="00524894" w:rsidRDefault="00524894" w:rsidP="006C4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модели (макеты, сценарии) объекта с учетом выбранной технологии</w:t>
            </w:r>
          </w:p>
        </w:tc>
      </w:tr>
      <w:tr w:rsidR="00524894" w14:paraId="338DA783" w14:textId="77777777" w:rsidTr="006C48AE">
        <w:tc>
          <w:tcPr>
            <w:tcW w:w="529" w:type="pct"/>
            <w:shd w:val="clear" w:color="auto" w:fill="BFBFBF"/>
          </w:tcPr>
          <w:p w14:paraId="101A5D11" w14:textId="77777777" w:rsidR="00524894" w:rsidRDefault="00524894" w:rsidP="006C48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5E711709" w14:textId="77777777" w:rsidR="00524894" w:rsidRDefault="00524894" w:rsidP="006C4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Исполнять оригиналы или отдельные элементы проекта в материале</w:t>
            </w:r>
          </w:p>
        </w:tc>
      </w:tr>
      <w:tr w:rsidR="00524894" w14:paraId="3E1916E3" w14:textId="77777777" w:rsidTr="006C48AE">
        <w:tc>
          <w:tcPr>
            <w:tcW w:w="529" w:type="pct"/>
            <w:shd w:val="clear" w:color="auto" w:fill="BFBFBF"/>
          </w:tcPr>
          <w:p w14:paraId="5C600E00" w14:textId="77777777" w:rsidR="00524894" w:rsidRDefault="00524894" w:rsidP="006C48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6C0605CA" w14:textId="77777777" w:rsidR="00524894" w:rsidRDefault="00524894" w:rsidP="006C4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Выявлять требования целевых групп потребителей на основе анализа рынка.</w:t>
            </w:r>
          </w:p>
        </w:tc>
      </w:tr>
      <w:tr w:rsidR="00524894" w14:paraId="4769873B" w14:textId="77777777" w:rsidTr="006C48AE">
        <w:tc>
          <w:tcPr>
            <w:tcW w:w="529" w:type="pct"/>
            <w:shd w:val="clear" w:color="auto" w:fill="BFBFBF"/>
          </w:tcPr>
          <w:p w14:paraId="638FC9B8" w14:textId="77777777" w:rsidR="00524894" w:rsidRDefault="00524894" w:rsidP="006C48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1E3A8E15" w14:textId="77777777" w:rsidR="00524894" w:rsidRDefault="00524894" w:rsidP="006C4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Разрабатывать средства продвижения рекламного продукта</w:t>
            </w:r>
          </w:p>
        </w:tc>
      </w:tr>
      <w:tr w:rsidR="00524894" w14:paraId="1747606C" w14:textId="77777777" w:rsidTr="006C48AE">
        <w:tc>
          <w:tcPr>
            <w:tcW w:w="529" w:type="pct"/>
            <w:shd w:val="clear" w:color="auto" w:fill="BFBFBF"/>
          </w:tcPr>
          <w:p w14:paraId="3675C6D7" w14:textId="77777777" w:rsidR="00524894" w:rsidRDefault="00524894" w:rsidP="006C48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5F59E8DD" w14:textId="77777777" w:rsidR="00524894" w:rsidRDefault="00524894" w:rsidP="006C4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поиск рекламных идей</w:t>
            </w:r>
          </w:p>
        </w:tc>
      </w:tr>
      <w:tr w:rsidR="00524894" w14:paraId="5C85839E" w14:textId="77777777" w:rsidTr="006C48AE">
        <w:tc>
          <w:tcPr>
            <w:tcW w:w="529" w:type="pct"/>
            <w:shd w:val="clear" w:color="auto" w:fill="BFBFBF"/>
          </w:tcPr>
          <w:p w14:paraId="284AC58F" w14:textId="77777777" w:rsidR="00524894" w:rsidRDefault="00524894" w:rsidP="006C48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5789CCE0" w14:textId="77777777" w:rsidR="00524894" w:rsidRDefault="00524894" w:rsidP="006C4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художественное эскизирование и выбор оптимальных изобразительных средств рекламы</w:t>
            </w:r>
          </w:p>
        </w:tc>
      </w:tr>
      <w:tr w:rsidR="00524894" w14:paraId="5E71CDF1" w14:textId="77777777" w:rsidTr="006C48AE">
        <w:tc>
          <w:tcPr>
            <w:tcW w:w="529" w:type="pct"/>
            <w:shd w:val="clear" w:color="auto" w:fill="BFBFBF"/>
          </w:tcPr>
          <w:p w14:paraId="091720DD" w14:textId="77777777" w:rsidR="00524894" w:rsidRDefault="00524894" w:rsidP="006C48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5754774E" w14:textId="77777777" w:rsidR="00524894" w:rsidRDefault="00524894" w:rsidP="006C4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Разрабатывать авторские рекламные проекты</w:t>
            </w:r>
          </w:p>
        </w:tc>
      </w:tr>
      <w:tr w:rsidR="00524894" w14:paraId="3268E534" w14:textId="77777777" w:rsidTr="006C48AE">
        <w:tc>
          <w:tcPr>
            <w:tcW w:w="529" w:type="pct"/>
            <w:shd w:val="clear" w:color="auto" w:fill="BFBFBF"/>
          </w:tcPr>
          <w:p w14:paraId="4EF671E3" w14:textId="77777777" w:rsidR="00524894" w:rsidRDefault="00524894" w:rsidP="006C48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5F7BFB69" w14:textId="77777777" w:rsidR="00524894" w:rsidRDefault="00524894" w:rsidP="006C4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и оформлять тексты рекламных объявлений</w:t>
            </w:r>
          </w:p>
        </w:tc>
      </w:tr>
      <w:tr w:rsidR="00524894" w14:paraId="6200ABC9" w14:textId="77777777" w:rsidTr="006C48AE">
        <w:tc>
          <w:tcPr>
            <w:tcW w:w="529" w:type="pct"/>
            <w:shd w:val="clear" w:color="auto" w:fill="BFBFBF"/>
          </w:tcPr>
          <w:p w14:paraId="7D2DD19B" w14:textId="77777777" w:rsidR="00524894" w:rsidRDefault="00524894" w:rsidP="006C48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61CF1FB7" w14:textId="77777777" w:rsidR="00524894" w:rsidRDefault="00524894" w:rsidP="006C4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визуальные образы с рекламными функциями</w:t>
            </w:r>
          </w:p>
        </w:tc>
      </w:tr>
      <w:tr w:rsidR="00524894" w14:paraId="1F2E177A" w14:textId="77777777" w:rsidTr="006C48AE">
        <w:tc>
          <w:tcPr>
            <w:tcW w:w="529" w:type="pct"/>
            <w:shd w:val="clear" w:color="auto" w:fill="BFBFBF"/>
          </w:tcPr>
          <w:p w14:paraId="4ECB24F8" w14:textId="77777777" w:rsidR="00524894" w:rsidRDefault="00524894" w:rsidP="006C48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62562DF6" w14:textId="77777777" w:rsidR="00524894" w:rsidRDefault="00524894" w:rsidP="006C4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требования целевых групп потребителей с использованием средств исследования рынка</w:t>
            </w:r>
          </w:p>
        </w:tc>
      </w:tr>
      <w:tr w:rsidR="00524894" w14:paraId="0656584F" w14:textId="77777777" w:rsidTr="006C48AE">
        <w:tc>
          <w:tcPr>
            <w:tcW w:w="529" w:type="pct"/>
            <w:shd w:val="clear" w:color="auto" w:fill="BFBFBF"/>
          </w:tcPr>
          <w:p w14:paraId="46476662" w14:textId="77777777" w:rsidR="00524894" w:rsidRDefault="00524894" w:rsidP="006C48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</w:tcPr>
          <w:p w14:paraId="3C2F86E2" w14:textId="77777777" w:rsidR="00524894" w:rsidRDefault="00524894" w:rsidP="006C4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и разрабатывать стратегию и средства продвижения рекламного продукта</w:t>
            </w:r>
          </w:p>
        </w:tc>
      </w:tr>
      <w:tr w:rsidR="00524894" w14:paraId="6EE37C67" w14:textId="77777777" w:rsidTr="006C48AE">
        <w:tc>
          <w:tcPr>
            <w:tcW w:w="529" w:type="pct"/>
            <w:shd w:val="clear" w:color="auto" w:fill="BFBFBF"/>
          </w:tcPr>
          <w:p w14:paraId="398677C3" w14:textId="77777777" w:rsidR="00524894" w:rsidRDefault="00524894" w:rsidP="006C48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</w:tcPr>
          <w:p w14:paraId="76AD3BFE" w14:textId="77777777" w:rsidR="00524894" w:rsidRDefault="00524894" w:rsidP="006C4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Планировать собственную работу в составе коллектива исполнителей</w:t>
            </w:r>
          </w:p>
        </w:tc>
      </w:tr>
      <w:tr w:rsidR="00524894" w14:paraId="5B1AE452" w14:textId="77777777" w:rsidTr="006C48AE">
        <w:tc>
          <w:tcPr>
            <w:tcW w:w="529" w:type="pct"/>
            <w:shd w:val="clear" w:color="auto" w:fill="BFBFBF"/>
          </w:tcPr>
          <w:p w14:paraId="28286272" w14:textId="77777777" w:rsidR="00524894" w:rsidRDefault="00524894" w:rsidP="006C48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</w:tcPr>
          <w:p w14:paraId="30557FF7" w14:textId="77777777" w:rsidR="00524894" w:rsidRDefault="00524894" w:rsidP="006C4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самоконтроль изготовления рекламной продукции в части соответствия ее рекламной идее</w:t>
            </w:r>
          </w:p>
        </w:tc>
      </w:tr>
      <w:tr w:rsidR="00524894" w14:paraId="2B1A3203" w14:textId="77777777" w:rsidTr="006C48AE">
        <w:tc>
          <w:tcPr>
            <w:tcW w:w="529" w:type="pct"/>
            <w:shd w:val="clear" w:color="auto" w:fill="BFBFBF"/>
          </w:tcPr>
          <w:p w14:paraId="31B60378" w14:textId="77777777" w:rsidR="00524894" w:rsidRDefault="00524894" w:rsidP="006C48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</w:tcPr>
          <w:p w14:paraId="2EAFD8BA" w14:textId="77777777" w:rsidR="00524894" w:rsidRDefault="00524894" w:rsidP="006C4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Готовить документы для регистрации авторского права на рекламный продукт</w:t>
            </w:r>
          </w:p>
        </w:tc>
      </w:tr>
      <w:tr w:rsidR="00524894" w14:paraId="56530968" w14:textId="77777777" w:rsidTr="006C48AE">
        <w:tc>
          <w:tcPr>
            <w:tcW w:w="529" w:type="pct"/>
            <w:shd w:val="clear" w:color="auto" w:fill="BFBFBF"/>
          </w:tcPr>
          <w:p w14:paraId="0274E678" w14:textId="7C39F616" w:rsidR="00524894" w:rsidRPr="00524894" w:rsidRDefault="00524894" w:rsidP="006C48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17</w:t>
            </w:r>
          </w:p>
        </w:tc>
        <w:tc>
          <w:tcPr>
            <w:tcW w:w="4471" w:type="pct"/>
          </w:tcPr>
          <w:p w14:paraId="59BA2CBC" w14:textId="0BA040AE" w:rsidR="00524894" w:rsidRDefault="00524894" w:rsidP="006C4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Осуществлять финансовые расчеты</w:t>
            </w:r>
            <w:r w:rsidR="009C7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рамках финансовой модели</w:t>
            </w:r>
          </w:p>
        </w:tc>
      </w:tr>
      <w:tr w:rsidR="009C7941" w14:paraId="37F554D6" w14:textId="77777777" w:rsidTr="006C48AE">
        <w:tc>
          <w:tcPr>
            <w:tcW w:w="529" w:type="pct"/>
            <w:shd w:val="clear" w:color="auto" w:fill="BFBFBF"/>
          </w:tcPr>
          <w:p w14:paraId="61DEBAAA" w14:textId="6135AA93" w:rsidR="009C7941" w:rsidRPr="009C7941" w:rsidRDefault="009C7941" w:rsidP="006C48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1" w:type="pct"/>
          </w:tcPr>
          <w:p w14:paraId="38ABF57B" w14:textId="6D604908" w:rsidR="009C7941" w:rsidRDefault="009C7941" w:rsidP="006C4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Построение финансовых прогнозов </w:t>
            </w:r>
          </w:p>
        </w:tc>
      </w:tr>
      <w:tr w:rsidR="009C7941" w14:paraId="058F62ED" w14:textId="77777777" w:rsidTr="006C48AE">
        <w:tc>
          <w:tcPr>
            <w:tcW w:w="529" w:type="pct"/>
            <w:shd w:val="clear" w:color="auto" w:fill="BFBFBF"/>
          </w:tcPr>
          <w:p w14:paraId="35BAB026" w14:textId="7CDD685B" w:rsidR="009C7941" w:rsidRDefault="009C7941" w:rsidP="006C48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71" w:type="pct"/>
          </w:tcPr>
          <w:p w14:paraId="56047F2A" w14:textId="54F96065" w:rsidR="009C7941" w:rsidRDefault="009C7941" w:rsidP="006C4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 затрат на товары, работы и услуги и их себестоимости</w:t>
            </w:r>
          </w:p>
        </w:tc>
      </w:tr>
    </w:tbl>
    <w:p w14:paraId="4F4843AD" w14:textId="77777777" w:rsidR="00324D56" w:rsidRDefault="00324D56" w:rsidP="00183CAC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9AD5487" w14:textId="77777777" w:rsidR="00042A11" w:rsidRDefault="00042A1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42A1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EEC2" w14:textId="77777777" w:rsidR="00EF3B92" w:rsidRDefault="00EF3B92">
      <w:pPr>
        <w:spacing w:after="0" w:line="240" w:lineRule="auto"/>
      </w:pPr>
      <w:r>
        <w:separator/>
      </w:r>
    </w:p>
  </w:endnote>
  <w:endnote w:type="continuationSeparator" w:id="0">
    <w:p w14:paraId="1E9766F5" w14:textId="77777777" w:rsidR="00EF3B92" w:rsidRDefault="00EF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50877739" w14:textId="77777777" w:rsidR="00042A11" w:rsidRDefault="00A32848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5D7">
          <w:rPr>
            <w:noProof/>
          </w:rPr>
          <w:t>10</w:t>
        </w:r>
        <w:r>
          <w:fldChar w:fldCharType="end"/>
        </w:r>
      </w:p>
    </w:sdtContent>
  </w:sdt>
  <w:p w14:paraId="77F5A96F" w14:textId="77777777" w:rsidR="00042A11" w:rsidRDefault="00042A11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B12F8" w14:textId="77777777" w:rsidR="00EF3B92" w:rsidRDefault="00EF3B92">
      <w:pPr>
        <w:spacing w:after="0" w:line="240" w:lineRule="auto"/>
      </w:pPr>
      <w:r>
        <w:separator/>
      </w:r>
    </w:p>
  </w:footnote>
  <w:footnote w:type="continuationSeparator" w:id="0">
    <w:p w14:paraId="6AED36A7" w14:textId="77777777" w:rsidR="00EF3B92" w:rsidRDefault="00EF3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A1E3B"/>
    <w:multiLevelType w:val="multilevel"/>
    <w:tmpl w:val="39224C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A11"/>
    <w:rsid w:val="00042A11"/>
    <w:rsid w:val="00051ABA"/>
    <w:rsid w:val="000735D7"/>
    <w:rsid w:val="00100AF1"/>
    <w:rsid w:val="00117975"/>
    <w:rsid w:val="00183CAC"/>
    <w:rsid w:val="001876A8"/>
    <w:rsid w:val="00284B55"/>
    <w:rsid w:val="00324D56"/>
    <w:rsid w:val="00452A15"/>
    <w:rsid w:val="00524894"/>
    <w:rsid w:val="006F2687"/>
    <w:rsid w:val="00796FB0"/>
    <w:rsid w:val="00923749"/>
    <w:rsid w:val="009C7941"/>
    <w:rsid w:val="00A32848"/>
    <w:rsid w:val="00AB75C6"/>
    <w:rsid w:val="00C725C1"/>
    <w:rsid w:val="00E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C4A3"/>
  <w15:docId w15:val="{C863D9F3-2981-4B23-BAB0-08E218E2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link w:val="af5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5">
    <w:name w:val="Абзац списка Знак"/>
    <w:basedOn w:val="a0"/>
    <w:link w:val="af4"/>
    <w:uiPriority w:val="34"/>
    <w:rPr>
      <w:rFonts w:ascii="Calibri" w:eastAsia="Calibri" w:hAnsi="Calibri" w:cs="Times New Roman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2725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Economist</cp:lastModifiedBy>
  <cp:revision>2</cp:revision>
  <dcterms:created xsi:type="dcterms:W3CDTF">2024-11-19T10:07:00Z</dcterms:created>
  <dcterms:modified xsi:type="dcterms:W3CDTF">2024-11-19T10:07:00Z</dcterms:modified>
</cp:coreProperties>
</file>