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9A" w:rsidRPr="00E6589A" w:rsidRDefault="00E6589A" w:rsidP="00E6589A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E6589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Модуль </w:t>
      </w:r>
      <w:r w:rsidR="000F0B7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</w:t>
      </w:r>
      <w:bookmarkStart w:id="0" w:name="_GoBack"/>
      <w:bookmarkEnd w:id="0"/>
      <w:r w:rsidRPr="00E6589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«Осуществление входного контроля сметной документации»</w:t>
      </w:r>
    </w:p>
    <w:p w:rsidR="00DD4C06" w:rsidRPr="00DD4C06" w:rsidRDefault="00D92919" w:rsidP="00DD4C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919">
        <w:rPr>
          <w:rFonts w:ascii="Times New Roman" w:hAnsi="Times New Roman" w:cs="Times New Roman"/>
          <w:sz w:val="24"/>
          <w:szCs w:val="24"/>
        </w:rPr>
        <w:t xml:space="preserve">Осуществить входной контроль локальной сметы на строительство ангара на территории действующего предприятия, выполненной на основании Ведомости объемов работ. </w:t>
      </w:r>
      <w:r w:rsidR="00DD4C06" w:rsidRPr="00DD4C06">
        <w:rPr>
          <w:rFonts w:ascii="Times New Roman" w:hAnsi="Times New Roman" w:cs="Times New Roman"/>
          <w:sz w:val="24"/>
          <w:szCs w:val="24"/>
        </w:rPr>
        <w:t>Замечания к смете следует прописать в файле Excel. В представленной ЛС в графе «Примечание» написать замечание по конкретной позиции, либо написать общее замечание по смете (если это необходимо).</w:t>
      </w:r>
    </w:p>
    <w:p w:rsidR="00D92919" w:rsidRPr="00D92919" w:rsidRDefault="00D92919" w:rsidP="00DD4C0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92919">
        <w:rPr>
          <w:rFonts w:ascii="Times New Roman" w:hAnsi="Times New Roman" w:cs="Times New Roman"/>
          <w:sz w:val="24"/>
          <w:szCs w:val="24"/>
        </w:rPr>
        <w:t>Считать, что ведомость объемов работ выполнена корректно. Дать ссылку на обоснование ошибки там, где это возможно.</w:t>
      </w:r>
      <w:r w:rsidR="00DD4C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919" w:rsidRDefault="00D92919" w:rsidP="00D92919">
      <w:pPr>
        <w:shd w:val="clear" w:color="auto" w:fill="FFFFFF"/>
        <w:spacing w:after="0" w:line="360" w:lineRule="auto"/>
        <w:ind w:firstLine="708"/>
        <w:outlineLvl w:val="2"/>
        <w:rPr>
          <w:rFonts w:ascii="Akrobat" w:eastAsia="Times New Roman" w:hAnsi="Akrobat" w:cs="Times New Roman"/>
          <w:color w:val="333333"/>
          <w:sz w:val="24"/>
          <w:szCs w:val="24"/>
          <w:lang w:eastAsia="ru-RU"/>
        </w:rPr>
      </w:pPr>
    </w:p>
    <w:p w:rsidR="00D92919" w:rsidRPr="00D92919" w:rsidRDefault="00D92919" w:rsidP="00D92919">
      <w:pPr>
        <w:shd w:val="clear" w:color="auto" w:fill="FFFFFF"/>
        <w:spacing w:after="0" w:line="360" w:lineRule="auto"/>
        <w:ind w:firstLine="708"/>
        <w:outlineLvl w:val="2"/>
        <w:rPr>
          <w:rFonts w:ascii="Akrobat" w:eastAsia="Times New Roman" w:hAnsi="Akrobat" w:cs="Times New Roman"/>
          <w:color w:val="333333"/>
          <w:sz w:val="24"/>
          <w:szCs w:val="24"/>
          <w:lang w:eastAsia="ru-RU"/>
        </w:rPr>
      </w:pPr>
      <w:r w:rsidRPr="00D92919">
        <w:rPr>
          <w:rFonts w:ascii="Akrobat" w:eastAsia="Times New Roman" w:hAnsi="Akrobat" w:cs="Times New Roman"/>
          <w:color w:val="333333"/>
          <w:sz w:val="24"/>
          <w:szCs w:val="24"/>
          <w:lang w:eastAsia="ru-RU"/>
        </w:rPr>
        <w:t xml:space="preserve">Одной из реальных возможностей снижения себестоимости строительства нового или реконструкции существующего объекта является входной контроль проектно-сметной документации. </w:t>
      </w:r>
    </w:p>
    <w:p w:rsidR="00D92919" w:rsidRDefault="00D92919" w:rsidP="00D92919">
      <w:pPr>
        <w:pStyle w:val="a4"/>
        <w:spacing w:before="0" w:beforeAutospacing="0" w:after="0" w:afterAutospacing="0" w:line="360" w:lineRule="auto"/>
        <w:ind w:firstLine="708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 xml:space="preserve">Входной контроль сметной документации необходим для быстрого определения </w:t>
      </w:r>
      <w:proofErr w:type="spellStart"/>
      <w:r>
        <w:rPr>
          <w:rFonts w:ascii="Akrobat" w:hAnsi="Akrobat"/>
          <w:color w:val="333333"/>
        </w:rPr>
        <w:t>несостыковок</w:t>
      </w:r>
      <w:proofErr w:type="spellEnd"/>
      <w:r>
        <w:rPr>
          <w:rFonts w:ascii="Akrobat" w:hAnsi="Akrobat"/>
          <w:color w:val="333333"/>
        </w:rPr>
        <w:t xml:space="preserve"> по бюджету. Такая проверка поможет учитывать все расходы и оперативно принимать решения, касающиеся увеличения или сокращения бюджета. При проверке документации эксперт определяет фактические затраты на материалы, зарплатный фонд и другие издержки строительства.</w:t>
      </w:r>
    </w:p>
    <w:p w:rsidR="00D92919" w:rsidRDefault="00D92919" w:rsidP="00D92919">
      <w:pPr>
        <w:pStyle w:val="a4"/>
        <w:spacing w:before="0" w:beforeAutospacing="0" w:after="0" w:afterAutospacing="0" w:line="360" w:lineRule="auto"/>
        <w:ind w:firstLine="708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По результатам экспертизы заказчик видит количество неучтённых работ или материалов. Все эти недостатки исправляются, вносятся в документ. Приём входной сметной документации должен выполняться по определённым правилам, только так можно спрогнозировать дальнейшую ситуацию по проекту.</w:t>
      </w:r>
    </w:p>
    <w:p w:rsidR="00D92919" w:rsidRDefault="00D92919" w:rsidP="00D92919">
      <w:pPr>
        <w:pStyle w:val="a4"/>
        <w:spacing w:before="0" w:beforeAutospacing="0" w:after="0" w:afterAutospacing="0" w:line="360" w:lineRule="auto"/>
        <w:ind w:firstLine="708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Аудит сметной документации проводится до проведения строительной экспертизы проекта, то есть на этапе сдачи готового сооружения. Такой порядок проведения проверок поможет избежать лишних затрат, поскольку документация будет в полном порядке и не придётся привлекать эксперта ещё раз.</w:t>
      </w:r>
    </w:p>
    <w:p w:rsidR="00D92919" w:rsidRDefault="00D92919" w:rsidP="00D92919">
      <w:pPr>
        <w:pStyle w:val="a4"/>
        <w:spacing w:before="0" w:beforeAutospacing="0" w:after="0" w:afterAutospacing="0" w:line="360" w:lineRule="auto"/>
        <w:ind w:firstLine="708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Применительно к заданию при проведении входного контроля участник проверяет:</w:t>
      </w:r>
    </w:p>
    <w:p w:rsidR="00D92919" w:rsidRDefault="00D92919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 w:hint="eastAsia"/>
          <w:color w:val="333333"/>
        </w:rPr>
        <w:t>С</w:t>
      </w:r>
      <w:r>
        <w:rPr>
          <w:rFonts w:ascii="Akrobat" w:hAnsi="Akrobat"/>
          <w:color w:val="333333"/>
        </w:rPr>
        <w:t>оответствие объемов работ в локальной смете объемам по ведомости объемов работ</w:t>
      </w:r>
    </w:p>
    <w:p w:rsidR="00D92919" w:rsidRDefault="00D92919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Корректность примененных расценок</w:t>
      </w:r>
    </w:p>
    <w:p w:rsidR="00D92919" w:rsidRDefault="00D92919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Соответствие накладных расходов и сметной прибыли значениям из нормативных документов</w:t>
      </w:r>
    </w:p>
    <w:p w:rsidR="00D92919" w:rsidRDefault="00D92919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 xml:space="preserve">Корректность нормы расхода материальных ресурсов, не учтенных расценками (Локальная смета составлена в сметно-нормативной базе ФЕР в редакции </w:t>
      </w:r>
      <w:r w:rsidR="00101FE1">
        <w:rPr>
          <w:rFonts w:ascii="Akrobat" w:hAnsi="Akrobat"/>
          <w:color w:val="333333"/>
        </w:rPr>
        <w:t>2020года. Особенность данной редакции в том, что основные ресурсы были вынесены за расценку, были изменены нормы расхода ресурсов для некоторых расценок)</w:t>
      </w:r>
    </w:p>
    <w:p w:rsidR="00101FE1" w:rsidRDefault="00101FE1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lastRenderedPageBreak/>
        <w:t>Корректность применяемых коэффициентов согласно техническим частям сборников</w:t>
      </w:r>
    </w:p>
    <w:p w:rsidR="00101FE1" w:rsidRDefault="00101FE1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Возможность применения того или иного коэффициента к расценкам (при составлении сметной документации иногда сметчики пропускают коэффициенты)</w:t>
      </w:r>
    </w:p>
    <w:p w:rsidR="00101FE1" w:rsidRDefault="00101FE1" w:rsidP="00D92919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rFonts w:ascii="Akrobat" w:hAnsi="Akrobat"/>
          <w:color w:val="333333"/>
        </w:rPr>
      </w:pPr>
      <w:r>
        <w:rPr>
          <w:rFonts w:ascii="Akrobat" w:hAnsi="Akrobat"/>
          <w:color w:val="333333"/>
        </w:rPr>
        <w:t>Корректность объемов работ в локальной смете (расценки могут отличаться друг от друга каким-либо параметром (вес, длина и т.д.</w:t>
      </w:r>
      <w:r w:rsidR="00742FFD">
        <w:rPr>
          <w:rFonts w:ascii="Akrobat" w:hAnsi="Akrobat"/>
          <w:color w:val="333333"/>
        </w:rPr>
        <w:t>)</w:t>
      </w:r>
      <w:r>
        <w:rPr>
          <w:rFonts w:ascii="Akrobat" w:hAnsi="Akrobat"/>
          <w:color w:val="333333"/>
        </w:rPr>
        <w:t>, сметчики должны уметь разделять объемы по параметрам согласно расценкам)</w:t>
      </w:r>
    </w:p>
    <w:p w:rsidR="00D92919" w:rsidRPr="00D92919" w:rsidRDefault="00D92919" w:rsidP="00D92919">
      <w:pPr>
        <w:shd w:val="clear" w:color="auto" w:fill="FFFFFF"/>
        <w:spacing w:after="0" w:line="360" w:lineRule="auto"/>
        <w:ind w:firstLine="708"/>
        <w:outlineLvl w:val="2"/>
        <w:rPr>
          <w:rFonts w:ascii="Times New Roman" w:hAnsi="Times New Roman" w:cs="Times New Roman"/>
          <w:sz w:val="24"/>
          <w:szCs w:val="24"/>
        </w:rPr>
      </w:pPr>
    </w:p>
    <w:p w:rsidR="00D92919" w:rsidRDefault="00D92919" w:rsidP="00D9291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6589A" w:rsidRPr="00E6589A" w:rsidRDefault="00E6589A" w:rsidP="00E6589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6589A" w:rsidRPr="00E65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krob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433DB"/>
    <w:multiLevelType w:val="hybridMultilevel"/>
    <w:tmpl w:val="9F9A70FC"/>
    <w:lvl w:ilvl="0" w:tplc="716A6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CC54B72"/>
    <w:multiLevelType w:val="hybridMultilevel"/>
    <w:tmpl w:val="D5E2E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9A"/>
    <w:rsid w:val="000F0B78"/>
    <w:rsid w:val="00101FE1"/>
    <w:rsid w:val="00345041"/>
    <w:rsid w:val="00742FFD"/>
    <w:rsid w:val="009E3A44"/>
    <w:rsid w:val="00B662A2"/>
    <w:rsid w:val="00C65FA4"/>
    <w:rsid w:val="00D92919"/>
    <w:rsid w:val="00DD4C06"/>
    <w:rsid w:val="00E6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A9EF"/>
  <w15:docId w15:val="{AFAAE284-2003-4F98-B998-FD0A1910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89A"/>
  </w:style>
  <w:style w:type="paragraph" w:styleId="3">
    <w:name w:val="heading 3"/>
    <w:basedOn w:val="a"/>
    <w:link w:val="30"/>
    <w:uiPriority w:val="9"/>
    <w:qFormat/>
    <w:rsid w:val="00D929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89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29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D9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6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AB</cp:lastModifiedBy>
  <cp:revision>6</cp:revision>
  <dcterms:created xsi:type="dcterms:W3CDTF">2019-05-10T17:05:00Z</dcterms:created>
  <dcterms:modified xsi:type="dcterms:W3CDTF">2024-03-05T14:57:00Z</dcterms:modified>
</cp:coreProperties>
</file>