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7C2AE581" w:rsidR="0041526F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965F1">
        <w:rPr>
          <w:rFonts w:ascii="Times New Roman" w:hAnsi="Times New Roman" w:cs="Times New Roman"/>
          <w:sz w:val="72"/>
          <w:szCs w:val="72"/>
        </w:rPr>
        <w:drawing>
          <wp:inline distT="0" distB="0" distL="0" distR="0" wp14:anchorId="0335D7BF" wp14:editId="25064251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Pr="006965F1" w:rsidRDefault="00596E5D" w:rsidP="006965F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767FD" w14:textId="7CBD44ED" w:rsidR="00596E5D" w:rsidRPr="006965F1" w:rsidRDefault="00596E5D" w:rsidP="006965F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6965F1" w:rsidRDefault="00596E5D" w:rsidP="006965F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8DFCDB4" w14:textId="77777777" w:rsidR="006965F1" w:rsidRPr="006965F1" w:rsidRDefault="001B15DE" w:rsidP="006965F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965F1">
        <w:rPr>
          <w:rFonts w:ascii="Times New Roman" w:hAnsi="Times New Roman" w:cs="Times New Roman"/>
          <w:sz w:val="72"/>
          <w:szCs w:val="72"/>
        </w:rPr>
        <w:t>ОПИСАНИЕ</w:t>
      </w:r>
    </w:p>
    <w:p w14:paraId="402557AE" w14:textId="77777777" w:rsidR="006965F1" w:rsidRPr="006965F1" w:rsidRDefault="001B15DE" w:rsidP="006965F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965F1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01F5720F" w:rsidR="001B15DE" w:rsidRPr="006965F1" w:rsidRDefault="00034579" w:rsidP="006965F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965F1">
        <w:rPr>
          <w:rFonts w:ascii="Times New Roman" w:hAnsi="Times New Roman" w:cs="Times New Roman"/>
          <w:sz w:val="72"/>
          <w:szCs w:val="72"/>
        </w:rPr>
        <w:t>«Кровельные работы</w:t>
      </w:r>
      <w:r w:rsidR="001B15DE" w:rsidRPr="006965F1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6965F1" w:rsidRDefault="001B15DE" w:rsidP="006965F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6965F1" w:rsidRDefault="001B15DE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6965F1" w:rsidRDefault="001B15DE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2B9F7A" w14:textId="505462D2" w:rsidR="001B15DE" w:rsidRPr="006965F1" w:rsidRDefault="001B15DE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5FF665" w14:textId="0C7C4DF2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C6FACF" w14:textId="47908C06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589E32" w14:textId="55B999BD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4BBCA1" w14:textId="10904595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CA177C" w14:textId="28F3A5EC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311937" w14:textId="44A11B96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AC23B4" w14:textId="2DE2A4E8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DD1D23" w14:textId="3FB3C525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9EF8FA" w14:textId="63C2752C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5D748B" w14:textId="77777777" w:rsidR="006965F1" w:rsidRPr="006965F1" w:rsidRDefault="006965F1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6965F1" w:rsidRDefault="001B15DE" w:rsidP="006965F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D0585E" w14:textId="19339D31" w:rsidR="006965F1" w:rsidRPr="006965F1" w:rsidRDefault="006965F1" w:rsidP="006965F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2025 г</w:t>
      </w:r>
      <w:r w:rsidRPr="006965F1">
        <w:rPr>
          <w:rFonts w:ascii="Times New Roman" w:hAnsi="Times New Roman" w:cs="Times New Roman"/>
          <w:sz w:val="28"/>
          <w:szCs w:val="28"/>
        </w:rPr>
        <w:br w:type="page"/>
      </w:r>
    </w:p>
    <w:p w14:paraId="3BBB3F90" w14:textId="205B3CBF" w:rsidR="001B15DE" w:rsidRPr="006965F1" w:rsidRDefault="001B15DE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5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Наименование компетенции: </w:t>
      </w:r>
      <w:r w:rsidR="00034579" w:rsidRPr="006965F1">
        <w:rPr>
          <w:rFonts w:ascii="Times New Roman" w:hAnsi="Times New Roman" w:cs="Times New Roman"/>
          <w:b/>
          <w:bCs/>
          <w:sz w:val="28"/>
          <w:szCs w:val="28"/>
        </w:rPr>
        <w:t>Кровельные работы</w:t>
      </w:r>
    </w:p>
    <w:p w14:paraId="18036350" w14:textId="77777777" w:rsidR="009C4B59" w:rsidRPr="006965F1" w:rsidRDefault="009C4B5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32E86" w14:textId="67361CC3" w:rsidR="00425FBC" w:rsidRPr="006965F1" w:rsidRDefault="00425FBC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5F1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</w:t>
      </w:r>
    </w:p>
    <w:p w14:paraId="3D909261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 xml:space="preserve">Кровельщик – специалист, выполняющий гидроизоляционные работы с применением широкого спектра современных рулонных и мастичных материалов не только на крышах, но и при гидроизоляции систем, находящихся в соприкосновении с землей, а также выполняющий работы по монтажу листовых и штучных материалов на скатных крышах. </w:t>
      </w:r>
    </w:p>
    <w:p w14:paraId="6E4C723F" w14:textId="21FA5995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Кровельщик выполняет работы на объектах нового строительства и реконструкции, а также при обслуживании крыш. Он проводит подготовительные мероприятия перед началом кровельных работ, производит очистку кровель и систем водоотвода в зимний период и при сезонных осмотрах кровель. Если при осмотре обнаружены локальные повреждения гидроизоляционного покрытия, кровельщик их ремонтирует. Выполнение кровельных работ включает в себя монтаж слоев кровельной системы, сборку деревянных несущих конструкций из элементов заводского изготовления и из пиломатериалов. Кровельщик выполняет устройство конструктивных элементов кровли, производит монтаж окон, продухов и элементов инженерных систем. Кровельщик выполняет полный комплекс кровельных работ на крышах криволинейной конструкции, производит гидроизоляцию эксплуатируемых кровель.</w:t>
      </w:r>
    </w:p>
    <w:p w14:paraId="05C7C105" w14:textId="1C4B5C75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65F1">
        <w:rPr>
          <w:rFonts w:ascii="Times New Roman" w:hAnsi="Times New Roman" w:cs="Times New Roman"/>
          <w:i/>
          <w:iCs/>
          <w:sz w:val="28"/>
          <w:szCs w:val="28"/>
        </w:rPr>
        <w:t>Основные трудовые функции кровельщика:</w:t>
      </w:r>
    </w:p>
    <w:p w14:paraId="5B44801B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Монтаж слоев кровельной системы</w:t>
      </w:r>
    </w:p>
    <w:p w14:paraId="6DF37ADA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Выполнение примыканий основного гидроизоляционного покрытия к вертикальным поверхностям и конструктивным элементам кровли</w:t>
      </w:r>
    </w:p>
    <w:p w14:paraId="30BCDE61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Устройство конструктивных элементов крыш</w:t>
      </w:r>
    </w:p>
    <w:p w14:paraId="58ABF957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Монтаж окон, продухов и элементов инженерных систем</w:t>
      </w:r>
    </w:p>
    <w:p w14:paraId="58897118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Ремонт повреждений гидроизоляционного ковра</w:t>
      </w:r>
    </w:p>
    <w:p w14:paraId="2BC4948A" w14:textId="5993A09E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lastRenderedPageBreak/>
        <w:t>Кровельщик должен соблюдать правила безопасности во время работы, обладать физической выносливостью, способностью к высокой концентрации и умением уделять внимание деталям.</w:t>
      </w:r>
    </w:p>
    <w:p w14:paraId="2F833E69" w14:textId="0F85B10E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Организация работ, самоуправление, взаимодействие и умение общаться с людьми являются неотъемлемой частью квалификации кровельщика, поскольку кровельные работы, как правило, выполняются строительной бригадой, а не в одиночку. Кровельщика высокой квалификации отличает способность подбирать технические корректные и эффективные сочетания материалов, а также соблюдение технологий монтажа кровельных материалов.</w:t>
      </w:r>
    </w:p>
    <w:p w14:paraId="58FE1889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От квалификации кровельщика в конечном итоге зависит безопасность, энергоэффективность, долговечность и комфортность строительных сооружений.</w:t>
      </w:r>
    </w:p>
    <w:p w14:paraId="27002A2B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В стремительно меняющемся мире, где люди стали чрезвычайно мобильны, кровельщик регулярно сталкивается с новыми возможностями и вызовами. Для талантливого кровельщика открываются многочисленные возможности участия в коммерческих и международных проектах. Однако эти возможности требуют понимания других культур и трендов.</w:t>
      </w:r>
    </w:p>
    <w:p w14:paraId="4C5E8AC3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Есть несколько вариантов освоения профессии «кровельщик»:</w:t>
      </w:r>
    </w:p>
    <w:p w14:paraId="61FE3E31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 xml:space="preserve">Существует трехлетняя программа подготовки кровельщиков широкого профиля в организациях среднего профессионального образования. Однако, как правило, специалисты в последующем выбирают одно или несколько смежных специализаций, определяющихся типом основного гидроизоляционного покрытия (металлические или мягкие кровли) или характером объектов (промышленные здания или небольшие частные постройки). </w:t>
      </w:r>
    </w:p>
    <w:p w14:paraId="71A4D875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Более вариативный с точки зрения построения карьеры вариант – это получение профессии «кровельщик» в дополнение к основной общестроительной специальности в организации среднего специального (реже – высшего) образования.</w:t>
      </w:r>
    </w:p>
    <w:p w14:paraId="5C10E79B" w14:textId="77777777" w:rsidR="00034579" w:rsidRPr="006965F1" w:rsidRDefault="0003457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lastRenderedPageBreak/>
        <w:t xml:space="preserve">Для действующих специалистов строительной отрасли, желающих освоить профессию «кровельщик», существуют программы дополнительного профессионального образования, а также образовательные программы, разработанные производителями изоляционных материалов. </w:t>
      </w:r>
    </w:p>
    <w:p w14:paraId="76059EDA" w14:textId="77777777" w:rsidR="009C4B59" w:rsidRPr="006965F1" w:rsidRDefault="009C4B5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17BC8" w14:textId="2D42F153" w:rsidR="00425FBC" w:rsidRPr="000661CE" w:rsidRDefault="009C4B59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23113308"/>
      <w:r w:rsidRPr="000661CE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  <w:bookmarkEnd w:id="0"/>
    </w:p>
    <w:p w14:paraId="6F4674E8" w14:textId="60F9D717" w:rsidR="00425FBC" w:rsidRDefault="00425FBC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532AD0" w:rsidRPr="006965F1">
        <w:rPr>
          <w:rFonts w:ascii="Times New Roman" w:hAnsi="Times New Roman" w:cs="Times New Roman"/>
          <w:sz w:val="28"/>
          <w:szCs w:val="28"/>
        </w:rPr>
        <w:t>Описание</w:t>
      </w:r>
      <w:r w:rsidRPr="006965F1">
        <w:rPr>
          <w:rFonts w:ascii="Times New Roman" w:hAnsi="Times New Roman" w:cs="Times New Roman"/>
          <w:sz w:val="28"/>
          <w:szCs w:val="28"/>
        </w:rPr>
        <w:t xml:space="preserve"> компетенции содержит лишь информацию, относящуюся к соответствующей компетенции, </w:t>
      </w:r>
      <w:r w:rsidR="00532AD0" w:rsidRPr="006965F1">
        <w:rPr>
          <w:rFonts w:ascii="Times New Roman" w:hAnsi="Times New Roman" w:cs="Times New Roman"/>
          <w:sz w:val="28"/>
          <w:szCs w:val="28"/>
        </w:rPr>
        <w:t>его</w:t>
      </w:r>
      <w:r w:rsidRPr="006965F1">
        <w:rPr>
          <w:rFonts w:ascii="Times New Roman" w:hAnsi="Times New Roman" w:cs="Times New Roman"/>
          <w:sz w:val="28"/>
          <w:szCs w:val="28"/>
        </w:rPr>
        <w:t xml:space="preserve"> необходимо использовать на основании следующих документов:</w:t>
      </w:r>
    </w:p>
    <w:p w14:paraId="6BBD6A7D" w14:textId="77777777" w:rsidR="000661CE" w:rsidRPr="006965F1" w:rsidRDefault="000661CE" w:rsidP="00066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4E6F87" w14:textId="7357C64C" w:rsidR="00532AD0" w:rsidRPr="000661CE" w:rsidRDefault="00532AD0" w:rsidP="000661CE">
      <w:pPr>
        <w:pStyle w:val="a3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0661CE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05196E2E" w14:textId="5CAB3525" w:rsidR="00532AD0" w:rsidRPr="000661CE" w:rsidRDefault="00A30843" w:rsidP="000661CE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661CE">
        <w:rPr>
          <w:rFonts w:ascii="Times New Roman" w:hAnsi="Times New Roman"/>
          <w:sz w:val="28"/>
          <w:szCs w:val="28"/>
        </w:rPr>
        <w:t>ФГОС 08.01.04 Кровельщик</w:t>
      </w:r>
      <w:r w:rsidR="004644AE" w:rsidRPr="000661CE">
        <w:rPr>
          <w:rFonts w:ascii="Times New Roman" w:hAnsi="Times New Roman"/>
          <w:sz w:val="28"/>
          <w:szCs w:val="28"/>
        </w:rPr>
        <w:t>, Приказ Минобрнауки России от 28.02.2018 N 138</w:t>
      </w:r>
      <w:r w:rsidR="000661CE">
        <w:rPr>
          <w:rFonts w:ascii="Times New Roman" w:hAnsi="Times New Roman"/>
          <w:sz w:val="28"/>
          <w:szCs w:val="28"/>
        </w:rPr>
        <w:t>;</w:t>
      </w:r>
    </w:p>
    <w:p w14:paraId="2ADE4DDE" w14:textId="77777777" w:rsidR="000661CE" w:rsidRDefault="000661CE" w:rsidP="00066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FCC88" w14:textId="409B8F89" w:rsidR="00425FBC" w:rsidRPr="000661CE" w:rsidRDefault="00425FBC" w:rsidP="000661C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0661CE">
        <w:rPr>
          <w:rFonts w:ascii="Times New Roman" w:hAnsi="Times New Roman"/>
          <w:b/>
          <w:bCs/>
          <w:sz w:val="28"/>
          <w:szCs w:val="28"/>
        </w:rPr>
        <w:t>Профессиональный стандарт;</w:t>
      </w:r>
    </w:p>
    <w:p w14:paraId="7C567F1B" w14:textId="2F22B079" w:rsidR="00425FBC" w:rsidRPr="000661CE" w:rsidRDefault="00A30843" w:rsidP="000661CE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661CE">
        <w:rPr>
          <w:rFonts w:ascii="Times New Roman" w:hAnsi="Times New Roman"/>
          <w:sz w:val="28"/>
          <w:szCs w:val="28"/>
        </w:rPr>
        <w:t>Кровельщик</w:t>
      </w:r>
      <w:r w:rsidR="00425FBC" w:rsidRPr="000661CE">
        <w:rPr>
          <w:rFonts w:ascii="Times New Roman" w:hAnsi="Times New Roman"/>
          <w:sz w:val="28"/>
          <w:szCs w:val="28"/>
        </w:rPr>
        <w:t xml:space="preserve">, </w:t>
      </w:r>
      <w:r w:rsidRPr="000661CE">
        <w:rPr>
          <w:rFonts w:ascii="Times New Roman" w:hAnsi="Times New Roman"/>
          <w:sz w:val="28"/>
          <w:szCs w:val="28"/>
        </w:rPr>
        <w:t>2014 г.</w:t>
      </w:r>
      <w:r w:rsidR="00425FBC" w:rsidRPr="000661CE">
        <w:rPr>
          <w:rFonts w:ascii="Times New Roman" w:hAnsi="Times New Roman"/>
          <w:sz w:val="28"/>
          <w:szCs w:val="28"/>
        </w:rPr>
        <w:t xml:space="preserve">, </w:t>
      </w:r>
      <w:r w:rsidRPr="000661CE">
        <w:rPr>
          <w:rFonts w:ascii="Times New Roman" w:hAnsi="Times New Roman"/>
          <w:sz w:val="28"/>
          <w:szCs w:val="28"/>
        </w:rPr>
        <w:t>16.021</w:t>
      </w:r>
      <w:r w:rsidR="00425FBC" w:rsidRPr="000661CE">
        <w:rPr>
          <w:rFonts w:ascii="Times New Roman" w:hAnsi="Times New Roman"/>
          <w:sz w:val="28"/>
          <w:szCs w:val="28"/>
        </w:rPr>
        <w:t xml:space="preserve">, </w:t>
      </w:r>
      <w:r w:rsidRPr="000661CE">
        <w:rPr>
          <w:rFonts w:ascii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</w:t>
      </w:r>
      <w:r w:rsidR="000661CE">
        <w:rPr>
          <w:rFonts w:ascii="Times New Roman" w:hAnsi="Times New Roman"/>
          <w:sz w:val="28"/>
          <w:szCs w:val="28"/>
        </w:rPr>
        <w:t>;</w:t>
      </w:r>
    </w:p>
    <w:p w14:paraId="6EB2F60A" w14:textId="77777777" w:rsidR="000661CE" w:rsidRDefault="000661CE" w:rsidP="00066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31D76" w14:textId="3EE83E83" w:rsidR="00425FBC" w:rsidRPr="000661CE" w:rsidRDefault="00425FBC" w:rsidP="000661C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0661CE">
        <w:rPr>
          <w:rFonts w:ascii="Times New Roman" w:hAnsi="Times New Roman"/>
          <w:b/>
          <w:bCs/>
          <w:sz w:val="28"/>
          <w:szCs w:val="28"/>
        </w:rPr>
        <w:t>ЕТКС</w:t>
      </w:r>
    </w:p>
    <w:p w14:paraId="071E2C89" w14:textId="79EC8488" w:rsidR="00425FBC" w:rsidRPr="000661CE" w:rsidRDefault="00A30843" w:rsidP="000661CE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661CE">
        <w:rPr>
          <w:rFonts w:ascii="Times New Roman" w:hAnsi="Times New Roman"/>
          <w:sz w:val="28"/>
          <w:szCs w:val="28"/>
        </w:rPr>
        <w:t>Кровельщик по рулонным кровлям и по кровлям из штучных материалов</w:t>
      </w:r>
      <w:r w:rsidR="00425FBC" w:rsidRPr="000661CE">
        <w:rPr>
          <w:rFonts w:ascii="Times New Roman" w:hAnsi="Times New Roman"/>
          <w:sz w:val="28"/>
          <w:szCs w:val="28"/>
        </w:rPr>
        <w:t>,</w:t>
      </w:r>
      <w:r w:rsidR="00615864" w:rsidRPr="000661CE">
        <w:rPr>
          <w:rFonts w:ascii="Times New Roman" w:hAnsi="Times New Roman"/>
          <w:sz w:val="28"/>
          <w:szCs w:val="28"/>
        </w:rPr>
        <w:t xml:space="preserve"> 2007 г., Утвержден Приказом Минздравсоцразвития РФ</w:t>
      </w:r>
      <w:r w:rsidR="000661CE" w:rsidRPr="000661CE">
        <w:rPr>
          <w:rFonts w:ascii="Times New Roman" w:hAnsi="Times New Roman"/>
          <w:sz w:val="28"/>
          <w:szCs w:val="28"/>
        </w:rPr>
        <w:t>;</w:t>
      </w:r>
    </w:p>
    <w:p w14:paraId="01A55696" w14:textId="77777777" w:rsidR="000661CE" w:rsidRPr="006965F1" w:rsidRDefault="000661CE" w:rsidP="00066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06D07" w14:textId="280004B4" w:rsidR="00425FBC" w:rsidRPr="006965F1" w:rsidRDefault="00532AD0" w:rsidP="006965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 о</w:t>
      </w:r>
      <w:r w:rsidR="00425FBC" w:rsidRPr="006965F1">
        <w:rPr>
          <w:rFonts w:ascii="Times New Roman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343A54E5" w14:textId="77777777" w:rsidR="009C4B59" w:rsidRPr="006965F1" w:rsidRDefault="009C4B59" w:rsidP="00A43F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A43F33" w14:paraId="44AB14DC" w14:textId="77777777" w:rsidTr="00A43F33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A43F33" w:rsidRDefault="00425FBC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A43F33" w:rsidRDefault="009F616C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A43F33" w14:paraId="6CCAFF50" w14:textId="77777777" w:rsidTr="00A43F3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A43F33" w:rsidRDefault="00425FBC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44CD9B1E" w:rsidR="00425FBC" w:rsidRPr="00A43F33" w:rsidRDefault="00034579" w:rsidP="00A43F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sz w:val="24"/>
                <w:szCs w:val="24"/>
              </w:rPr>
              <w:t>Производить подготовку изоляционных материалов к последующей укладке и переработке;</w:t>
            </w:r>
          </w:p>
        </w:tc>
      </w:tr>
      <w:tr w:rsidR="00425FBC" w:rsidRPr="00A43F33" w14:paraId="3D7E731D" w14:textId="77777777" w:rsidTr="00A43F3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A43F33" w:rsidRDefault="00425FBC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1EC4B560" w:rsidR="00425FBC" w:rsidRPr="00A43F33" w:rsidRDefault="00034579" w:rsidP="00A43F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sz w:val="24"/>
                <w:szCs w:val="24"/>
              </w:rPr>
              <w:t>Устраивать основание под водоизоляционный ковер;</w:t>
            </w:r>
          </w:p>
        </w:tc>
      </w:tr>
      <w:tr w:rsidR="00425FBC" w:rsidRPr="00A43F33" w14:paraId="6B01F5C6" w14:textId="77777777" w:rsidTr="00A43F3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A43F33" w:rsidRDefault="00425FBC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471" w:type="pct"/>
            <w:vAlign w:val="center"/>
          </w:tcPr>
          <w:p w14:paraId="6D1573A2" w14:textId="7B6EF7CB" w:rsidR="00425FBC" w:rsidRPr="00A43F33" w:rsidRDefault="00034579" w:rsidP="00A43F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пароизоляции, теплоизоляции, </w:t>
            </w:r>
            <w:proofErr w:type="spellStart"/>
            <w:r w:rsidRPr="00A43F33">
              <w:rPr>
                <w:rFonts w:ascii="Times New Roman" w:hAnsi="Times New Roman" w:cs="Times New Roman"/>
                <w:sz w:val="24"/>
                <w:szCs w:val="24"/>
              </w:rPr>
              <w:t>уклонообразующего</w:t>
            </w:r>
            <w:proofErr w:type="spellEnd"/>
            <w:r w:rsidRPr="00A43F33">
              <w:rPr>
                <w:rFonts w:ascii="Times New Roman" w:hAnsi="Times New Roman" w:cs="Times New Roman"/>
                <w:sz w:val="24"/>
                <w:szCs w:val="24"/>
              </w:rPr>
              <w:t xml:space="preserve"> слоя, разделительного слоя, дренажного слоя озелененных кровельных систем, водоизоляционного ковра;</w:t>
            </w:r>
          </w:p>
        </w:tc>
      </w:tr>
      <w:tr w:rsidR="00425FBC" w:rsidRPr="00A43F33" w14:paraId="077039F1" w14:textId="77777777" w:rsidTr="00A43F3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47CBCFF6" w:rsidR="00425FBC" w:rsidRPr="00A43F33" w:rsidRDefault="00034579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6B25115E" w:rsidR="00425FBC" w:rsidRPr="00A43F33" w:rsidRDefault="00034579" w:rsidP="00A43F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sz w:val="24"/>
                <w:szCs w:val="24"/>
              </w:rPr>
              <w:t>Выполнять примыкания к выступающим частям парапетов, вентиляционных шахт, труб прямоугольного, квадратного и круглого сечения, изоляцию внутренних и внешних углов;</w:t>
            </w:r>
          </w:p>
        </w:tc>
      </w:tr>
      <w:tr w:rsidR="00034579" w:rsidRPr="00A43F33" w14:paraId="7CB837A6" w14:textId="77777777" w:rsidTr="00A43F3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DEC1208" w14:textId="59D38A39" w:rsidR="00034579" w:rsidRPr="00A43F33" w:rsidRDefault="00034579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447CA44F" w14:textId="08182F46" w:rsidR="00034579" w:rsidRPr="00A43F33" w:rsidRDefault="00034579" w:rsidP="00A43F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sz w:val="24"/>
                <w:szCs w:val="24"/>
              </w:rPr>
              <w:t>Выполнять монтаж парапетов из металлических профилей промышленного изготовления;</w:t>
            </w:r>
          </w:p>
        </w:tc>
      </w:tr>
      <w:tr w:rsidR="00034579" w:rsidRPr="00A43F33" w14:paraId="2D771D16" w14:textId="77777777" w:rsidTr="00A43F3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EEBC1F" w14:textId="5A4E1CC4" w:rsidR="00034579" w:rsidRPr="00A43F33" w:rsidRDefault="00034579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4CB3EC25" w14:textId="22DA481B" w:rsidR="00034579" w:rsidRPr="00A43F33" w:rsidRDefault="00034579" w:rsidP="00A43F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sz w:val="24"/>
                <w:szCs w:val="24"/>
              </w:rPr>
              <w:t>Выполнять устройство температурных, деформационных швов, противопожарных рассечек в соответствии со специализацией</w:t>
            </w:r>
          </w:p>
        </w:tc>
      </w:tr>
      <w:tr w:rsidR="00034579" w:rsidRPr="00A43F33" w14:paraId="2B1F3DAE" w14:textId="77777777" w:rsidTr="00A43F3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91B9689" w14:textId="1A8424ED" w:rsidR="00034579" w:rsidRPr="00A43F33" w:rsidRDefault="00034579" w:rsidP="00A43F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126AED53" w14:textId="2B0CE5B6" w:rsidR="00034579" w:rsidRPr="00A43F33" w:rsidRDefault="00034579" w:rsidP="00A43F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3">
              <w:rPr>
                <w:rFonts w:ascii="Times New Roman" w:hAnsi="Times New Roman" w:cs="Times New Roman"/>
                <w:sz w:val="24"/>
                <w:szCs w:val="24"/>
              </w:rPr>
              <w:t>Устанавливать зенитные фонари и люки дымоудаления, элементы вентиляции и системы безопасности, элементы водосточной системы</w:t>
            </w:r>
          </w:p>
        </w:tc>
      </w:tr>
    </w:tbl>
    <w:p w14:paraId="37A27911" w14:textId="77777777" w:rsidR="001B15DE" w:rsidRPr="006965F1" w:rsidRDefault="001B15DE" w:rsidP="006965F1">
      <w:pPr>
        <w:rPr>
          <w:rFonts w:ascii="Times New Roman" w:hAnsi="Times New Roman" w:cs="Times New Roman"/>
        </w:rPr>
      </w:pPr>
    </w:p>
    <w:sectPr w:rsidR="001B15DE" w:rsidRPr="006965F1" w:rsidSect="006965F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1E20" w14:textId="77777777" w:rsidR="0059500F" w:rsidRDefault="0059500F" w:rsidP="00A130B3">
      <w:pPr>
        <w:spacing w:after="0" w:line="240" w:lineRule="auto"/>
      </w:pPr>
      <w:r>
        <w:separator/>
      </w:r>
    </w:p>
  </w:endnote>
  <w:endnote w:type="continuationSeparator" w:id="0">
    <w:p w14:paraId="102103D2" w14:textId="77777777" w:rsidR="0059500F" w:rsidRDefault="0059500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B33C" w14:textId="77777777" w:rsidR="0059500F" w:rsidRDefault="0059500F" w:rsidP="00A130B3">
      <w:pPr>
        <w:spacing w:after="0" w:line="240" w:lineRule="auto"/>
      </w:pPr>
      <w:r>
        <w:separator/>
      </w:r>
    </w:p>
  </w:footnote>
  <w:footnote w:type="continuationSeparator" w:id="0">
    <w:p w14:paraId="164DACDA" w14:textId="77777777" w:rsidR="0059500F" w:rsidRDefault="0059500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100E65"/>
    <w:multiLevelType w:val="hybridMultilevel"/>
    <w:tmpl w:val="3D9C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BF3E8B"/>
    <w:multiLevelType w:val="hybridMultilevel"/>
    <w:tmpl w:val="10D2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63FD"/>
    <w:multiLevelType w:val="hybridMultilevel"/>
    <w:tmpl w:val="69E4C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A500E7"/>
    <w:multiLevelType w:val="hybridMultilevel"/>
    <w:tmpl w:val="B066B974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635B"/>
    <w:multiLevelType w:val="hybridMultilevel"/>
    <w:tmpl w:val="4492EF1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4579"/>
    <w:rsid w:val="00054085"/>
    <w:rsid w:val="000661CE"/>
    <w:rsid w:val="001262E4"/>
    <w:rsid w:val="001A41D5"/>
    <w:rsid w:val="001B15DE"/>
    <w:rsid w:val="003D0CC1"/>
    <w:rsid w:val="00425FBC"/>
    <w:rsid w:val="0045364C"/>
    <w:rsid w:val="00460DD8"/>
    <w:rsid w:val="004644AE"/>
    <w:rsid w:val="004F5C21"/>
    <w:rsid w:val="005259F3"/>
    <w:rsid w:val="00532AD0"/>
    <w:rsid w:val="0056085B"/>
    <w:rsid w:val="0059500F"/>
    <w:rsid w:val="00596E5D"/>
    <w:rsid w:val="00615864"/>
    <w:rsid w:val="006965F1"/>
    <w:rsid w:val="00716F94"/>
    <w:rsid w:val="008A7B29"/>
    <w:rsid w:val="009C4B59"/>
    <w:rsid w:val="009F616C"/>
    <w:rsid w:val="00A130B3"/>
    <w:rsid w:val="00A30843"/>
    <w:rsid w:val="00A43F33"/>
    <w:rsid w:val="00AA1894"/>
    <w:rsid w:val="00AB059B"/>
    <w:rsid w:val="00B96387"/>
    <w:rsid w:val="00CE326C"/>
    <w:rsid w:val="00D4070C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-2">
    <w:name w:val="!заголовок-2"/>
    <w:basedOn w:val="2"/>
    <w:link w:val="-20"/>
    <w:qFormat/>
    <w:rsid w:val="00034579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034579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4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3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11</cp:revision>
  <dcterms:created xsi:type="dcterms:W3CDTF">2023-01-23T14:22:00Z</dcterms:created>
  <dcterms:modified xsi:type="dcterms:W3CDTF">2024-11-19T13:14:00Z</dcterms:modified>
</cp:coreProperties>
</file>