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Pr="00194F25" w:rsidRDefault="00584FB3" w:rsidP="00A21866">
      <w:pPr>
        <w:pStyle w:val="9"/>
        <w:rPr>
          <w:rFonts w:eastAsia="Times New Roman"/>
          <w:color w:val="000000"/>
        </w:rPr>
      </w:pPr>
      <w:r w:rsidRPr="00194F25">
        <w:rPr>
          <w:noProof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7633DDC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548D8F9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56B876D6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7DB3DA49" w14:textId="6600AE59" w:rsidR="001A206B" w:rsidRPr="00194F25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b/>
          <w:bCs/>
          <w:color w:val="000000"/>
          <w:sz w:val="36"/>
          <w:szCs w:val="36"/>
        </w:rPr>
      </w:pPr>
      <w:r w:rsidRPr="00194F25">
        <w:rPr>
          <w:rFonts w:eastAsia="Times New Roman" w:cs="Times New Roman"/>
          <w:b/>
          <w:bCs/>
          <w:color w:val="000000"/>
          <w:sz w:val="36"/>
          <w:szCs w:val="36"/>
        </w:rPr>
        <w:t>Инструкция по охране труда</w:t>
      </w:r>
    </w:p>
    <w:p w14:paraId="77CA2DF5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b/>
          <w:bCs/>
          <w:color w:val="000000"/>
          <w:sz w:val="36"/>
          <w:szCs w:val="36"/>
        </w:rPr>
      </w:pPr>
    </w:p>
    <w:p w14:paraId="2252118F" w14:textId="3FDF4922" w:rsidR="00004270" w:rsidRPr="00194F25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b/>
          <w:bCs/>
          <w:color w:val="000000"/>
          <w:sz w:val="36"/>
          <w:szCs w:val="36"/>
        </w:rPr>
      </w:pPr>
      <w:r w:rsidRPr="00194F25">
        <w:rPr>
          <w:rFonts w:eastAsia="Times New Roman" w:cs="Times New Roman"/>
          <w:b/>
          <w:bCs/>
          <w:color w:val="000000"/>
          <w:sz w:val="36"/>
          <w:szCs w:val="36"/>
        </w:rPr>
        <w:t>компетенции</w:t>
      </w:r>
      <w:r w:rsidR="00004270" w:rsidRPr="00194F25">
        <w:rPr>
          <w:rFonts w:eastAsia="Times New Roman" w:cs="Times New Roman"/>
          <w:b/>
          <w:bCs/>
          <w:color w:val="000000"/>
          <w:sz w:val="36"/>
          <w:szCs w:val="36"/>
        </w:rPr>
        <w:t xml:space="preserve"> «</w:t>
      </w:r>
      <w:r w:rsidR="001672DC" w:rsidRPr="001F21E7">
        <w:rPr>
          <w:rFonts w:eastAsia="Times New Roman" w:cs="Times New Roman"/>
          <w:b/>
          <w:bCs/>
          <w:color w:val="000000"/>
          <w:sz w:val="36"/>
          <w:szCs w:val="36"/>
        </w:rPr>
        <w:t>Ювелирное дело»</w:t>
      </w:r>
    </w:p>
    <w:p w14:paraId="68B8F020" w14:textId="77777777" w:rsidR="00FB0F1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b/>
          <w:bCs/>
          <w:color w:val="000000"/>
          <w:sz w:val="36"/>
          <w:szCs w:val="36"/>
        </w:rPr>
      </w:pPr>
      <w:r w:rsidRPr="00194F25">
        <w:rPr>
          <w:rFonts w:eastAsia="Times New Roman" w:cs="Times New Roman"/>
          <w:b/>
          <w:bCs/>
          <w:sz w:val="36"/>
          <w:szCs w:val="36"/>
        </w:rPr>
        <w:t xml:space="preserve"> </w:t>
      </w:r>
      <w:r w:rsidR="00FB0F10">
        <w:rPr>
          <w:rFonts w:eastAsia="Times New Roman" w:cs="Times New Roman"/>
          <w:b/>
          <w:bCs/>
          <w:sz w:val="36"/>
          <w:szCs w:val="36"/>
        </w:rPr>
        <w:t>Р</w:t>
      </w:r>
      <w:r w:rsidR="00F8137F" w:rsidRPr="00FB0F10">
        <w:rPr>
          <w:rFonts w:eastAsia="Times New Roman" w:cs="Times New Roman"/>
          <w:b/>
          <w:bCs/>
          <w:iCs/>
          <w:sz w:val="36"/>
          <w:szCs w:val="36"/>
        </w:rPr>
        <w:t>егиональн</w:t>
      </w:r>
      <w:r w:rsidR="00FB0F10" w:rsidRPr="00FB0F10">
        <w:rPr>
          <w:rFonts w:eastAsia="Times New Roman" w:cs="Times New Roman"/>
          <w:b/>
          <w:bCs/>
          <w:iCs/>
          <w:sz w:val="36"/>
          <w:szCs w:val="36"/>
        </w:rPr>
        <w:t xml:space="preserve">ого </w:t>
      </w:r>
      <w:r w:rsidR="00F8137F" w:rsidRPr="00FB0F10">
        <w:rPr>
          <w:rFonts w:eastAsia="Times New Roman" w:cs="Times New Roman"/>
          <w:b/>
          <w:bCs/>
          <w:iCs/>
          <w:sz w:val="36"/>
          <w:szCs w:val="36"/>
        </w:rPr>
        <w:t>этап</w:t>
      </w:r>
      <w:r w:rsidR="00FB0F10" w:rsidRPr="00FB0F10">
        <w:rPr>
          <w:rFonts w:eastAsia="Times New Roman" w:cs="Times New Roman"/>
          <w:b/>
          <w:bCs/>
          <w:iCs/>
          <w:sz w:val="36"/>
          <w:szCs w:val="36"/>
        </w:rPr>
        <w:t>а</w:t>
      </w:r>
      <w:r w:rsidR="00584FB3" w:rsidRPr="00194F25">
        <w:rPr>
          <w:rFonts w:eastAsia="Times New Roman" w:cs="Times New Roman"/>
          <w:b/>
          <w:bCs/>
          <w:color w:val="000000"/>
          <w:sz w:val="36"/>
          <w:szCs w:val="36"/>
        </w:rPr>
        <w:t xml:space="preserve"> Чемпионата </w:t>
      </w:r>
    </w:p>
    <w:p w14:paraId="038998FE" w14:textId="3928AE71" w:rsidR="002F37F6" w:rsidRDefault="00584FB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b/>
          <w:bCs/>
          <w:color w:val="000000"/>
          <w:sz w:val="36"/>
          <w:szCs w:val="36"/>
        </w:rPr>
      </w:pPr>
      <w:r w:rsidRPr="00194F25">
        <w:rPr>
          <w:rFonts w:eastAsia="Times New Roman" w:cs="Times New Roman"/>
          <w:b/>
          <w:bCs/>
          <w:color w:val="000000"/>
          <w:sz w:val="36"/>
          <w:szCs w:val="36"/>
        </w:rPr>
        <w:t xml:space="preserve">по профессиональному мастерству «Профессионалы» </w:t>
      </w:r>
    </w:p>
    <w:p w14:paraId="417850AC" w14:textId="0A1A973D" w:rsidR="00584FB3" w:rsidRPr="00194F25" w:rsidRDefault="00584FB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b/>
          <w:bCs/>
          <w:color w:val="000000"/>
          <w:sz w:val="36"/>
          <w:szCs w:val="36"/>
        </w:rPr>
      </w:pPr>
      <w:r w:rsidRPr="00194F25">
        <w:rPr>
          <w:rFonts w:eastAsia="Times New Roman" w:cs="Times New Roman"/>
          <w:b/>
          <w:bCs/>
          <w:color w:val="000000"/>
          <w:sz w:val="36"/>
          <w:szCs w:val="36"/>
        </w:rPr>
        <w:t>в 20</w:t>
      </w:r>
      <w:r w:rsidR="00973C68" w:rsidRPr="00194F25">
        <w:rPr>
          <w:rFonts w:eastAsia="Times New Roman" w:cs="Times New Roman"/>
          <w:b/>
          <w:bCs/>
          <w:color w:val="000000"/>
          <w:sz w:val="36"/>
          <w:szCs w:val="36"/>
        </w:rPr>
        <w:t>2</w:t>
      </w:r>
      <w:r w:rsidR="00FB0F10">
        <w:rPr>
          <w:rFonts w:eastAsia="Times New Roman" w:cs="Times New Roman"/>
          <w:b/>
          <w:bCs/>
          <w:color w:val="000000"/>
          <w:sz w:val="36"/>
          <w:szCs w:val="36"/>
        </w:rPr>
        <w:t>5</w:t>
      </w:r>
      <w:r w:rsidRPr="00194F25">
        <w:rPr>
          <w:rFonts w:eastAsia="Times New Roman" w:cs="Times New Roman"/>
          <w:b/>
          <w:bCs/>
          <w:color w:val="000000"/>
          <w:sz w:val="36"/>
          <w:szCs w:val="36"/>
        </w:rPr>
        <w:t xml:space="preserve"> г.</w:t>
      </w:r>
    </w:p>
    <w:p w14:paraId="3FBBB964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b/>
          <w:bCs/>
          <w:color w:val="000000"/>
          <w:sz w:val="36"/>
          <w:szCs w:val="36"/>
        </w:rPr>
      </w:pPr>
    </w:p>
    <w:p w14:paraId="1FC4022E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D9451D0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E136DC1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A66731C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75AC586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058830A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EA7FCE8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D9E4E29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D295AB9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8A77A0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91BF7E2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101933C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47A41A1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134BFB8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2FAB9DA2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5CB14A2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AE38150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4E4BA92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5D64B15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90B2883" w14:textId="3AAB28E8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B172AD3" w14:textId="12D298ED" w:rsidR="00973C68" w:rsidRPr="00194F25" w:rsidRDefault="00973C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C1E1929" w14:textId="77777777" w:rsidR="001A206B" w:rsidRPr="00194F25" w:rsidRDefault="001A206B" w:rsidP="002F37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9B7FF21" w14:textId="672F856D" w:rsidR="001A206B" w:rsidRPr="00194F25" w:rsidRDefault="00973C68" w:rsidP="00973C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202</w:t>
      </w:r>
      <w:r w:rsidR="00FB0F10">
        <w:rPr>
          <w:rFonts w:eastAsia="Times New Roman" w:cs="Times New Roman"/>
          <w:color w:val="000000"/>
          <w:sz w:val="28"/>
          <w:szCs w:val="28"/>
        </w:rPr>
        <w:t>5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04270" w:rsidRPr="00194F25">
        <w:rPr>
          <w:rFonts w:eastAsia="Times New Roman" w:cs="Times New Roman"/>
          <w:color w:val="000000"/>
          <w:sz w:val="28"/>
          <w:szCs w:val="28"/>
        </w:rPr>
        <w:t>г.</w:t>
      </w:r>
    </w:p>
    <w:p w14:paraId="2B326AC8" w14:textId="77777777" w:rsidR="001A206B" w:rsidRPr="00194F25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194F25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cs="Times New Roman"/>
          <w:sz w:val="28"/>
          <w:szCs w:val="28"/>
        </w:rPr>
        <w:id w:val="-1803526934"/>
        <w:docPartObj>
          <w:docPartGallery w:val="Table of Contents"/>
          <w:docPartUnique/>
        </w:docPartObj>
      </w:sdtPr>
      <w:sdtEndPr/>
      <w:sdtContent>
        <w:p w14:paraId="48374B21" w14:textId="34BDBA85" w:rsidR="001A206B" w:rsidRPr="00194F25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r w:rsidRPr="00194F25">
            <w:rPr>
              <w:rFonts w:cs="Times New Roman"/>
              <w:sz w:val="28"/>
              <w:szCs w:val="28"/>
            </w:rPr>
            <w:fldChar w:fldCharType="begin"/>
          </w:r>
          <w:r w:rsidRPr="00194F25">
            <w:rPr>
              <w:rFonts w:cs="Times New Roman"/>
              <w:sz w:val="28"/>
              <w:szCs w:val="28"/>
            </w:rPr>
            <w:instrText xml:space="preserve"> TOC \h \u \z </w:instrText>
          </w:r>
          <w:r w:rsidRPr="00194F25">
            <w:rPr>
              <w:rFonts w:cs="Times New Roman"/>
              <w:sz w:val="28"/>
              <w:szCs w:val="28"/>
            </w:rPr>
            <w:fldChar w:fldCharType="separate"/>
          </w:r>
          <w:hyperlink w:anchor="_heading=h.30j0zll" w:tooltip="#_heading=h.30j0zll" w:history="1">
            <w:r w:rsidRPr="00194F25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2F37F6">
              <w:rPr>
                <w:rFonts w:eastAsia="Times New Roman" w:cs="Times New Roman"/>
                <w:color w:val="000000"/>
                <w:sz w:val="28"/>
                <w:szCs w:val="28"/>
              </w:rPr>
              <w:t>…………………………………………………………...</w:t>
            </w:r>
            <w:r w:rsidRPr="00194F25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hyperlink>
        </w:p>
        <w:p w14:paraId="0C4A0DFA" w14:textId="2BE3648C" w:rsidR="001A206B" w:rsidRPr="00194F25" w:rsidRDefault="00C9652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 w:rsidRPr="00194F25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2F37F6">
              <w:rPr>
                <w:rFonts w:eastAsia="Times New Roman" w:cs="Times New Roman"/>
                <w:color w:val="000000"/>
                <w:sz w:val="28"/>
                <w:szCs w:val="28"/>
              </w:rPr>
              <w:t>…………………………………………………………..</w:t>
            </w:r>
            <w:r w:rsidR="00A8114D" w:rsidRPr="00194F25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hyperlink>
        </w:p>
        <w:p w14:paraId="1006F342" w14:textId="690CCC33" w:rsidR="001A206B" w:rsidRPr="00194F25" w:rsidRDefault="00C9652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 w:rsidRPr="00194F25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r w:rsidR="002F37F6"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>……………………………………………...</w:t>
          </w:r>
          <w:hyperlink w:anchor="_heading=h.2et92p0" w:tooltip="#_heading=h.2et92p0" w:history="1">
            <w:r w:rsidR="00A8114D" w:rsidRPr="00194F25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hyperlink>
        </w:p>
        <w:p w14:paraId="75AEF0BB" w14:textId="603CB899" w:rsidR="001A206B" w:rsidRPr="00194F25" w:rsidRDefault="00C9652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 w:rsidRPr="00194F25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2F37F6">
              <w:rPr>
                <w:rFonts w:eastAsia="Times New Roman" w:cs="Times New Roman"/>
                <w:color w:val="000000"/>
                <w:sz w:val="28"/>
                <w:szCs w:val="28"/>
              </w:rPr>
              <w:t>……………………………</w:t>
            </w:r>
            <w:r w:rsidR="00A8114D" w:rsidRPr="00194F25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hyperlink>
        </w:p>
        <w:p w14:paraId="53563A42" w14:textId="7689AAA3" w:rsidR="001A206B" w:rsidRPr="00194F25" w:rsidRDefault="00C9652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 w:rsidRPr="00194F25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2F37F6">
              <w:rPr>
                <w:rFonts w:eastAsia="Times New Roman" w:cs="Times New Roman"/>
                <w:color w:val="000000"/>
                <w:sz w:val="28"/>
                <w:szCs w:val="28"/>
              </w:rPr>
              <w:t>…………………………………..</w:t>
            </w:r>
            <w:r w:rsidR="00A8114D" w:rsidRPr="00194F25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hyperlink>
        </w:p>
        <w:p w14:paraId="2E05C76D" w14:textId="3C6F4681" w:rsidR="001A206B" w:rsidRPr="00194F25" w:rsidRDefault="00C9652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 w:rsidRPr="00194F25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2F37F6">
              <w:rPr>
                <w:rFonts w:eastAsia="Times New Roman" w:cs="Times New Roman"/>
                <w:color w:val="000000"/>
                <w:sz w:val="28"/>
                <w:szCs w:val="28"/>
              </w:rPr>
              <w:t>…………………………..</w:t>
            </w:r>
            <w:r w:rsidR="00A8114D" w:rsidRPr="00194F25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hyperlink>
        </w:p>
        <w:p w14:paraId="2EC06515" w14:textId="00084AF1" w:rsidR="001A206B" w:rsidRPr="00194F25" w:rsidRDefault="00C9652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 w:rsidRPr="00194F25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2F37F6">
              <w:rPr>
                <w:rFonts w:eastAsia="Times New Roman" w:cs="Times New Roman"/>
                <w:color w:val="000000"/>
                <w:sz w:val="28"/>
                <w:szCs w:val="28"/>
              </w:rPr>
              <w:t>…………………………...</w:t>
            </w:r>
            <w:r w:rsidR="00A8114D" w:rsidRPr="00194F25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hyperlink>
          <w:r w:rsidR="00A8114D" w:rsidRPr="00194F25">
            <w:rPr>
              <w:rFonts w:cs="Times New Roman"/>
              <w:sz w:val="28"/>
              <w:szCs w:val="28"/>
            </w:rPr>
            <w:fldChar w:fldCharType="end"/>
          </w:r>
        </w:p>
      </w:sdtContent>
    </w:sdt>
    <w:p w14:paraId="25F2B138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  <w:sz w:val="28"/>
          <w:szCs w:val="28"/>
        </w:rPr>
      </w:pPr>
    </w:p>
    <w:p w14:paraId="6A857BF8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1DF1D600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1AB8FF8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DBF125C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6301129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2D0F4583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DEA708E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5ECD9BD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A6A25EA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53D5E51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E58413C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ACB85A6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CD2E5AF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1C21CC8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ED6CC97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173B5F0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F17A667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957C51D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731C193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ADC0EA6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72AE5DF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3C1879C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27C3F38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3920F20" w14:textId="77777777" w:rsidR="001A206B" w:rsidRPr="00194F25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 w:rsidRPr="00194F25">
        <w:rPr>
          <w:rFonts w:cs="Times New Roman"/>
          <w:sz w:val="28"/>
          <w:szCs w:val="28"/>
        </w:rPr>
        <w:br w:type="page" w:clear="all"/>
      </w:r>
    </w:p>
    <w:p w14:paraId="055B18EB" w14:textId="77777777" w:rsidR="001A206B" w:rsidRPr="00194F25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 w:rsidRPr="00194F25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7271D058" w:rsidR="001A206B" w:rsidRPr="00194F25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FB0F10">
        <w:rPr>
          <w:rFonts w:eastAsia="Times New Roman" w:cs="Times New Roman"/>
          <w:color w:val="000000"/>
          <w:sz w:val="28"/>
          <w:szCs w:val="28"/>
        </w:rPr>
        <w:t>Р</w:t>
      </w:r>
      <w:r w:rsidR="00F8137F" w:rsidRPr="00F8137F">
        <w:rPr>
          <w:rFonts w:eastAsia="Times New Roman" w:cs="Times New Roman"/>
          <w:color w:val="000000"/>
          <w:sz w:val="28"/>
          <w:szCs w:val="28"/>
        </w:rPr>
        <w:t>егиональн</w:t>
      </w:r>
      <w:r w:rsidR="00F8137F">
        <w:rPr>
          <w:rFonts w:eastAsia="Times New Roman" w:cs="Times New Roman"/>
          <w:color w:val="000000"/>
          <w:sz w:val="28"/>
          <w:szCs w:val="28"/>
        </w:rPr>
        <w:t>ого</w:t>
      </w:r>
      <w:r w:rsidR="00F8137F" w:rsidRPr="00F8137F">
        <w:rPr>
          <w:rFonts w:eastAsia="Times New Roman" w:cs="Times New Roman"/>
          <w:color w:val="000000"/>
          <w:sz w:val="28"/>
          <w:szCs w:val="28"/>
        </w:rPr>
        <w:t xml:space="preserve"> этап</w:t>
      </w:r>
      <w:r w:rsidR="00F8137F">
        <w:rPr>
          <w:rFonts w:eastAsia="Times New Roman" w:cs="Times New Roman"/>
          <w:color w:val="000000"/>
          <w:sz w:val="28"/>
          <w:szCs w:val="28"/>
        </w:rPr>
        <w:t>а</w:t>
      </w:r>
      <w:r w:rsidR="009269AB" w:rsidRPr="00194F2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194F25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</w:t>
      </w:r>
      <w:r w:rsidR="00F8137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194F25">
        <w:rPr>
          <w:rFonts w:eastAsia="Times New Roman" w:cs="Times New Roman"/>
          <w:color w:val="000000"/>
          <w:sz w:val="28"/>
          <w:szCs w:val="28"/>
        </w:rPr>
        <w:t>в 20</w:t>
      </w:r>
      <w:r w:rsidR="002F37F6">
        <w:rPr>
          <w:rFonts w:eastAsia="Times New Roman" w:cs="Times New Roman"/>
          <w:color w:val="000000"/>
          <w:sz w:val="28"/>
          <w:szCs w:val="28"/>
        </w:rPr>
        <w:t>2</w:t>
      </w:r>
      <w:r w:rsidR="00FB0F10">
        <w:rPr>
          <w:rFonts w:eastAsia="Times New Roman" w:cs="Times New Roman"/>
          <w:color w:val="000000"/>
          <w:sz w:val="28"/>
          <w:szCs w:val="28"/>
        </w:rPr>
        <w:t>5</w:t>
      </w:r>
      <w:r w:rsidR="002F37F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194F25">
        <w:rPr>
          <w:rFonts w:eastAsia="Times New Roman" w:cs="Times New Roman"/>
          <w:color w:val="000000"/>
          <w:sz w:val="28"/>
          <w:szCs w:val="28"/>
        </w:rPr>
        <w:t>г</w:t>
      </w:r>
      <w:r w:rsidRPr="00194F25">
        <w:rPr>
          <w:rFonts w:eastAsia="Times New Roman" w:cs="Times New Roman"/>
          <w:color w:val="000000"/>
          <w:sz w:val="28"/>
          <w:szCs w:val="28"/>
        </w:rPr>
        <w:t>.</w:t>
      </w:r>
      <w:r w:rsidR="009269AB" w:rsidRPr="00194F25">
        <w:rPr>
          <w:rFonts w:eastAsia="Times New Roman" w:cs="Times New Roman"/>
          <w:color w:val="000000"/>
          <w:sz w:val="28"/>
          <w:szCs w:val="28"/>
        </w:rPr>
        <w:t xml:space="preserve"> (далее </w:t>
      </w:r>
      <w:r w:rsidR="00FB0F10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9269AB" w:rsidRPr="00194F25">
        <w:rPr>
          <w:rFonts w:eastAsia="Times New Roman" w:cs="Times New Roman"/>
          <w:color w:val="000000"/>
          <w:sz w:val="28"/>
          <w:szCs w:val="28"/>
        </w:rPr>
        <w:t>Чемпионата).</w:t>
      </w:r>
    </w:p>
    <w:p w14:paraId="74DA18A6" w14:textId="132BAAD0" w:rsidR="001A206B" w:rsidRPr="00194F25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FB0F10">
        <w:rPr>
          <w:rFonts w:eastAsia="Times New Roman" w:cs="Times New Roman"/>
          <w:color w:val="000000"/>
          <w:sz w:val="28"/>
          <w:szCs w:val="28"/>
        </w:rPr>
        <w:t>Р</w:t>
      </w:r>
      <w:r w:rsidR="00F8137F" w:rsidRPr="00F8137F">
        <w:rPr>
          <w:rFonts w:eastAsia="Times New Roman" w:cs="Times New Roman"/>
          <w:color w:val="000000"/>
          <w:sz w:val="28"/>
          <w:szCs w:val="28"/>
        </w:rPr>
        <w:t>егиональн</w:t>
      </w:r>
      <w:r w:rsidR="00F8137F">
        <w:rPr>
          <w:rFonts w:eastAsia="Times New Roman" w:cs="Times New Roman"/>
          <w:color w:val="000000"/>
          <w:sz w:val="28"/>
          <w:szCs w:val="28"/>
        </w:rPr>
        <w:t>ого</w:t>
      </w:r>
      <w:r w:rsidR="00F8137F" w:rsidRPr="00F8137F">
        <w:rPr>
          <w:rFonts w:eastAsia="Times New Roman" w:cs="Times New Roman"/>
          <w:color w:val="000000"/>
          <w:sz w:val="28"/>
          <w:szCs w:val="28"/>
        </w:rPr>
        <w:t xml:space="preserve"> этап</w:t>
      </w:r>
      <w:r w:rsidR="00F8137F">
        <w:rPr>
          <w:rFonts w:eastAsia="Times New Roman" w:cs="Times New Roman"/>
          <w:color w:val="000000"/>
          <w:sz w:val="28"/>
          <w:szCs w:val="28"/>
        </w:rPr>
        <w:t>а</w:t>
      </w:r>
      <w:r w:rsidR="00F8137F" w:rsidRPr="00F8137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194F25">
        <w:rPr>
          <w:rFonts w:eastAsia="Times New Roman" w:cs="Times New Roman"/>
          <w:color w:val="000000"/>
          <w:sz w:val="28"/>
          <w:szCs w:val="28"/>
        </w:rPr>
        <w:t xml:space="preserve">Чемпионата </w:t>
      </w:r>
      <w:r w:rsidR="00FB0F10">
        <w:rPr>
          <w:rFonts w:eastAsia="Times New Roman" w:cs="Times New Roman"/>
          <w:color w:val="000000"/>
          <w:sz w:val="28"/>
          <w:szCs w:val="28"/>
        </w:rPr>
        <w:t>п</w:t>
      </w:r>
      <w:r w:rsidR="00584FB3" w:rsidRPr="00194F25">
        <w:rPr>
          <w:rFonts w:eastAsia="Times New Roman" w:cs="Times New Roman"/>
          <w:color w:val="000000"/>
          <w:sz w:val="28"/>
          <w:szCs w:val="28"/>
        </w:rPr>
        <w:t>о профессиональному мастерству «Профессионалы» в 20</w:t>
      </w:r>
      <w:r w:rsidR="002F37F6">
        <w:rPr>
          <w:rFonts w:eastAsia="Times New Roman" w:cs="Times New Roman"/>
          <w:color w:val="000000"/>
          <w:sz w:val="28"/>
          <w:szCs w:val="28"/>
        </w:rPr>
        <w:t>2</w:t>
      </w:r>
      <w:r w:rsidR="00FB0F10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194F25">
        <w:rPr>
          <w:rFonts w:eastAsia="Times New Roman" w:cs="Times New Roman"/>
          <w:color w:val="000000"/>
          <w:sz w:val="28"/>
          <w:szCs w:val="28"/>
        </w:rPr>
        <w:t xml:space="preserve"> г. </w:t>
      </w:r>
      <w:r w:rsidRPr="00194F25"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9611DB" w:rsidRPr="00194F25">
        <w:rPr>
          <w:rFonts w:eastAsia="Times New Roman" w:cs="Times New Roman"/>
          <w:color w:val="000000"/>
          <w:sz w:val="28"/>
          <w:szCs w:val="28"/>
        </w:rPr>
        <w:t>Ювелирное дело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Pr="00194F25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194F25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513BA78D" w:rsidR="001A206B" w:rsidRPr="001F21E7" w:rsidRDefault="00A8114D" w:rsidP="001F21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F21E7">
        <w:rPr>
          <w:rFonts w:eastAsia="Times New Roman" w:cs="Times New Roman"/>
          <w:color w:val="000000"/>
          <w:sz w:val="28"/>
          <w:szCs w:val="28"/>
        </w:rPr>
        <w:t xml:space="preserve">2.1 Правила разработаны на основании следующих документов </w:t>
      </w:r>
      <w:r w:rsidR="00CD6C6E">
        <w:rPr>
          <w:rFonts w:eastAsia="Times New Roman" w:cs="Times New Roman"/>
          <w:color w:val="000000"/>
          <w:sz w:val="28"/>
          <w:szCs w:val="28"/>
        </w:rPr>
        <w:t xml:space="preserve">                             </w:t>
      </w:r>
      <w:r w:rsidRPr="001F21E7">
        <w:rPr>
          <w:rFonts w:eastAsia="Times New Roman" w:cs="Times New Roman"/>
          <w:color w:val="000000"/>
          <w:sz w:val="28"/>
          <w:szCs w:val="28"/>
        </w:rPr>
        <w:t>и источников:</w:t>
      </w:r>
    </w:p>
    <w:p w14:paraId="7E785071" w14:textId="77777777" w:rsidR="001A206B" w:rsidRPr="001F21E7" w:rsidRDefault="00A8114D" w:rsidP="001F21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F21E7"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293B3567" w14:textId="538FE350" w:rsidR="00441656" w:rsidRPr="00CD6C6E" w:rsidRDefault="00A8114D" w:rsidP="00CD6C6E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CD6C6E">
        <w:rPr>
          <w:rFonts w:eastAsia="Times New Roman" w:cs="Times New Roman"/>
          <w:color w:val="000000"/>
          <w:sz w:val="28"/>
          <w:szCs w:val="28"/>
        </w:rPr>
        <w:t>2.1.2.</w:t>
      </w:r>
      <w:r w:rsidR="00441656" w:rsidRPr="00CD6C6E">
        <w:rPr>
          <w:rFonts w:eastAsia="Times New Roman" w:cs="Times New Roman"/>
          <w:color w:val="000000"/>
          <w:position w:val="0"/>
          <w:sz w:val="28"/>
          <w:szCs w:val="28"/>
          <w:shd w:val="clear" w:color="auto" w:fill="FFFFFF"/>
        </w:rPr>
        <w:t xml:space="preserve"> Приказ Минздравсоцразвития от 24.12.2009 № 1028</w:t>
      </w:r>
      <w:r w:rsidR="001F21E7" w:rsidRPr="00CD6C6E">
        <w:rPr>
          <w:rFonts w:eastAsia="Times New Roman" w:cs="Times New Roman"/>
          <w:color w:val="000000"/>
          <w:position w:val="0"/>
          <w:sz w:val="28"/>
          <w:szCs w:val="28"/>
          <w:shd w:val="clear" w:color="auto" w:fill="FFFFFF"/>
        </w:rPr>
        <w:t xml:space="preserve"> </w:t>
      </w:r>
      <w:r w:rsidR="00441656" w:rsidRPr="00CD6C6E">
        <w:rPr>
          <w:rFonts w:eastAsia="Times New Roman" w:cs="Times New Roman"/>
          <w:color w:val="000000"/>
          <w:position w:val="0"/>
          <w:sz w:val="28"/>
          <w:szCs w:val="28"/>
        </w:rPr>
        <w:t>Пункт: 2277</w:t>
      </w:r>
      <w:r w:rsidR="003D027C" w:rsidRPr="00CD6C6E">
        <w:rPr>
          <w:rFonts w:eastAsia="Times New Roman" w:cs="Times New Roman"/>
          <w:color w:val="000000"/>
          <w:position w:val="0"/>
          <w:sz w:val="28"/>
          <w:szCs w:val="28"/>
        </w:rPr>
        <w:t>;</w:t>
      </w:r>
    </w:p>
    <w:p w14:paraId="6468DD9B" w14:textId="79CEE801" w:rsidR="003D027C" w:rsidRPr="00CD6C6E" w:rsidRDefault="00441656" w:rsidP="00CD6C6E">
      <w:pPr>
        <w:pStyle w:val="1"/>
        <w:shd w:val="clear" w:color="auto" w:fill="FFFFFF" w:themeFill="background1"/>
        <w:spacing w:before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CD6C6E">
        <w:rPr>
          <w:rFonts w:ascii="Times New Roman" w:eastAsia="Times New Roman" w:hAnsi="Times New Roman" w:cs="Times New Roman"/>
          <w:b w:val="0"/>
          <w:bCs w:val="0"/>
          <w:color w:val="auto"/>
        </w:rPr>
        <w:t>2.1.3.</w:t>
      </w:r>
      <w:r w:rsidRPr="00CD6C6E">
        <w:rPr>
          <w:rFonts w:ascii="Times New Roman" w:hAnsi="Times New Roman" w:cs="Times New Roman"/>
          <w:b w:val="0"/>
          <w:bCs w:val="0"/>
          <w:color w:val="auto"/>
        </w:rPr>
        <w:t xml:space="preserve"> СанПиН 952-72 Организация процессов пайки мелких изделий сплавами</w:t>
      </w:r>
      <w:r w:rsidR="003D027C" w:rsidRPr="00CD6C6E">
        <w:rPr>
          <w:rFonts w:ascii="Times New Roman" w:hAnsi="Times New Roman" w:cs="Times New Roman"/>
          <w:b w:val="0"/>
          <w:bCs w:val="0"/>
          <w:color w:val="auto"/>
        </w:rPr>
        <w:t>;</w:t>
      </w:r>
    </w:p>
    <w:p w14:paraId="4EBEF2EF" w14:textId="77777777" w:rsidR="00CD6C6E" w:rsidRDefault="009269AB" w:rsidP="00CD6C6E">
      <w:pPr>
        <w:pStyle w:val="1"/>
        <w:shd w:val="clear" w:color="auto" w:fill="FFFFFF" w:themeFill="background1"/>
        <w:spacing w:before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CD6C6E">
        <w:rPr>
          <w:rFonts w:ascii="Times New Roman" w:eastAsia="Times New Roman" w:hAnsi="Times New Roman" w:cs="Times New Roman"/>
          <w:b w:val="0"/>
          <w:bCs w:val="0"/>
          <w:color w:val="000000"/>
        </w:rPr>
        <w:t>2.1.</w:t>
      </w:r>
      <w:r w:rsidR="001F21E7" w:rsidRPr="00CD6C6E">
        <w:rPr>
          <w:rFonts w:ascii="Times New Roman" w:eastAsia="Times New Roman" w:hAnsi="Times New Roman" w:cs="Times New Roman"/>
          <w:b w:val="0"/>
          <w:bCs w:val="0"/>
          <w:color w:val="000000"/>
        </w:rPr>
        <w:t>4</w:t>
      </w:r>
      <w:r w:rsidRPr="00CD6C6E">
        <w:rPr>
          <w:rFonts w:ascii="Times New Roman" w:eastAsia="Times New Roman" w:hAnsi="Times New Roman" w:cs="Times New Roman"/>
          <w:b w:val="0"/>
          <w:bCs w:val="0"/>
          <w:color w:val="000000"/>
        </w:rPr>
        <w:t>.</w:t>
      </w:r>
      <w:r w:rsidR="003D027C" w:rsidRPr="00CD6C6E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r w:rsidR="003D027C" w:rsidRPr="00CD6C6E">
        <w:rPr>
          <w:rFonts w:ascii="Times New Roman" w:hAnsi="Times New Roman" w:cs="Times New Roman"/>
          <w:b w:val="0"/>
          <w:bCs w:val="0"/>
          <w:color w:val="000000"/>
        </w:rPr>
        <w:t>ОСТ 117-3-002-95 Изделия ювелирные из драгоценных металлов;</w:t>
      </w:r>
    </w:p>
    <w:p w14:paraId="02FE2BF8" w14:textId="5539158B" w:rsidR="00CD6C6E" w:rsidRPr="00CD6C6E" w:rsidRDefault="00CD6C6E" w:rsidP="00CD6C6E">
      <w:pPr>
        <w:pStyle w:val="1"/>
        <w:shd w:val="clear" w:color="auto" w:fill="FFFFFF" w:themeFill="background1"/>
        <w:spacing w:before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 xml:space="preserve">2.1.5. </w:t>
      </w:r>
      <w:r w:rsidR="001F21E7" w:rsidRPr="00CD6C6E">
        <w:rPr>
          <w:rStyle w:val="aff2"/>
          <w:rFonts w:ascii="Times New Roman" w:hAnsi="Times New Roman" w:cs="Times New Roman"/>
          <w:color w:val="333333"/>
          <w:shd w:val="clear" w:color="auto" w:fill="FFFFFF"/>
        </w:rPr>
        <w:t>ГОСТ 6902-2018 «Золото и серебро сусальные. Технические</w:t>
      </w:r>
      <w:r w:rsidRPr="00CD6C6E">
        <w:rPr>
          <w:rStyle w:val="aff2"/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1F21E7" w:rsidRPr="00CD6C6E">
        <w:rPr>
          <w:rStyle w:val="aff2"/>
          <w:rFonts w:ascii="Times New Roman" w:hAnsi="Times New Roman" w:cs="Times New Roman"/>
          <w:color w:val="333333"/>
          <w:shd w:val="clear" w:color="auto" w:fill="FFFFFF"/>
        </w:rPr>
        <w:t>условия»</w:t>
      </w:r>
      <w:r w:rsidRPr="00CD6C6E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;</w:t>
      </w:r>
    </w:p>
    <w:p w14:paraId="1B263981" w14:textId="77777777" w:rsidR="009872B3" w:rsidRDefault="00CD6C6E" w:rsidP="009872B3">
      <w:pPr>
        <w:pStyle w:val="1"/>
        <w:shd w:val="clear" w:color="auto" w:fill="FFFFFF" w:themeFill="background1"/>
        <w:spacing w:before="0" w:line="360" w:lineRule="auto"/>
        <w:ind w:firstLine="720"/>
        <w:jc w:val="both"/>
        <w:rPr>
          <w:rFonts w:ascii="Arial" w:eastAsia="Times New Roman" w:hAnsi="Arial" w:cs="Arial"/>
          <w:color w:val="8C8C8C"/>
          <w:position w:val="0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bCs w:val="0"/>
          <w:color w:val="1B0D0E"/>
          <w:kern w:val="36"/>
          <w:position w:val="0"/>
        </w:rPr>
        <w:t xml:space="preserve">2.1.6. </w:t>
      </w:r>
      <w:r w:rsidRPr="00CD6C6E">
        <w:rPr>
          <w:rFonts w:ascii="Times New Roman" w:eastAsia="Times New Roman" w:hAnsi="Times New Roman" w:cs="Times New Roman"/>
          <w:b w:val="0"/>
          <w:bCs w:val="0"/>
          <w:color w:val="1B0D0E"/>
          <w:kern w:val="36"/>
          <w:position w:val="0"/>
        </w:rPr>
        <w:t xml:space="preserve">ГОСТ Р 53197-2008 </w:t>
      </w:r>
      <w:r w:rsidRPr="00CD6C6E">
        <w:rPr>
          <w:rFonts w:ascii="Times New Roman" w:eastAsia="Times New Roman" w:hAnsi="Times New Roman" w:cs="Times New Roman"/>
          <w:b w:val="0"/>
          <w:bCs w:val="0"/>
          <w:color w:val="1B0D0E"/>
          <w:position w:val="0"/>
        </w:rPr>
        <w:t>Ювелирные изделия. Пробы сплавов на основе драгоценных металлов</w:t>
      </w:r>
      <w:r>
        <w:rPr>
          <w:rFonts w:ascii="Times New Roman" w:eastAsia="Times New Roman" w:hAnsi="Times New Roman" w:cs="Times New Roman"/>
          <w:b w:val="0"/>
          <w:bCs w:val="0"/>
          <w:color w:val="1B0D0E"/>
          <w:position w:val="0"/>
        </w:rPr>
        <w:t>.</w:t>
      </w:r>
      <w:r w:rsidR="002F37F6" w:rsidRPr="002F37F6">
        <w:rPr>
          <w:rFonts w:ascii="Arial" w:eastAsia="Times New Roman" w:hAnsi="Arial" w:cs="Arial"/>
          <w:color w:val="8C8C8C"/>
          <w:position w:val="0"/>
          <w:sz w:val="18"/>
          <w:szCs w:val="18"/>
        </w:rPr>
        <w:t xml:space="preserve"> </w:t>
      </w:r>
    </w:p>
    <w:p w14:paraId="4DDF4B4D" w14:textId="2D9E43A7" w:rsidR="00CD6C6E" w:rsidRDefault="009872B3" w:rsidP="009872B3">
      <w:pPr>
        <w:pStyle w:val="1"/>
        <w:shd w:val="clear" w:color="auto" w:fill="FFFFFF" w:themeFill="background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b w:val="0"/>
          <w:bCs w:val="0"/>
          <w:color w:val="auto"/>
          <w:position w:val="0"/>
          <w:bdr w:val="none" w:sz="0" w:space="0" w:color="auto" w:frame="1"/>
        </w:rPr>
      </w:pPr>
      <w:r w:rsidRPr="009872B3">
        <w:rPr>
          <w:rFonts w:ascii="Times New Roman" w:eastAsia="Times New Roman" w:hAnsi="Times New Roman" w:cs="Times New Roman"/>
          <w:b w:val="0"/>
          <w:bCs w:val="0"/>
          <w:color w:val="auto"/>
          <w:position w:val="0"/>
        </w:rPr>
        <w:t>2.1.7.</w:t>
      </w:r>
      <w:r w:rsidRPr="009872B3">
        <w:rPr>
          <w:rFonts w:ascii="Arial" w:eastAsia="Times New Roman" w:hAnsi="Arial" w:cs="Arial"/>
          <w:color w:val="auto"/>
          <w:position w:val="0"/>
          <w:sz w:val="18"/>
          <w:szCs w:val="18"/>
        </w:rPr>
        <w:t xml:space="preserve"> </w:t>
      </w:r>
      <w:r w:rsidR="002F37F6" w:rsidRPr="002F37F6">
        <w:rPr>
          <w:rFonts w:ascii="Times New Roman" w:eastAsia="Times New Roman" w:hAnsi="Times New Roman" w:cs="Times New Roman"/>
          <w:b w:val="0"/>
          <w:bCs w:val="0"/>
          <w:color w:val="auto"/>
          <w:position w:val="0"/>
          <w:bdr w:val="none" w:sz="0" w:space="0" w:color="auto" w:frame="1"/>
        </w:rPr>
        <w:t xml:space="preserve">ТОИ Р-31-204-97 </w:t>
      </w:r>
      <w:r>
        <w:rPr>
          <w:rFonts w:ascii="Times New Roman" w:eastAsia="Times New Roman" w:hAnsi="Times New Roman" w:cs="Times New Roman"/>
          <w:b w:val="0"/>
          <w:bCs w:val="0"/>
          <w:color w:val="auto"/>
          <w:position w:val="0"/>
          <w:bdr w:val="none" w:sz="0" w:space="0" w:color="auto" w:frame="1"/>
        </w:rPr>
        <w:t>Т</w:t>
      </w:r>
      <w:r w:rsidRPr="002F37F6">
        <w:rPr>
          <w:rFonts w:ascii="Times New Roman" w:eastAsia="Times New Roman" w:hAnsi="Times New Roman" w:cs="Times New Roman"/>
          <w:b w:val="0"/>
          <w:bCs w:val="0"/>
          <w:color w:val="auto"/>
          <w:position w:val="0"/>
          <w:bdr w:val="none" w:sz="0" w:space="0" w:color="auto" w:frame="1"/>
        </w:rPr>
        <w:t>ребования безопасности при сверлильных и расточных работах</w:t>
      </w:r>
      <w:r>
        <w:rPr>
          <w:rFonts w:ascii="Arial" w:eastAsia="Times New Roman" w:hAnsi="Arial" w:cs="Arial"/>
          <w:color w:val="8C8C8C"/>
          <w:position w:val="0"/>
          <w:sz w:val="23"/>
          <w:szCs w:val="23"/>
          <w:bdr w:val="none" w:sz="0" w:space="0" w:color="auto" w:frame="1"/>
        </w:rPr>
        <w:t xml:space="preserve">.  </w:t>
      </w:r>
      <w:r w:rsidR="002F37F6" w:rsidRPr="002F37F6">
        <w:rPr>
          <w:rFonts w:ascii="Times New Roman" w:eastAsia="Times New Roman" w:hAnsi="Times New Roman" w:cs="Times New Roman"/>
          <w:b w:val="0"/>
          <w:bCs w:val="0"/>
          <w:color w:val="auto"/>
          <w:position w:val="0"/>
          <w:bdr w:val="none" w:sz="0" w:space="0" w:color="auto" w:frame="1"/>
        </w:rPr>
        <w:t>Типовая инструкция по охране труда для станочника широкого профиля, токаря, фрезеровщика, шлифовщика, полировщика, зуборезчика, заточника</w:t>
      </w:r>
      <w:r>
        <w:rPr>
          <w:rFonts w:ascii="Times New Roman" w:eastAsia="Times New Roman" w:hAnsi="Times New Roman" w:cs="Times New Roman"/>
          <w:b w:val="0"/>
          <w:bCs w:val="0"/>
          <w:color w:val="auto"/>
          <w:position w:val="0"/>
          <w:bdr w:val="none" w:sz="0" w:space="0" w:color="auto" w:frame="1"/>
        </w:rPr>
        <w:t xml:space="preserve">, </w:t>
      </w:r>
      <w:r w:rsidR="002F37F6" w:rsidRPr="002F37F6">
        <w:rPr>
          <w:rFonts w:ascii="Times New Roman" w:eastAsia="Times New Roman" w:hAnsi="Times New Roman" w:cs="Times New Roman"/>
          <w:b w:val="0"/>
          <w:bCs w:val="0"/>
          <w:color w:val="auto"/>
          <w:position w:val="0"/>
          <w:bdr w:val="none" w:sz="0" w:space="0" w:color="auto" w:frame="1"/>
        </w:rPr>
        <w:t>утв.</w:t>
      </w:r>
      <w:r>
        <w:rPr>
          <w:rFonts w:ascii="Times New Roman" w:eastAsia="Times New Roman" w:hAnsi="Times New Roman" w:cs="Times New Roman"/>
          <w:b w:val="0"/>
          <w:bCs w:val="0"/>
          <w:color w:val="auto"/>
          <w:position w:val="0"/>
          <w:bdr w:val="none" w:sz="0" w:space="0" w:color="auto" w:frame="1"/>
        </w:rPr>
        <w:t xml:space="preserve"> </w:t>
      </w:r>
      <w:r w:rsidR="002F37F6" w:rsidRPr="002F37F6">
        <w:rPr>
          <w:rFonts w:ascii="Times New Roman" w:eastAsia="Times New Roman" w:hAnsi="Times New Roman" w:cs="Times New Roman"/>
          <w:b w:val="0"/>
          <w:bCs w:val="0"/>
          <w:color w:val="auto"/>
          <w:position w:val="0"/>
          <w:bdr w:val="none" w:sz="0" w:space="0" w:color="auto" w:frame="1"/>
        </w:rPr>
        <w:t>Приказом Минтранса РФ от 15.09.1997 N 105 (вместе с Правилами оказания первой доврачебной помощи пострадавшим)</w:t>
      </w:r>
      <w:r>
        <w:rPr>
          <w:rFonts w:ascii="Times New Roman" w:eastAsia="Times New Roman" w:hAnsi="Times New Roman" w:cs="Times New Roman"/>
          <w:b w:val="0"/>
          <w:bCs w:val="0"/>
          <w:color w:val="auto"/>
          <w:position w:val="0"/>
          <w:bdr w:val="none" w:sz="0" w:space="0" w:color="auto" w:frame="1"/>
        </w:rPr>
        <w:t>.</w:t>
      </w:r>
    </w:p>
    <w:p w14:paraId="2B961F4F" w14:textId="77777777" w:rsidR="009872B3" w:rsidRPr="009872B3" w:rsidRDefault="009872B3" w:rsidP="009872B3"/>
    <w:p w14:paraId="2F421A20" w14:textId="77777777" w:rsidR="002F37F6" w:rsidRPr="002F37F6" w:rsidRDefault="002F37F6" w:rsidP="002F37F6">
      <w:pPr>
        <w:shd w:val="clear" w:color="auto" w:fill="F5F5F5"/>
        <w:spacing w:line="0" w:lineRule="auto"/>
        <w:outlineLvl w:val="9"/>
        <w:rPr>
          <w:rFonts w:ascii="Arial" w:eastAsia="Times New Roman" w:hAnsi="Arial" w:cs="Arial"/>
          <w:color w:val="000000"/>
          <w:position w:val="0"/>
          <w:sz w:val="2"/>
          <w:szCs w:val="2"/>
        </w:rPr>
      </w:pPr>
      <w:r w:rsidRPr="002F37F6">
        <w:rPr>
          <w:sz w:val="28"/>
          <w:szCs w:val="28"/>
        </w:rPr>
        <w:t xml:space="preserve">2.1.7. </w:t>
      </w:r>
      <w:bookmarkStart w:id="3" w:name="_heading=h.2et92p0"/>
      <w:bookmarkEnd w:id="3"/>
      <w:r w:rsidRPr="002F37F6">
        <w:rPr>
          <w:rFonts w:ascii="Arial" w:eastAsia="Times New Roman" w:hAnsi="Arial" w:cs="Arial"/>
          <w:color w:val="000000"/>
          <w:position w:val="0"/>
          <w:sz w:val="2"/>
          <w:szCs w:val="2"/>
        </w:rPr>
        <w:br/>
        <w:t> </w:t>
      </w:r>
    </w:p>
    <w:p w14:paraId="36EB8BCA" w14:textId="0CC1040B" w:rsidR="001A206B" w:rsidRPr="00194F25" w:rsidRDefault="00A8114D" w:rsidP="00594C2D">
      <w:pPr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194F25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1F431D55" w:rsidR="001A206B" w:rsidRPr="00194F25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lastRenderedPageBreak/>
        <w:t>3.1</w:t>
      </w:r>
      <w:r w:rsidR="009269AB" w:rsidRPr="00194F25">
        <w:rPr>
          <w:rFonts w:eastAsia="Times New Roman" w:cs="Times New Roman"/>
          <w:color w:val="000000"/>
          <w:sz w:val="28"/>
          <w:szCs w:val="28"/>
        </w:rPr>
        <w:t>.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9611DB" w:rsidRPr="00194F25">
        <w:rPr>
          <w:rFonts w:eastAsia="Times New Roman" w:cs="Times New Roman"/>
          <w:color w:val="000000"/>
          <w:sz w:val="28"/>
          <w:szCs w:val="28"/>
        </w:rPr>
        <w:t>Ювелирное дело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 w:rsidRPr="00194F25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9611DB" w:rsidRPr="00194F25">
        <w:rPr>
          <w:rFonts w:eastAsia="Times New Roman" w:cs="Times New Roman"/>
          <w:color w:val="000000"/>
          <w:sz w:val="28"/>
          <w:szCs w:val="28"/>
        </w:rPr>
        <w:t>Ювелир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 w:rsidRPr="00194F25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 w:rsidRPr="00194F25"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Pr="00194F25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3.2</w:t>
      </w:r>
      <w:r w:rsidR="009269AB" w:rsidRPr="00194F25">
        <w:rPr>
          <w:rFonts w:eastAsia="Times New Roman" w:cs="Times New Roman"/>
          <w:color w:val="000000"/>
          <w:sz w:val="28"/>
          <w:szCs w:val="28"/>
        </w:rPr>
        <w:t>.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 w:rsidRPr="00194F25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Pr="00194F25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3.2.1</w:t>
      </w:r>
      <w:r w:rsidR="009269AB" w:rsidRPr="00194F25">
        <w:rPr>
          <w:rFonts w:eastAsia="Times New Roman" w:cs="Times New Roman"/>
          <w:color w:val="000000"/>
          <w:sz w:val="28"/>
          <w:szCs w:val="28"/>
        </w:rPr>
        <w:t>.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 w:rsidRPr="00194F25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194F25"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Pr="00194F25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3.2.2</w:t>
      </w:r>
      <w:r w:rsidR="009269AB" w:rsidRPr="00194F25">
        <w:rPr>
          <w:rFonts w:eastAsia="Times New Roman" w:cs="Times New Roman"/>
          <w:color w:val="000000"/>
          <w:sz w:val="28"/>
          <w:szCs w:val="28"/>
        </w:rPr>
        <w:t>.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Pr="00194F25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3.3.3</w:t>
      </w:r>
      <w:r w:rsidR="009269AB" w:rsidRPr="00194F25">
        <w:rPr>
          <w:rFonts w:eastAsia="Times New Roman" w:cs="Times New Roman"/>
          <w:color w:val="000000"/>
          <w:sz w:val="28"/>
          <w:szCs w:val="28"/>
        </w:rPr>
        <w:t>.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Pr="00194F25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3.3.4</w:t>
      </w:r>
      <w:r w:rsidR="009269AB" w:rsidRPr="00194F25">
        <w:rPr>
          <w:rFonts w:eastAsia="Times New Roman" w:cs="Times New Roman"/>
          <w:color w:val="000000"/>
          <w:sz w:val="28"/>
          <w:szCs w:val="28"/>
        </w:rPr>
        <w:t>.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 w:rsidRPr="00194F25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 w:rsidRPr="00194F25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194F25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Pr="00194F25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3.3.5</w:t>
      </w:r>
      <w:r w:rsidR="009269AB" w:rsidRPr="00194F25">
        <w:rPr>
          <w:rFonts w:eastAsia="Times New Roman" w:cs="Times New Roman"/>
          <w:color w:val="000000"/>
          <w:sz w:val="28"/>
          <w:szCs w:val="28"/>
        </w:rPr>
        <w:t>.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Pr="00194F25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3.3</w:t>
      </w:r>
      <w:r w:rsidR="009269AB" w:rsidRPr="00194F25">
        <w:rPr>
          <w:rFonts w:eastAsia="Times New Roman" w:cs="Times New Roman"/>
          <w:color w:val="000000"/>
          <w:sz w:val="28"/>
          <w:szCs w:val="28"/>
        </w:rPr>
        <w:t>.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 w:rsidRPr="00194F25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Pr="00194F25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Pr="00194F25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Pr="00194F25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Pr="00194F25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lastRenderedPageBreak/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Pr="00194F25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Pr="00194F25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Pr="00194F25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Pr="00194F25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Pr="00194F25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Pr="00194F25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3.4</w:t>
      </w:r>
      <w:r w:rsidR="009269AB" w:rsidRPr="00194F25">
        <w:rPr>
          <w:rFonts w:eastAsia="Times New Roman" w:cs="Times New Roman"/>
          <w:color w:val="000000"/>
          <w:sz w:val="28"/>
          <w:szCs w:val="28"/>
        </w:rPr>
        <w:t>.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 w:rsidRPr="00194F25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Pr="00194F25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3.5</w:t>
      </w:r>
      <w:r w:rsidR="009269AB" w:rsidRPr="00194F25">
        <w:rPr>
          <w:rFonts w:eastAsia="Times New Roman" w:cs="Times New Roman"/>
          <w:color w:val="000000"/>
          <w:sz w:val="28"/>
          <w:szCs w:val="28"/>
        </w:rPr>
        <w:t>.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 w:rsidRPr="00194F25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Pr="00194F25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3.6</w:t>
      </w:r>
      <w:r w:rsidR="00A8114D" w:rsidRPr="00194F25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194F25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194F25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Pr="00194F25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3.</w:t>
      </w:r>
      <w:r w:rsidR="009269AB" w:rsidRPr="00194F25">
        <w:rPr>
          <w:rFonts w:eastAsia="Times New Roman" w:cs="Times New Roman"/>
          <w:color w:val="000000"/>
          <w:sz w:val="28"/>
          <w:szCs w:val="28"/>
        </w:rPr>
        <w:t>7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 w:rsidRPr="00194F25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194F25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Pr="00194F25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3.8</w:t>
      </w:r>
      <w:r w:rsidR="00A8114D" w:rsidRPr="00194F25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 w:rsidRPr="00194F25">
        <w:rPr>
          <w:rFonts w:eastAsia="Times New Roman" w:cs="Times New Roman"/>
          <w:color w:val="000000"/>
          <w:sz w:val="28"/>
          <w:szCs w:val="28"/>
        </w:rPr>
        <w:t>,</w:t>
      </w:r>
      <w:r w:rsidR="00A8114D" w:rsidRPr="00194F25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Pr="00194F25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3.9</w:t>
      </w:r>
      <w:r w:rsidR="00A8114D" w:rsidRPr="00194F25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Pr="00194F25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 w:rsidRPr="00194F25">
        <w:rPr>
          <w:rFonts w:eastAsia="Times New Roman" w:cs="Times New Roman"/>
          <w:color w:val="000000"/>
          <w:sz w:val="28"/>
          <w:szCs w:val="28"/>
        </w:rPr>
        <w:t>охраны труда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" w:name="_heading=h.tyjcwt"/>
      <w:bookmarkEnd w:id="4"/>
    </w:p>
    <w:p w14:paraId="79F20ACA" w14:textId="77777777" w:rsidR="001A206B" w:rsidRPr="00194F25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194F25">
        <w:rPr>
          <w:rFonts w:eastAsia="Times New Roman" w:cs="Times New Roman"/>
          <w:b/>
          <w:color w:val="000000"/>
          <w:sz w:val="28"/>
          <w:szCs w:val="28"/>
        </w:rPr>
        <w:lastRenderedPageBreak/>
        <w:t>4. Требования охраны труда перед началом работы</w:t>
      </w:r>
    </w:p>
    <w:p w14:paraId="520EC5CF" w14:textId="77777777" w:rsidR="00A05180" w:rsidRPr="00194F25" w:rsidRDefault="00A05180" w:rsidP="000051EF">
      <w:pPr>
        <w:tabs>
          <w:tab w:val="left" w:pos="921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5" w:name="_heading=h.3dy6vkm"/>
      <w:bookmarkEnd w:id="5"/>
      <w:r w:rsidRPr="00194F25">
        <w:rPr>
          <w:rFonts w:cs="Times New Roman"/>
          <w:sz w:val="28"/>
          <w:szCs w:val="28"/>
        </w:rPr>
        <w:t>Перед началом работы участники должны выполнить следующее:</w:t>
      </w:r>
    </w:p>
    <w:p w14:paraId="1BC780F9" w14:textId="3363725A" w:rsidR="00A05180" w:rsidRPr="00194F25" w:rsidRDefault="00A05180" w:rsidP="00594C2D">
      <w:pPr>
        <w:tabs>
          <w:tab w:val="left" w:pos="921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4.1. В день 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медицинского кабинета, питьевой воды, подготовить рабочее место в соответствии с Техническим описанием компетенции.</w:t>
      </w:r>
    </w:p>
    <w:p w14:paraId="4FABA414" w14:textId="77777777" w:rsidR="00A05180" w:rsidRPr="00194F25" w:rsidRDefault="00A05180" w:rsidP="000051EF">
      <w:pPr>
        <w:tabs>
          <w:tab w:val="left" w:pos="921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Проверить специальную одежду, обувь и др. средства индивидуальной защиты. Надеть необходимые средства защиты для выполнения подготовки рабочего места, инструментов и оборудования.</w:t>
      </w:r>
    </w:p>
    <w:p w14:paraId="06C26205" w14:textId="77777777" w:rsidR="00A05180" w:rsidRPr="00194F25" w:rsidRDefault="00A05180" w:rsidP="000051EF">
      <w:pPr>
        <w:tabs>
          <w:tab w:val="left" w:pos="921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6A37099E" w14:textId="2C621437" w:rsidR="00A05180" w:rsidRPr="00194F25" w:rsidRDefault="00A05180" w:rsidP="00594C2D">
      <w:pPr>
        <w:tabs>
          <w:tab w:val="left" w:pos="921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4.2. Подготовить рабочее место:</w:t>
      </w:r>
    </w:p>
    <w:p w14:paraId="5C78EE41" w14:textId="77777777" w:rsidR="00A05180" w:rsidRPr="00194F25" w:rsidRDefault="00A05180" w:rsidP="00594C2D">
      <w:pPr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 xml:space="preserve"> 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2659171F" w14:textId="77777777" w:rsidR="00A05180" w:rsidRPr="00194F25" w:rsidRDefault="00A05180" w:rsidP="00594C2D">
      <w:pPr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убедиться в наличии свободных проходов в пределах рабочей зоны;</w:t>
      </w:r>
    </w:p>
    <w:p w14:paraId="42D8BC21" w14:textId="77777777" w:rsidR="00A05180" w:rsidRPr="00194F25" w:rsidRDefault="00A05180" w:rsidP="00594C2D">
      <w:pPr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убедиться в том, что проход к противопожарному инвентарю и запасным выходам свободен;</w:t>
      </w:r>
    </w:p>
    <w:p w14:paraId="0FB61CDA" w14:textId="77777777" w:rsidR="00A05180" w:rsidRPr="00194F25" w:rsidRDefault="00A05180" w:rsidP="00594C2D">
      <w:pPr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оценить состояние поверхности пола на всем рабочем маршруте (отсутствие выбоин, неровностей, скользкости);</w:t>
      </w:r>
    </w:p>
    <w:p w14:paraId="587D8905" w14:textId="77777777" w:rsidR="00A05180" w:rsidRPr="00194F25" w:rsidRDefault="00A05180" w:rsidP="00594C2D">
      <w:pPr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проверить правильность подключения оборудования, применяемого в работе;</w:t>
      </w:r>
    </w:p>
    <w:p w14:paraId="62FE7D00" w14:textId="77777777" w:rsidR="00A05180" w:rsidRPr="00194F25" w:rsidRDefault="00A05180" w:rsidP="00594C2D">
      <w:pPr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убедиться в достаточности освещенности;</w:t>
      </w:r>
    </w:p>
    <w:p w14:paraId="580E5053" w14:textId="1BE6066C" w:rsidR="00A05180" w:rsidRPr="00194F25" w:rsidRDefault="00A05180" w:rsidP="00594C2D">
      <w:pPr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 xml:space="preserve">проверить правильность установки стола, стула, положения оборудования и инструмента, при необходимости, обратиться к эксперту для </w:t>
      </w:r>
      <w:r w:rsidRPr="00194F25">
        <w:rPr>
          <w:rFonts w:cs="Times New Roman"/>
          <w:sz w:val="28"/>
          <w:szCs w:val="28"/>
        </w:rPr>
        <w:lastRenderedPageBreak/>
        <w:t xml:space="preserve">устранения неисправностей в целях исключения неудобных поз </w:t>
      </w:r>
      <w:r w:rsidR="00594C2D">
        <w:rPr>
          <w:rFonts w:cs="Times New Roman"/>
          <w:sz w:val="28"/>
          <w:szCs w:val="28"/>
        </w:rPr>
        <w:t xml:space="preserve">                                   </w:t>
      </w:r>
      <w:r w:rsidRPr="00194F25">
        <w:rPr>
          <w:rFonts w:cs="Times New Roman"/>
          <w:sz w:val="28"/>
          <w:szCs w:val="28"/>
        </w:rPr>
        <w:t>и длительных напряжений тела.</w:t>
      </w:r>
    </w:p>
    <w:p w14:paraId="1B4B3701" w14:textId="06ACF58C" w:rsidR="00A05180" w:rsidRPr="00194F25" w:rsidRDefault="00594C2D" w:rsidP="00594C2D">
      <w:pPr>
        <w:tabs>
          <w:tab w:val="left" w:pos="921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A05180" w:rsidRPr="00194F25">
        <w:rPr>
          <w:rFonts w:cs="Times New Roman"/>
          <w:sz w:val="28"/>
          <w:szCs w:val="28"/>
        </w:rPr>
        <w:t xml:space="preserve">.3. Подготовить инструменты и оборудование, разрешенное </w:t>
      </w:r>
      <w:r>
        <w:rPr>
          <w:rFonts w:cs="Times New Roman"/>
          <w:sz w:val="28"/>
          <w:szCs w:val="28"/>
        </w:rPr>
        <w:t xml:space="preserve">                             </w:t>
      </w:r>
      <w:r w:rsidR="00A05180" w:rsidRPr="00194F25">
        <w:rPr>
          <w:rFonts w:cs="Times New Roman"/>
          <w:sz w:val="28"/>
          <w:szCs w:val="28"/>
        </w:rPr>
        <w:t>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6125"/>
      </w:tblGrid>
      <w:tr w:rsidR="00A05180" w:rsidRPr="00194F25" w14:paraId="48AEC535" w14:textId="77777777" w:rsidTr="00833024">
        <w:trPr>
          <w:tblHeader/>
        </w:trPr>
        <w:tc>
          <w:tcPr>
            <w:tcW w:w="1800" w:type="pct"/>
            <w:shd w:val="clear" w:color="auto" w:fill="auto"/>
            <w:vAlign w:val="center"/>
          </w:tcPr>
          <w:p w14:paraId="2F89E64C" w14:textId="77777777" w:rsidR="00A05180" w:rsidRPr="00194F25" w:rsidRDefault="00A05180" w:rsidP="00194F25">
            <w:pPr>
              <w:tabs>
                <w:tab w:val="left" w:pos="9214"/>
              </w:tabs>
              <w:jc w:val="center"/>
              <w:rPr>
                <w:rFonts w:eastAsia="Times New Roman" w:cs="Times New Roman"/>
                <w:b/>
              </w:rPr>
            </w:pPr>
            <w:r w:rsidRPr="00194F25">
              <w:rPr>
                <w:rFonts w:eastAsia="Times New Roman" w:cs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3200" w:type="pct"/>
            <w:shd w:val="clear" w:color="auto" w:fill="auto"/>
            <w:vAlign w:val="center"/>
          </w:tcPr>
          <w:p w14:paraId="5854CFA5" w14:textId="77777777" w:rsidR="00A05180" w:rsidRPr="00194F25" w:rsidRDefault="00A05180" w:rsidP="00194F25">
            <w:pPr>
              <w:tabs>
                <w:tab w:val="left" w:pos="9214"/>
              </w:tabs>
              <w:jc w:val="center"/>
              <w:rPr>
                <w:rFonts w:eastAsia="Times New Roman" w:cs="Times New Roman"/>
                <w:b/>
              </w:rPr>
            </w:pPr>
            <w:r w:rsidRPr="00194F25">
              <w:rPr>
                <w:rFonts w:eastAsia="Times New Roman" w:cs="Times New Roman"/>
                <w:b/>
              </w:rPr>
              <w:t>Правила подготовки к выполнению конкурсного задания</w:t>
            </w:r>
          </w:p>
        </w:tc>
      </w:tr>
      <w:tr w:rsidR="00A05180" w:rsidRPr="00194F25" w14:paraId="3ACD653B" w14:textId="77777777" w:rsidTr="00833024">
        <w:tc>
          <w:tcPr>
            <w:tcW w:w="1800" w:type="pct"/>
            <w:shd w:val="clear" w:color="auto" w:fill="auto"/>
          </w:tcPr>
          <w:p w14:paraId="73D05B0B" w14:textId="77777777" w:rsidR="00A05180" w:rsidRPr="00194F25" w:rsidRDefault="00A05180" w:rsidP="00833024">
            <w:pPr>
              <w:tabs>
                <w:tab w:val="left" w:pos="9214"/>
              </w:tabs>
              <w:rPr>
                <w:rFonts w:eastAsia="Times New Roman" w:cs="Times New Roman"/>
              </w:rPr>
            </w:pPr>
            <w:r w:rsidRPr="00194F25">
              <w:rPr>
                <w:rFonts w:cs="Times New Roman"/>
                <w:color w:val="000000"/>
              </w:rPr>
              <w:t xml:space="preserve">Верстак </w:t>
            </w:r>
          </w:p>
        </w:tc>
        <w:tc>
          <w:tcPr>
            <w:tcW w:w="3200" w:type="pct"/>
            <w:shd w:val="clear" w:color="auto" w:fill="auto"/>
          </w:tcPr>
          <w:p w14:paraId="1B419834" w14:textId="77777777" w:rsidR="00A05180" w:rsidRPr="00194F25" w:rsidRDefault="00A05180" w:rsidP="00833024">
            <w:pPr>
              <w:tabs>
                <w:tab w:val="left" w:pos="9214"/>
              </w:tabs>
              <w:jc w:val="both"/>
              <w:rPr>
                <w:rFonts w:cs="Times New Roman"/>
                <w:color w:val="000000"/>
              </w:rPr>
            </w:pPr>
            <w:r w:rsidRPr="00194F25">
              <w:rPr>
                <w:rFonts w:cs="Times New Roman"/>
                <w:color w:val="000000"/>
              </w:rPr>
              <w:t xml:space="preserve">- не заполнять рабочее место лишним инструментом и приспособлениями. </w:t>
            </w:r>
          </w:p>
          <w:p w14:paraId="3E78C940" w14:textId="77777777" w:rsidR="00A05180" w:rsidRPr="00194F25" w:rsidRDefault="00A05180" w:rsidP="00833024">
            <w:pPr>
              <w:tabs>
                <w:tab w:val="left" w:pos="9214"/>
              </w:tabs>
              <w:jc w:val="both"/>
              <w:rPr>
                <w:rFonts w:eastAsia="Times New Roman" w:cs="Times New Roman"/>
              </w:rPr>
            </w:pPr>
            <w:r w:rsidRPr="00194F25">
              <w:rPr>
                <w:rFonts w:cs="Times New Roman"/>
                <w:color w:val="000000"/>
              </w:rPr>
              <w:t>- инструмент на верстаке располагать в соответствии в соответствии с требованиями по правильной организации рабочего места.</w:t>
            </w:r>
          </w:p>
        </w:tc>
      </w:tr>
      <w:tr w:rsidR="00A05180" w:rsidRPr="00194F25" w14:paraId="290C5E5A" w14:textId="77777777" w:rsidTr="00833024">
        <w:tc>
          <w:tcPr>
            <w:tcW w:w="1800" w:type="pct"/>
            <w:shd w:val="clear" w:color="auto" w:fill="auto"/>
          </w:tcPr>
          <w:p w14:paraId="74B15F1F" w14:textId="77777777" w:rsidR="00A05180" w:rsidRPr="00194F25" w:rsidRDefault="00A05180" w:rsidP="00833024">
            <w:pPr>
              <w:tabs>
                <w:tab w:val="left" w:pos="9214"/>
              </w:tabs>
              <w:rPr>
                <w:rFonts w:cs="Times New Roman"/>
              </w:rPr>
            </w:pPr>
            <w:r w:rsidRPr="00194F25">
              <w:rPr>
                <w:rFonts w:cs="Times New Roman"/>
                <w:color w:val="000000"/>
              </w:rPr>
              <w:t xml:space="preserve">Бормашина </w:t>
            </w:r>
          </w:p>
        </w:tc>
        <w:tc>
          <w:tcPr>
            <w:tcW w:w="3200" w:type="pct"/>
            <w:shd w:val="clear" w:color="auto" w:fill="auto"/>
          </w:tcPr>
          <w:p w14:paraId="539B2E88" w14:textId="77777777" w:rsidR="00A05180" w:rsidRPr="00194F25" w:rsidRDefault="00A05180" w:rsidP="00833024">
            <w:pPr>
              <w:jc w:val="both"/>
              <w:rPr>
                <w:rFonts w:cs="Times New Roman"/>
                <w:color w:val="000000"/>
              </w:rPr>
            </w:pPr>
            <w:r w:rsidRPr="00194F25">
              <w:rPr>
                <w:rFonts w:cs="Times New Roman"/>
                <w:color w:val="000000"/>
              </w:rPr>
              <w:t xml:space="preserve">- проверить исправность инструмента и приспособлений: </w:t>
            </w:r>
          </w:p>
          <w:p w14:paraId="0355046E" w14:textId="77777777" w:rsidR="00A05180" w:rsidRPr="00194F25" w:rsidRDefault="00A05180" w:rsidP="00833024">
            <w:pPr>
              <w:jc w:val="both"/>
              <w:rPr>
                <w:rFonts w:cs="Times New Roman"/>
                <w:color w:val="000000"/>
              </w:rPr>
            </w:pPr>
            <w:r w:rsidRPr="00194F25">
              <w:rPr>
                <w:rFonts w:cs="Times New Roman"/>
                <w:color w:val="000000"/>
              </w:rPr>
              <w:t xml:space="preserve">- исправность работы наконечника (крутящего элемента); </w:t>
            </w:r>
          </w:p>
          <w:p w14:paraId="6F97AE73" w14:textId="77777777" w:rsidR="00A05180" w:rsidRPr="00194F25" w:rsidRDefault="00A05180" w:rsidP="00833024">
            <w:pPr>
              <w:tabs>
                <w:tab w:val="left" w:pos="9214"/>
              </w:tabs>
              <w:jc w:val="both"/>
              <w:rPr>
                <w:rFonts w:cs="Times New Roman"/>
              </w:rPr>
            </w:pPr>
            <w:r w:rsidRPr="00194F25">
              <w:rPr>
                <w:rFonts w:cs="Times New Roman"/>
                <w:color w:val="000000"/>
              </w:rPr>
              <w:t>- исправность педали - герметичность рукава</w:t>
            </w:r>
          </w:p>
        </w:tc>
      </w:tr>
      <w:tr w:rsidR="00A05180" w:rsidRPr="00194F25" w14:paraId="70AF74CF" w14:textId="77777777" w:rsidTr="00833024">
        <w:tc>
          <w:tcPr>
            <w:tcW w:w="1800" w:type="pct"/>
            <w:shd w:val="clear" w:color="auto" w:fill="auto"/>
          </w:tcPr>
          <w:p w14:paraId="5A8C74BE" w14:textId="77777777" w:rsidR="00A05180" w:rsidRPr="00194F25" w:rsidRDefault="00A05180" w:rsidP="00833024">
            <w:pPr>
              <w:tabs>
                <w:tab w:val="left" w:pos="9214"/>
              </w:tabs>
              <w:rPr>
                <w:rFonts w:cs="Times New Roman"/>
              </w:rPr>
            </w:pPr>
            <w:r w:rsidRPr="00194F25">
              <w:rPr>
                <w:rFonts w:cs="Times New Roman"/>
                <w:color w:val="000000"/>
              </w:rPr>
              <w:t xml:space="preserve">Лампа на верстак </w:t>
            </w:r>
          </w:p>
        </w:tc>
        <w:tc>
          <w:tcPr>
            <w:tcW w:w="3200" w:type="pct"/>
            <w:shd w:val="clear" w:color="auto" w:fill="auto"/>
          </w:tcPr>
          <w:p w14:paraId="596772E4" w14:textId="77777777" w:rsidR="00A05180" w:rsidRPr="00194F25" w:rsidRDefault="00A05180" w:rsidP="00833024">
            <w:pPr>
              <w:tabs>
                <w:tab w:val="left" w:pos="9214"/>
              </w:tabs>
              <w:jc w:val="both"/>
              <w:rPr>
                <w:rFonts w:cs="Times New Roman"/>
              </w:rPr>
            </w:pPr>
            <w:r w:rsidRPr="00194F25">
              <w:rPr>
                <w:rFonts w:cs="Times New Roman"/>
                <w:color w:val="000000"/>
              </w:rPr>
              <w:t>Проверить проводку и подключение к электропитанию</w:t>
            </w:r>
          </w:p>
        </w:tc>
      </w:tr>
      <w:tr w:rsidR="00A05180" w:rsidRPr="00194F25" w14:paraId="1BA1625A" w14:textId="77777777" w:rsidTr="00833024">
        <w:tc>
          <w:tcPr>
            <w:tcW w:w="1800" w:type="pct"/>
            <w:shd w:val="clear" w:color="auto" w:fill="auto"/>
          </w:tcPr>
          <w:p w14:paraId="16211D31" w14:textId="77777777" w:rsidR="00A05180" w:rsidRPr="00194F25" w:rsidRDefault="00A05180" w:rsidP="00833024">
            <w:pPr>
              <w:tabs>
                <w:tab w:val="left" w:pos="9214"/>
              </w:tabs>
              <w:rPr>
                <w:rFonts w:cs="Times New Roman"/>
              </w:rPr>
            </w:pPr>
            <w:r w:rsidRPr="00194F25">
              <w:rPr>
                <w:rFonts w:cs="Times New Roman"/>
                <w:color w:val="000000"/>
              </w:rPr>
              <w:t>Горелка двухкомпонентная</w:t>
            </w:r>
            <w:r w:rsidRPr="00194F25">
              <w:rPr>
                <w:rFonts w:cs="Times New Roman"/>
                <w:color w:val="000000"/>
              </w:rPr>
              <w:br/>
              <w:t>газ+кислород</w:t>
            </w:r>
            <w:r w:rsidRPr="00194F25">
              <w:rPr>
                <w:rFonts w:cs="Times New Roman"/>
                <w:color w:val="000000"/>
              </w:rPr>
              <w:br/>
            </w:r>
          </w:p>
        </w:tc>
        <w:tc>
          <w:tcPr>
            <w:tcW w:w="3200" w:type="pct"/>
            <w:shd w:val="clear" w:color="auto" w:fill="auto"/>
          </w:tcPr>
          <w:p w14:paraId="0F699B2C" w14:textId="77777777" w:rsidR="00A05180" w:rsidRPr="00194F25" w:rsidRDefault="00A05180" w:rsidP="00833024">
            <w:pPr>
              <w:jc w:val="both"/>
              <w:rPr>
                <w:rFonts w:cs="Times New Roman"/>
                <w:color w:val="000000"/>
              </w:rPr>
            </w:pPr>
            <w:r w:rsidRPr="00194F25">
              <w:rPr>
                <w:rFonts w:cs="Times New Roman"/>
                <w:color w:val="000000"/>
              </w:rPr>
              <w:t>- проверить исправность</w:t>
            </w:r>
          </w:p>
          <w:p w14:paraId="6172AD91" w14:textId="77777777" w:rsidR="00A05180" w:rsidRPr="00194F25" w:rsidRDefault="00A05180" w:rsidP="00833024">
            <w:pPr>
              <w:jc w:val="both"/>
              <w:rPr>
                <w:rFonts w:cs="Times New Roman"/>
                <w:color w:val="000000"/>
              </w:rPr>
            </w:pPr>
            <w:r w:rsidRPr="00194F25">
              <w:rPr>
                <w:rFonts w:cs="Times New Roman"/>
                <w:color w:val="000000"/>
              </w:rPr>
              <w:t>- проверить герметичность баллонов газ и кислород (при наличии)</w:t>
            </w:r>
          </w:p>
          <w:p w14:paraId="07797191" w14:textId="77777777" w:rsidR="00A05180" w:rsidRPr="00194F25" w:rsidRDefault="00A05180" w:rsidP="00833024">
            <w:pPr>
              <w:jc w:val="both"/>
              <w:rPr>
                <w:rFonts w:cs="Times New Roman"/>
                <w:color w:val="000000"/>
              </w:rPr>
            </w:pPr>
            <w:r w:rsidRPr="00194F25">
              <w:rPr>
                <w:rFonts w:cs="Times New Roman"/>
                <w:color w:val="000000"/>
              </w:rPr>
              <w:t>- проверить герметичность подсоединения горелки к баллонам.</w:t>
            </w:r>
          </w:p>
          <w:p w14:paraId="59066BA4" w14:textId="77777777" w:rsidR="00A05180" w:rsidRPr="00194F25" w:rsidRDefault="00A05180" w:rsidP="00833024">
            <w:pPr>
              <w:jc w:val="both"/>
              <w:rPr>
                <w:rFonts w:cs="Times New Roman"/>
                <w:color w:val="000000"/>
              </w:rPr>
            </w:pPr>
            <w:r w:rsidRPr="00194F25">
              <w:rPr>
                <w:rFonts w:cs="Times New Roman"/>
                <w:color w:val="000000"/>
              </w:rPr>
              <w:t>- проверить герметичность шлангов</w:t>
            </w:r>
          </w:p>
          <w:p w14:paraId="665C539C" w14:textId="77777777" w:rsidR="00A05180" w:rsidRPr="00194F25" w:rsidRDefault="00A05180" w:rsidP="00833024">
            <w:pPr>
              <w:jc w:val="both"/>
              <w:rPr>
                <w:rFonts w:cs="Times New Roman"/>
                <w:color w:val="000000"/>
              </w:rPr>
            </w:pPr>
            <w:r w:rsidRPr="00194F25">
              <w:rPr>
                <w:rFonts w:cs="Times New Roman"/>
                <w:color w:val="000000"/>
              </w:rPr>
              <w:t>- проверить работу горелки, подача газа и кислорода</w:t>
            </w:r>
          </w:p>
          <w:p w14:paraId="4DF44164" w14:textId="66714DEA" w:rsidR="00A05180" w:rsidRPr="00194F25" w:rsidRDefault="00A05180" w:rsidP="00833024">
            <w:pPr>
              <w:jc w:val="both"/>
              <w:rPr>
                <w:rFonts w:cs="Times New Roman"/>
                <w:color w:val="000000"/>
              </w:rPr>
            </w:pPr>
            <w:r w:rsidRPr="00194F25">
              <w:rPr>
                <w:rFonts w:cs="Times New Roman"/>
                <w:color w:val="000000"/>
              </w:rPr>
              <w:t>- при отсутствии давления в баллонах позвать технического</w:t>
            </w:r>
            <w:r w:rsidR="00594C2D">
              <w:rPr>
                <w:rFonts w:cs="Times New Roman"/>
                <w:color w:val="000000"/>
              </w:rPr>
              <w:t xml:space="preserve"> </w:t>
            </w:r>
            <w:r w:rsidRPr="00194F25">
              <w:rPr>
                <w:rFonts w:cs="Times New Roman"/>
                <w:color w:val="000000"/>
              </w:rPr>
              <w:t>эксперта. Настроить давление в баллонах</w:t>
            </w:r>
          </w:p>
          <w:p w14:paraId="2E7D653B" w14:textId="77777777" w:rsidR="00A05180" w:rsidRPr="00194F25" w:rsidRDefault="00A05180" w:rsidP="00833024">
            <w:pPr>
              <w:shd w:val="clear" w:color="auto" w:fill="FFFFFF"/>
              <w:tabs>
                <w:tab w:val="left" w:pos="9214"/>
              </w:tabs>
              <w:jc w:val="both"/>
              <w:textAlignment w:val="baseline"/>
              <w:rPr>
                <w:rFonts w:cs="Times New Roman"/>
              </w:rPr>
            </w:pPr>
            <w:r w:rsidRPr="00194F25">
              <w:rPr>
                <w:rFonts w:cs="Times New Roman"/>
                <w:color w:val="000000"/>
              </w:rPr>
              <w:t>- зафиксировать горелку во избежание падения</w:t>
            </w:r>
          </w:p>
        </w:tc>
      </w:tr>
    </w:tbl>
    <w:p w14:paraId="1946C8FA" w14:textId="77777777" w:rsidR="00A05180" w:rsidRPr="00194F25" w:rsidRDefault="00A05180" w:rsidP="000051EF">
      <w:pPr>
        <w:tabs>
          <w:tab w:val="left" w:pos="9214"/>
        </w:tabs>
        <w:spacing w:before="240" w:line="360" w:lineRule="auto"/>
        <w:ind w:firstLine="709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4B98CDBA" w14:textId="3C902C4E" w:rsidR="00A05180" w:rsidRPr="00194F25" w:rsidRDefault="00A05180" w:rsidP="00594C2D">
      <w:pPr>
        <w:tabs>
          <w:tab w:val="left" w:pos="921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4.4.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4019272C" w14:textId="77777777" w:rsidR="00A05180" w:rsidRPr="00194F25" w:rsidRDefault="00A05180" w:rsidP="000051EF">
      <w:pPr>
        <w:tabs>
          <w:tab w:val="left" w:pos="9214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Привести в порядок рабочую специальную одежду и обувь: заправить одежду и застегнуть ее на все пуговицы, надеть головной убор, подготовить респиратор и защитные очки.</w:t>
      </w:r>
    </w:p>
    <w:p w14:paraId="20008B38" w14:textId="670EB634" w:rsidR="00A05180" w:rsidRPr="00194F25" w:rsidRDefault="00A05180" w:rsidP="00594C2D">
      <w:pPr>
        <w:tabs>
          <w:tab w:val="left" w:pos="921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4.5. Ежедневно, перед началом выполнения конкурсного задания, в процессе подготовки рабочего места:</w:t>
      </w:r>
    </w:p>
    <w:p w14:paraId="4FE99AB7" w14:textId="77777777" w:rsidR="00A05180" w:rsidRPr="00194F25" w:rsidRDefault="00A05180" w:rsidP="00594C2D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lastRenderedPageBreak/>
        <w:t>осмотреть и привести в порядок рабочее место, средства индивидуальной защиты;</w:t>
      </w:r>
    </w:p>
    <w:p w14:paraId="4FE1413C" w14:textId="77777777" w:rsidR="00A05180" w:rsidRPr="00194F25" w:rsidRDefault="00A05180" w:rsidP="00594C2D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убедиться в достаточности освещенности;</w:t>
      </w:r>
    </w:p>
    <w:p w14:paraId="0F908413" w14:textId="77777777" w:rsidR="00A05180" w:rsidRPr="00194F25" w:rsidRDefault="00A05180" w:rsidP="00594C2D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14:paraId="3627883F" w14:textId="77777777" w:rsidR="00A05180" w:rsidRPr="00194F25" w:rsidRDefault="00A05180" w:rsidP="00594C2D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25A2AD55" w14:textId="135B8391" w:rsidR="00A05180" w:rsidRPr="00194F25" w:rsidRDefault="00A05180" w:rsidP="00594C2D">
      <w:pPr>
        <w:tabs>
          <w:tab w:val="left" w:pos="921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4.6. Подготовить необходимые для работы материалы, приспособления и разложить их на свои места, убрать с рабочего стола все лишнее.</w:t>
      </w:r>
    </w:p>
    <w:p w14:paraId="6CE0648D" w14:textId="175207C3" w:rsidR="00A05180" w:rsidRPr="00194F25" w:rsidRDefault="00A05180" w:rsidP="00594C2D">
      <w:pPr>
        <w:tabs>
          <w:tab w:val="left" w:pos="921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4.7.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68F8AA86" w14:textId="77777777" w:rsidR="001A206B" w:rsidRPr="00194F25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194F25"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 w:rsidRPr="00194F25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548B0E27" w14:textId="29616985" w:rsidR="00A05180" w:rsidRPr="00194F25" w:rsidRDefault="00A05180" w:rsidP="00594C2D">
      <w:pPr>
        <w:tabs>
          <w:tab w:val="left" w:pos="921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5.1. При выполнении конкурсных заданий участнику необходимо соблюдать требования безопасности при использовании инструмента и 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6386"/>
      </w:tblGrid>
      <w:tr w:rsidR="00A05180" w:rsidRPr="00194F25" w14:paraId="0797B36C" w14:textId="77777777" w:rsidTr="00833024">
        <w:trPr>
          <w:tblHeader/>
        </w:trPr>
        <w:tc>
          <w:tcPr>
            <w:tcW w:w="1664" w:type="pct"/>
            <w:shd w:val="clear" w:color="auto" w:fill="auto"/>
            <w:vAlign w:val="center"/>
          </w:tcPr>
          <w:p w14:paraId="75AAE17B" w14:textId="77777777" w:rsidR="00A05180" w:rsidRPr="00194F25" w:rsidRDefault="00A05180" w:rsidP="00194F25">
            <w:pPr>
              <w:tabs>
                <w:tab w:val="left" w:pos="9214"/>
              </w:tabs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194F25">
              <w:rPr>
                <w:rFonts w:eastAsia="Times New Roman" w:cs="Times New Roman"/>
                <w:b/>
              </w:rPr>
              <w:t>Наименование инструмента/ оборудования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37991A6E" w14:textId="77777777" w:rsidR="00A05180" w:rsidRPr="00194F25" w:rsidRDefault="00A05180" w:rsidP="00194F25">
            <w:pPr>
              <w:tabs>
                <w:tab w:val="left" w:pos="9214"/>
              </w:tabs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194F25">
              <w:rPr>
                <w:rFonts w:eastAsia="Times New Roman" w:cs="Times New Roman"/>
                <w:b/>
              </w:rPr>
              <w:t>Требования безопасности</w:t>
            </w:r>
          </w:p>
        </w:tc>
      </w:tr>
      <w:tr w:rsidR="00A05180" w:rsidRPr="00194F25" w14:paraId="591E1373" w14:textId="77777777" w:rsidTr="00833024">
        <w:tc>
          <w:tcPr>
            <w:tcW w:w="1664" w:type="pct"/>
            <w:shd w:val="clear" w:color="auto" w:fill="auto"/>
          </w:tcPr>
          <w:p w14:paraId="61CAF852" w14:textId="77777777" w:rsidR="00A05180" w:rsidRPr="00194F25" w:rsidRDefault="00A05180" w:rsidP="00194F25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cs="Times New Roman"/>
                <w:color w:val="000000"/>
              </w:rPr>
              <w:t xml:space="preserve">Верстак </w:t>
            </w:r>
          </w:p>
        </w:tc>
        <w:tc>
          <w:tcPr>
            <w:tcW w:w="3336" w:type="pct"/>
            <w:shd w:val="clear" w:color="auto" w:fill="auto"/>
          </w:tcPr>
          <w:p w14:paraId="42A54392" w14:textId="77777777" w:rsidR="00A05180" w:rsidRPr="00194F25" w:rsidRDefault="00A05180" w:rsidP="00194F25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cs="Times New Roman"/>
                <w:color w:val="000000"/>
              </w:rPr>
              <w:t>- работать только при хорошем освещении - содержать рабочее место в чистоте</w:t>
            </w:r>
          </w:p>
        </w:tc>
      </w:tr>
      <w:tr w:rsidR="00A05180" w:rsidRPr="00194F25" w14:paraId="3A06EDD5" w14:textId="77777777" w:rsidTr="00833024">
        <w:tc>
          <w:tcPr>
            <w:tcW w:w="1664" w:type="pct"/>
            <w:shd w:val="clear" w:color="auto" w:fill="auto"/>
          </w:tcPr>
          <w:p w14:paraId="71DD13B1" w14:textId="77777777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 xml:space="preserve">Бормашина </w:t>
            </w:r>
          </w:p>
          <w:p w14:paraId="4949633D" w14:textId="77777777" w:rsidR="00A05180" w:rsidRPr="00194F25" w:rsidRDefault="00A05180" w:rsidP="00194F25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3336" w:type="pct"/>
            <w:shd w:val="clear" w:color="auto" w:fill="auto"/>
          </w:tcPr>
          <w:p w14:paraId="1F70F168" w14:textId="77777777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работать с убранными длинными волосами</w:t>
            </w:r>
          </w:p>
          <w:p w14:paraId="4AE9D8E1" w14:textId="77777777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не прикасаться к крутящему элементу</w:t>
            </w:r>
          </w:p>
          <w:p w14:paraId="08320F20" w14:textId="77777777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использовать защитные очки</w:t>
            </w:r>
          </w:p>
          <w:p w14:paraId="037AFADF" w14:textId="77777777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плотно фиксировать инструменты в наконечники</w:t>
            </w:r>
          </w:p>
          <w:p w14:paraId="5FAE3A7E" w14:textId="5DAC1AF7" w:rsidR="00A05180" w:rsidRPr="00194F25" w:rsidRDefault="00A05180" w:rsidP="00594C2D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не допускать работу со сломанным инструментом в зажиме</w:t>
            </w:r>
            <w:r w:rsidR="00594C2D">
              <w:rPr>
                <w:rFonts w:eastAsia="Times New Roman" w:cs="Times New Roman"/>
              </w:rPr>
              <w:t xml:space="preserve"> </w:t>
            </w:r>
            <w:r w:rsidRPr="00194F25">
              <w:rPr>
                <w:rFonts w:eastAsia="Times New Roman" w:cs="Times New Roman"/>
              </w:rPr>
              <w:t>(сверла, боры, диски)</w:t>
            </w:r>
          </w:p>
        </w:tc>
      </w:tr>
      <w:tr w:rsidR="00A05180" w:rsidRPr="00194F25" w14:paraId="78337877" w14:textId="77777777" w:rsidTr="00833024">
        <w:tc>
          <w:tcPr>
            <w:tcW w:w="1664" w:type="pct"/>
            <w:shd w:val="clear" w:color="auto" w:fill="auto"/>
          </w:tcPr>
          <w:p w14:paraId="36DEDA19" w14:textId="77777777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 xml:space="preserve">Горелка </w:t>
            </w:r>
          </w:p>
          <w:p w14:paraId="1E61C322" w14:textId="77777777" w:rsidR="00A05180" w:rsidRPr="00194F25" w:rsidRDefault="00A05180" w:rsidP="00194F25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3336" w:type="pct"/>
            <w:shd w:val="clear" w:color="auto" w:fill="auto"/>
          </w:tcPr>
          <w:p w14:paraId="27879EDC" w14:textId="77777777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работать с убранными длинными волосами</w:t>
            </w:r>
          </w:p>
          <w:p w14:paraId="18E6178B" w14:textId="77777777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производить процедуру пайки в строго отведенном месте</w:t>
            </w:r>
          </w:p>
          <w:p w14:paraId="08F86EFF" w14:textId="6EA622FA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не допускать попадание в зону пайки легковоспламеняющихся</w:t>
            </w:r>
            <w:r w:rsidR="00594C2D">
              <w:rPr>
                <w:rFonts w:eastAsia="Times New Roman" w:cs="Times New Roman"/>
              </w:rPr>
              <w:t xml:space="preserve"> </w:t>
            </w:r>
            <w:r w:rsidRPr="00194F25">
              <w:rPr>
                <w:rFonts w:eastAsia="Times New Roman" w:cs="Times New Roman"/>
              </w:rPr>
              <w:t>предметов</w:t>
            </w:r>
          </w:p>
          <w:p w14:paraId="3DC6F338" w14:textId="77777777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не прикасаться к раскаленному металлу. Иметь жидкость для охлаждения</w:t>
            </w:r>
          </w:p>
          <w:p w14:paraId="146D893B" w14:textId="77777777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не допускать соприкосновение раскаленного металла с</w:t>
            </w:r>
          </w:p>
          <w:p w14:paraId="493666C3" w14:textId="77777777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 xml:space="preserve">легковоспламеняющимися предметами, элементами </w:t>
            </w:r>
            <w:r w:rsidRPr="00194F25">
              <w:rPr>
                <w:rFonts w:eastAsia="Times New Roman" w:cs="Times New Roman"/>
              </w:rPr>
              <w:lastRenderedPageBreak/>
              <w:t>одежды и кожей.</w:t>
            </w:r>
          </w:p>
          <w:p w14:paraId="471127DF" w14:textId="77777777" w:rsidR="00A05180" w:rsidRPr="00194F25" w:rsidRDefault="00A05180" w:rsidP="00194F25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плотно закрывать подачу компонентов по окончанию работы</w:t>
            </w:r>
          </w:p>
        </w:tc>
      </w:tr>
      <w:tr w:rsidR="00A05180" w:rsidRPr="00194F25" w14:paraId="58EF3DAA" w14:textId="77777777" w:rsidTr="00833024">
        <w:tc>
          <w:tcPr>
            <w:tcW w:w="1664" w:type="pct"/>
            <w:shd w:val="clear" w:color="auto" w:fill="auto"/>
          </w:tcPr>
          <w:p w14:paraId="69A160FE" w14:textId="77777777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lastRenderedPageBreak/>
              <w:t xml:space="preserve">Напильники/надфили </w:t>
            </w:r>
          </w:p>
          <w:p w14:paraId="6F12E289" w14:textId="77777777" w:rsidR="00A05180" w:rsidRPr="00194F25" w:rsidRDefault="00A05180" w:rsidP="00194F25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3336" w:type="pct"/>
            <w:shd w:val="clear" w:color="auto" w:fill="auto"/>
          </w:tcPr>
          <w:p w14:paraId="4289A20C" w14:textId="77777777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иметь ручки на инструменте, во избежание травм рук</w:t>
            </w:r>
          </w:p>
          <w:p w14:paraId="351A7F00" w14:textId="77777777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использовать инструмент по назначению</w:t>
            </w:r>
          </w:p>
          <w:p w14:paraId="5486F844" w14:textId="77777777" w:rsidR="00A05180" w:rsidRPr="00194F25" w:rsidRDefault="00A05180" w:rsidP="00194F25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режущий, колющий инструмент хранить в спец. чехлах</w:t>
            </w:r>
          </w:p>
        </w:tc>
      </w:tr>
      <w:tr w:rsidR="00A05180" w:rsidRPr="00194F25" w14:paraId="22F16575" w14:textId="77777777" w:rsidTr="00833024">
        <w:tc>
          <w:tcPr>
            <w:tcW w:w="1664" w:type="pct"/>
            <w:shd w:val="clear" w:color="auto" w:fill="auto"/>
          </w:tcPr>
          <w:p w14:paraId="6D1D9159" w14:textId="77777777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 xml:space="preserve">Сверла </w:t>
            </w:r>
          </w:p>
          <w:p w14:paraId="225E076F" w14:textId="77777777" w:rsidR="00A05180" w:rsidRPr="00194F25" w:rsidRDefault="00A05180" w:rsidP="00194F25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3336" w:type="pct"/>
            <w:shd w:val="clear" w:color="auto" w:fill="auto"/>
          </w:tcPr>
          <w:p w14:paraId="70C8DA9F" w14:textId="26F5FF5F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при сверлении мелких деталей пользоваться вспомогательными</w:t>
            </w:r>
            <w:r w:rsidR="00594C2D">
              <w:rPr>
                <w:rFonts w:eastAsia="Times New Roman" w:cs="Times New Roman"/>
              </w:rPr>
              <w:t xml:space="preserve"> </w:t>
            </w:r>
            <w:r w:rsidRPr="00194F25">
              <w:rPr>
                <w:rFonts w:eastAsia="Times New Roman" w:cs="Times New Roman"/>
              </w:rPr>
              <w:t>инструментами (плоскогубцы, тиски).</w:t>
            </w:r>
          </w:p>
          <w:p w14:paraId="6C196002" w14:textId="15B38101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при сверлении пользоваться вспомогательными материалами (воск,</w:t>
            </w:r>
            <w:r w:rsidR="00594C2D">
              <w:rPr>
                <w:rFonts w:eastAsia="Times New Roman" w:cs="Times New Roman"/>
              </w:rPr>
              <w:t xml:space="preserve"> </w:t>
            </w:r>
            <w:r w:rsidRPr="00194F25">
              <w:rPr>
                <w:rFonts w:eastAsia="Times New Roman" w:cs="Times New Roman"/>
              </w:rPr>
              <w:t>парафин).</w:t>
            </w:r>
          </w:p>
          <w:p w14:paraId="24852537" w14:textId="77777777" w:rsidR="00A05180" w:rsidRPr="00194F25" w:rsidRDefault="00A05180" w:rsidP="00194F25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пользоваться защитными очками</w:t>
            </w:r>
          </w:p>
        </w:tc>
      </w:tr>
      <w:tr w:rsidR="00A05180" w:rsidRPr="00194F25" w14:paraId="47202FCA" w14:textId="77777777" w:rsidTr="00833024">
        <w:tc>
          <w:tcPr>
            <w:tcW w:w="1664" w:type="pct"/>
            <w:shd w:val="clear" w:color="auto" w:fill="auto"/>
          </w:tcPr>
          <w:p w14:paraId="21CDEF01" w14:textId="77777777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 xml:space="preserve">Горелка (плавка) </w:t>
            </w:r>
          </w:p>
          <w:p w14:paraId="7456C75C" w14:textId="77777777" w:rsidR="00A05180" w:rsidRPr="00194F25" w:rsidRDefault="00A05180" w:rsidP="00194F25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3336" w:type="pct"/>
            <w:shd w:val="clear" w:color="auto" w:fill="auto"/>
          </w:tcPr>
          <w:p w14:paraId="504469FA" w14:textId="5A3C74BB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при использовании горелки для плавки металла, пользоваться</w:t>
            </w:r>
            <w:r w:rsidR="00594C2D">
              <w:rPr>
                <w:rFonts w:eastAsia="Times New Roman" w:cs="Times New Roman"/>
              </w:rPr>
              <w:t xml:space="preserve"> </w:t>
            </w:r>
            <w:r w:rsidRPr="00194F25">
              <w:rPr>
                <w:rFonts w:eastAsia="Times New Roman" w:cs="Times New Roman"/>
              </w:rPr>
              <w:t>защитными средствами (фартук, очки и перчатки)</w:t>
            </w:r>
          </w:p>
          <w:p w14:paraId="6BA27B94" w14:textId="77777777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не отвлекать и не отвлекаться при работе с горелкой и в момент плавки.</w:t>
            </w:r>
          </w:p>
          <w:p w14:paraId="67126100" w14:textId="08B79825" w:rsidR="00A05180" w:rsidRPr="00194F25" w:rsidRDefault="00A05180" w:rsidP="00594C2D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не допускать пролив металла на верстак во избежание возгорания, травм,</w:t>
            </w:r>
            <w:r w:rsidR="00594C2D">
              <w:rPr>
                <w:rFonts w:eastAsia="Times New Roman" w:cs="Times New Roman"/>
              </w:rPr>
              <w:t xml:space="preserve"> </w:t>
            </w:r>
            <w:r w:rsidRPr="00194F25">
              <w:rPr>
                <w:rFonts w:eastAsia="Times New Roman" w:cs="Times New Roman"/>
              </w:rPr>
              <w:t>ожогов и порчи оборудования</w:t>
            </w:r>
          </w:p>
        </w:tc>
      </w:tr>
      <w:tr w:rsidR="00A05180" w:rsidRPr="00194F25" w14:paraId="2B33EEF5" w14:textId="77777777" w:rsidTr="00833024">
        <w:tc>
          <w:tcPr>
            <w:tcW w:w="1664" w:type="pct"/>
            <w:shd w:val="clear" w:color="auto" w:fill="auto"/>
          </w:tcPr>
          <w:p w14:paraId="38D63CB6" w14:textId="77777777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 xml:space="preserve">Отбел </w:t>
            </w:r>
          </w:p>
          <w:p w14:paraId="0DE3F447" w14:textId="77777777" w:rsidR="00A05180" w:rsidRPr="00194F25" w:rsidRDefault="00A05180" w:rsidP="00194F25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3336" w:type="pct"/>
            <w:shd w:val="clear" w:color="auto" w:fill="auto"/>
          </w:tcPr>
          <w:p w14:paraId="7D1EF951" w14:textId="77777777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соблюдать правила приготовления отбела.</w:t>
            </w:r>
          </w:p>
          <w:p w14:paraId="284F9B1A" w14:textId="77777777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не вдыхать пары отбела при нагревании</w:t>
            </w:r>
          </w:p>
          <w:p w14:paraId="7C34E6AC" w14:textId="6F889C61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при попадании отбела на тело или одежду – немедленно смыть водой с</w:t>
            </w:r>
            <w:r w:rsidR="00594C2D">
              <w:rPr>
                <w:rFonts w:eastAsia="Times New Roman" w:cs="Times New Roman"/>
              </w:rPr>
              <w:t xml:space="preserve"> </w:t>
            </w:r>
            <w:r w:rsidRPr="00194F25">
              <w:rPr>
                <w:rFonts w:eastAsia="Times New Roman" w:cs="Times New Roman"/>
              </w:rPr>
              <w:t>мылом.</w:t>
            </w:r>
          </w:p>
          <w:p w14:paraId="14825570" w14:textId="4E70E35B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 xml:space="preserve">- при попадании отбела в глаза - глаза промыть </w:t>
            </w:r>
            <w:r w:rsidR="00594C2D">
              <w:rPr>
                <w:rFonts w:eastAsia="Times New Roman" w:cs="Times New Roman"/>
              </w:rPr>
              <w:t xml:space="preserve">                             </w:t>
            </w:r>
            <w:r w:rsidRPr="00194F25">
              <w:rPr>
                <w:rFonts w:eastAsia="Times New Roman" w:cs="Times New Roman"/>
              </w:rPr>
              <w:t>и обратиться в медпункт.</w:t>
            </w:r>
          </w:p>
          <w:p w14:paraId="16C1FDD7" w14:textId="2C9AF0CD" w:rsidR="00A05180" w:rsidRPr="00194F25" w:rsidRDefault="00A05180" w:rsidP="00594C2D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при отбеливании изделий использовать только латунный или титановый</w:t>
            </w:r>
            <w:r w:rsidR="00594C2D">
              <w:rPr>
                <w:rFonts w:eastAsia="Times New Roman" w:cs="Times New Roman"/>
              </w:rPr>
              <w:t xml:space="preserve"> </w:t>
            </w:r>
            <w:r w:rsidRPr="00194F25">
              <w:rPr>
                <w:rFonts w:eastAsia="Times New Roman" w:cs="Times New Roman"/>
              </w:rPr>
              <w:t>пинцет</w:t>
            </w:r>
          </w:p>
        </w:tc>
      </w:tr>
      <w:tr w:rsidR="00A05180" w:rsidRPr="00194F25" w14:paraId="355C8BD0" w14:textId="77777777" w:rsidTr="00833024">
        <w:tc>
          <w:tcPr>
            <w:tcW w:w="1664" w:type="pct"/>
            <w:shd w:val="clear" w:color="auto" w:fill="auto"/>
          </w:tcPr>
          <w:p w14:paraId="0262FC48" w14:textId="77777777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 xml:space="preserve">Вальцы </w:t>
            </w:r>
          </w:p>
          <w:p w14:paraId="2A751061" w14:textId="77777777" w:rsidR="00A05180" w:rsidRPr="00194F25" w:rsidRDefault="00A05180" w:rsidP="00194F25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3336" w:type="pct"/>
            <w:shd w:val="clear" w:color="auto" w:fill="auto"/>
          </w:tcPr>
          <w:p w14:paraId="680211E2" w14:textId="77777777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при вальцовке мелких деталей, заготовок пользоваться плоскогубцами.</w:t>
            </w:r>
          </w:p>
          <w:p w14:paraId="4EC9A64F" w14:textId="68B77C85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при выполнении вальцовки детали или заготовки подвергать их</w:t>
            </w:r>
            <w:r w:rsidR="00594C2D">
              <w:rPr>
                <w:rFonts w:eastAsia="Times New Roman" w:cs="Times New Roman"/>
              </w:rPr>
              <w:t xml:space="preserve"> </w:t>
            </w:r>
            <w:r w:rsidRPr="00194F25">
              <w:rPr>
                <w:rFonts w:eastAsia="Times New Roman" w:cs="Times New Roman"/>
              </w:rPr>
              <w:t>периодическому отжигу.</w:t>
            </w:r>
          </w:p>
          <w:p w14:paraId="28FE0D9A" w14:textId="77777777" w:rsidR="00A05180" w:rsidRPr="00194F25" w:rsidRDefault="00A05180" w:rsidP="00194F25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соблюдать особую осторожность при работе на электрических вальцах.</w:t>
            </w:r>
          </w:p>
        </w:tc>
      </w:tr>
      <w:tr w:rsidR="00A05180" w:rsidRPr="00194F25" w14:paraId="3A47199E" w14:textId="77777777" w:rsidTr="00833024">
        <w:tc>
          <w:tcPr>
            <w:tcW w:w="1664" w:type="pct"/>
            <w:shd w:val="clear" w:color="auto" w:fill="auto"/>
          </w:tcPr>
          <w:p w14:paraId="3A6C6D40" w14:textId="77777777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Фильерная доска и</w:t>
            </w:r>
          </w:p>
          <w:p w14:paraId="6CA7FD0D" w14:textId="77777777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тиски</w:t>
            </w:r>
          </w:p>
          <w:p w14:paraId="03A3BC89" w14:textId="77777777" w:rsidR="00A05180" w:rsidRPr="00194F25" w:rsidRDefault="00A05180" w:rsidP="00194F25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3336" w:type="pct"/>
            <w:shd w:val="clear" w:color="auto" w:fill="auto"/>
          </w:tcPr>
          <w:p w14:paraId="3B847AF5" w14:textId="77777777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плотно зажимать доску при протяжке</w:t>
            </w:r>
          </w:p>
          <w:p w14:paraId="646DE2C4" w14:textId="77777777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проверить фиксацию тисков на верстаке</w:t>
            </w:r>
          </w:p>
          <w:p w14:paraId="66A16A45" w14:textId="77777777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не допускать падения</w:t>
            </w:r>
          </w:p>
          <w:p w14:paraId="5976B693" w14:textId="77777777" w:rsidR="00A05180" w:rsidRPr="00194F25" w:rsidRDefault="00A05180" w:rsidP="00194F25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избегать зажима пальцев и элементов одежды</w:t>
            </w:r>
          </w:p>
        </w:tc>
      </w:tr>
      <w:tr w:rsidR="00A05180" w:rsidRPr="00194F25" w14:paraId="3A579341" w14:textId="77777777" w:rsidTr="00833024">
        <w:tc>
          <w:tcPr>
            <w:tcW w:w="1664" w:type="pct"/>
            <w:shd w:val="clear" w:color="auto" w:fill="auto"/>
          </w:tcPr>
          <w:p w14:paraId="54AE91AC" w14:textId="77777777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 xml:space="preserve">УВЗ </w:t>
            </w:r>
          </w:p>
          <w:p w14:paraId="48175411" w14:textId="77777777" w:rsidR="00A05180" w:rsidRPr="00194F25" w:rsidRDefault="00A05180" w:rsidP="00194F25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  <w:u w:val="single"/>
              </w:rPr>
            </w:pPr>
          </w:p>
        </w:tc>
        <w:tc>
          <w:tcPr>
            <w:tcW w:w="3336" w:type="pct"/>
            <w:shd w:val="clear" w:color="auto" w:fill="auto"/>
          </w:tcPr>
          <w:p w14:paraId="4200EF2F" w14:textId="77777777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проверить электропитание</w:t>
            </w:r>
          </w:p>
          <w:p w14:paraId="38E4C434" w14:textId="77777777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проверить герметичность</w:t>
            </w:r>
          </w:p>
          <w:p w14:paraId="3B47C879" w14:textId="77777777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проверить исправность</w:t>
            </w:r>
          </w:p>
          <w:p w14:paraId="4BE28BAB" w14:textId="77777777" w:rsidR="00A05180" w:rsidRPr="00194F25" w:rsidRDefault="00A05180" w:rsidP="00194F2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проверить отсутствие попадания воды на провода</w:t>
            </w:r>
          </w:p>
          <w:p w14:paraId="4D15046C" w14:textId="77777777" w:rsidR="00A05180" w:rsidRPr="00194F25" w:rsidRDefault="00A05180" w:rsidP="00194F25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проверить наличие жидкости перед включением</w:t>
            </w:r>
          </w:p>
        </w:tc>
      </w:tr>
    </w:tbl>
    <w:p w14:paraId="78826E05" w14:textId="77777777" w:rsidR="00594C2D" w:rsidRDefault="00594C2D" w:rsidP="00194F25">
      <w:pPr>
        <w:tabs>
          <w:tab w:val="left" w:pos="9214"/>
        </w:tabs>
        <w:spacing w:line="360" w:lineRule="auto"/>
        <w:jc w:val="both"/>
        <w:rPr>
          <w:rFonts w:cs="Times New Roman"/>
          <w:sz w:val="28"/>
          <w:szCs w:val="28"/>
        </w:rPr>
      </w:pPr>
    </w:p>
    <w:p w14:paraId="4CB8ED4B" w14:textId="2A6825E4" w:rsidR="00A05180" w:rsidRPr="00194F25" w:rsidRDefault="00A05180" w:rsidP="00194F25">
      <w:pPr>
        <w:tabs>
          <w:tab w:val="left" w:pos="9214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5.2. При выполнении конкурсных заданий и уборке рабочих мест:</w:t>
      </w:r>
    </w:p>
    <w:p w14:paraId="6D74376D" w14:textId="77777777" w:rsidR="00A05180" w:rsidRPr="00594C2D" w:rsidRDefault="00A05180" w:rsidP="00594C2D">
      <w:pPr>
        <w:pStyle w:val="af6"/>
        <w:numPr>
          <w:ilvl w:val="0"/>
          <w:numId w:val="16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594C2D">
        <w:rPr>
          <w:rFonts w:cs="Times New Roman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1E7F40FE" w14:textId="77777777" w:rsidR="00A05180" w:rsidRPr="00594C2D" w:rsidRDefault="00A05180" w:rsidP="00594C2D">
      <w:pPr>
        <w:pStyle w:val="af6"/>
        <w:numPr>
          <w:ilvl w:val="0"/>
          <w:numId w:val="16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594C2D">
        <w:rPr>
          <w:rFonts w:cs="Times New Roman"/>
          <w:sz w:val="28"/>
          <w:szCs w:val="28"/>
        </w:rPr>
        <w:t>соблюдать настоящую инструкцию;</w:t>
      </w:r>
    </w:p>
    <w:p w14:paraId="12ED156F" w14:textId="77777777" w:rsidR="00A05180" w:rsidRPr="00194F25" w:rsidRDefault="00A05180" w:rsidP="00594C2D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lastRenderedPageBreak/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2C5C0FE7" w14:textId="77777777" w:rsidR="00A05180" w:rsidRPr="00194F25" w:rsidRDefault="00A05180" w:rsidP="00594C2D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поддерживать порядок и чистоту на рабочем месте;</w:t>
      </w:r>
    </w:p>
    <w:p w14:paraId="62DADCD2" w14:textId="77777777" w:rsidR="00A05180" w:rsidRPr="00194F25" w:rsidRDefault="00A05180" w:rsidP="00594C2D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01563E35" w14:textId="77777777" w:rsidR="00A05180" w:rsidRPr="00194F25" w:rsidRDefault="00A05180" w:rsidP="00594C2D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выполнять конкурсные задания только исправным инструментом;</w:t>
      </w:r>
    </w:p>
    <w:p w14:paraId="649D2987" w14:textId="77777777" w:rsidR="00A05180" w:rsidRPr="00194F25" w:rsidRDefault="00A05180" w:rsidP="00594C2D">
      <w:pPr>
        <w:numPr>
          <w:ilvl w:val="0"/>
          <w:numId w:val="14"/>
        </w:numPr>
        <w:tabs>
          <w:tab w:val="left" w:pos="0"/>
        </w:tabs>
        <w:spacing w:line="360" w:lineRule="auto"/>
        <w:ind w:left="0" w:right="2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 xml:space="preserve">изучить содержание и порядок проведения модулей задания, а также безопасные приемы их выполнения; </w:t>
      </w:r>
    </w:p>
    <w:p w14:paraId="7C4F1BAC" w14:textId="77777777" w:rsidR="00A05180" w:rsidRPr="00194F25" w:rsidRDefault="00A05180" w:rsidP="00594C2D">
      <w:pPr>
        <w:numPr>
          <w:ilvl w:val="0"/>
          <w:numId w:val="14"/>
        </w:numPr>
        <w:tabs>
          <w:tab w:val="left" w:pos="0"/>
        </w:tabs>
        <w:spacing w:line="360" w:lineRule="auto"/>
        <w:ind w:left="0" w:right="2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проверить пригодность инструмента и оборудования визуальным осмотром или путем тестирования;</w:t>
      </w:r>
    </w:p>
    <w:p w14:paraId="01E595EA" w14:textId="77777777" w:rsidR="00A05180" w:rsidRPr="00194F25" w:rsidRDefault="00A05180" w:rsidP="00594C2D">
      <w:pPr>
        <w:numPr>
          <w:ilvl w:val="0"/>
          <w:numId w:val="14"/>
        </w:numPr>
        <w:tabs>
          <w:tab w:val="left" w:pos="0"/>
        </w:tabs>
        <w:spacing w:line="360" w:lineRule="auto"/>
        <w:ind w:left="0" w:right="2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привести в порядок рабочую специальную одежду и обувь: надеть спецодежду (халат/фартук) и при необходимости индивидуальные средства защиты, волосы убрать в косу или хвост;</w:t>
      </w:r>
    </w:p>
    <w:p w14:paraId="5FB4F25F" w14:textId="77777777" w:rsidR="00A05180" w:rsidRPr="00194F25" w:rsidRDefault="00A05180" w:rsidP="00594C2D">
      <w:pPr>
        <w:numPr>
          <w:ilvl w:val="0"/>
          <w:numId w:val="14"/>
        </w:numPr>
        <w:tabs>
          <w:tab w:val="left" w:pos="0"/>
        </w:tabs>
        <w:spacing w:line="360" w:lineRule="auto"/>
        <w:ind w:left="0" w:right="2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снять украшения (кольца, браслеты, цепочки), одежду из шелка, нейлона, капрона и других синтетических материалов, сильно электризующихся при движении, так как это приводит к быстрому накоплению электрических зарядов.</w:t>
      </w:r>
    </w:p>
    <w:p w14:paraId="3BC3017A" w14:textId="02B12F68" w:rsidR="00A05180" w:rsidRPr="00194F25" w:rsidRDefault="00A05180" w:rsidP="00594C2D">
      <w:pPr>
        <w:tabs>
          <w:tab w:val="left" w:pos="921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5.3. При неисправности инструмента и оборудования прекратить выполнение задания и сообщить об этом главному эксперту.</w:t>
      </w:r>
    </w:p>
    <w:p w14:paraId="749324D9" w14:textId="77777777" w:rsidR="001A206B" w:rsidRPr="00194F25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194F25">
        <w:rPr>
          <w:rFonts w:eastAsia="Cambria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194F25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194F25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Pr="00194F25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6.1</w:t>
      </w:r>
      <w:r w:rsidR="00195C80" w:rsidRPr="00194F25">
        <w:rPr>
          <w:rFonts w:eastAsia="Times New Roman" w:cs="Times New Roman"/>
          <w:color w:val="000000"/>
          <w:sz w:val="28"/>
          <w:szCs w:val="28"/>
        </w:rPr>
        <w:t>.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Pr="00194F25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6.1.1</w:t>
      </w:r>
      <w:r w:rsidR="00195C80" w:rsidRPr="00194F25">
        <w:rPr>
          <w:rFonts w:eastAsia="Times New Roman" w:cs="Times New Roman"/>
          <w:color w:val="000000"/>
          <w:sz w:val="28"/>
          <w:szCs w:val="28"/>
        </w:rPr>
        <w:t>.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Pr="00194F25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6.1.2</w:t>
      </w:r>
      <w:r w:rsidR="00195C80" w:rsidRPr="00194F25">
        <w:rPr>
          <w:rFonts w:eastAsia="Times New Roman" w:cs="Times New Roman"/>
          <w:color w:val="000000"/>
          <w:sz w:val="28"/>
          <w:szCs w:val="28"/>
        </w:rPr>
        <w:t>.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3B92B9BA" w14:textId="3BE0EEE1" w:rsidR="001A206B" w:rsidRPr="00194F25" w:rsidRDefault="00A8114D" w:rsidP="00AA7F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6.2</w:t>
      </w:r>
      <w:r w:rsidR="00195C80" w:rsidRPr="00194F25">
        <w:rPr>
          <w:rFonts w:eastAsia="Times New Roman" w:cs="Times New Roman"/>
          <w:color w:val="000000"/>
          <w:sz w:val="28"/>
          <w:szCs w:val="28"/>
        </w:rPr>
        <w:t>.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 w:rsidRPr="00194F25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 w:rsidRPr="00194F25"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5A9E8D90" w14:textId="6609FB00" w:rsidR="007449F6" w:rsidRPr="00594C2D" w:rsidRDefault="007F2FCE" w:rsidP="00594C2D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94C2D">
        <w:rPr>
          <w:rFonts w:eastAsia="Times New Roman" w:cs="Times New Roman"/>
          <w:color w:val="000000"/>
          <w:sz w:val="28"/>
          <w:szCs w:val="28"/>
        </w:rPr>
        <w:t>Отключить все приборы;</w:t>
      </w:r>
    </w:p>
    <w:p w14:paraId="4153E43F" w14:textId="77777777" w:rsidR="007F2FCE" w:rsidRPr="00594C2D" w:rsidRDefault="007F2FCE" w:rsidP="00594C2D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94C2D">
        <w:rPr>
          <w:rFonts w:eastAsia="Times New Roman" w:cs="Times New Roman"/>
          <w:color w:val="000000"/>
          <w:sz w:val="28"/>
          <w:szCs w:val="28"/>
        </w:rPr>
        <w:lastRenderedPageBreak/>
        <w:t>Известить главного эксперта.</w:t>
      </w:r>
    </w:p>
    <w:p w14:paraId="234F92A8" w14:textId="3EB9F5E6" w:rsidR="007F2FCE" w:rsidRPr="00594C2D" w:rsidRDefault="007F2FCE" w:rsidP="00594C2D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94C2D">
        <w:rPr>
          <w:rFonts w:cs="Times New Roman"/>
          <w:sz w:val="28"/>
          <w:szCs w:val="28"/>
        </w:rPr>
        <w:t>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06EBE113" w14:textId="5360BD88" w:rsidR="001A206B" w:rsidRPr="00194F25" w:rsidRDefault="00A8114D" w:rsidP="00194F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6.3</w:t>
      </w:r>
      <w:r w:rsidR="00195C80" w:rsidRPr="00194F25">
        <w:rPr>
          <w:rFonts w:eastAsia="Times New Roman" w:cs="Times New Roman"/>
          <w:color w:val="000000"/>
          <w:sz w:val="28"/>
          <w:szCs w:val="28"/>
        </w:rPr>
        <w:t>.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6CAC5856" w14:textId="71C7FC16" w:rsidR="00AA7F86" w:rsidRPr="00194F25" w:rsidRDefault="00A8114D" w:rsidP="00194F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6.5</w:t>
      </w:r>
      <w:r w:rsidR="00195C80" w:rsidRPr="00194F25">
        <w:rPr>
          <w:rFonts w:eastAsia="Times New Roman" w:cs="Times New Roman"/>
          <w:color w:val="000000"/>
          <w:sz w:val="28"/>
          <w:szCs w:val="28"/>
        </w:rPr>
        <w:t>.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Pr="00194F25" w:rsidRDefault="00A8114D" w:rsidP="00194F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6.5.1</w:t>
      </w:r>
      <w:r w:rsidR="00195C80" w:rsidRPr="00194F25">
        <w:rPr>
          <w:rFonts w:eastAsia="Times New Roman" w:cs="Times New Roman"/>
          <w:color w:val="000000"/>
          <w:sz w:val="28"/>
          <w:szCs w:val="28"/>
        </w:rPr>
        <w:t>.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 w:rsidRPr="00194F25">
        <w:rPr>
          <w:rFonts w:eastAsia="Times New Roman" w:cs="Times New Roman"/>
          <w:color w:val="000000"/>
          <w:sz w:val="28"/>
          <w:szCs w:val="28"/>
        </w:rPr>
        <w:t>Финала</w:t>
      </w:r>
      <w:r w:rsidRPr="00194F25"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Pr="00194F25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6.5.2</w:t>
      </w:r>
      <w:r w:rsidR="00195C80" w:rsidRPr="00194F25">
        <w:rPr>
          <w:rFonts w:eastAsia="Times New Roman" w:cs="Times New Roman"/>
          <w:color w:val="000000"/>
          <w:sz w:val="28"/>
          <w:szCs w:val="28"/>
        </w:rPr>
        <w:t>.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Pr="00194F25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6.6</w:t>
      </w:r>
      <w:r w:rsidR="00584FB3" w:rsidRPr="00194F25">
        <w:rPr>
          <w:rFonts w:eastAsia="Times New Roman" w:cs="Times New Roman"/>
          <w:color w:val="000000"/>
          <w:sz w:val="28"/>
          <w:szCs w:val="28"/>
        </w:rPr>
        <w:t>.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Pr="00194F25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4d34og8"/>
      <w:bookmarkEnd w:id="6"/>
    </w:p>
    <w:p w14:paraId="7EB4E4F3" w14:textId="77777777" w:rsidR="001A206B" w:rsidRPr="00194F25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194F25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DB6A5C5" w14:textId="1263BFAA" w:rsidR="007F2FCE" w:rsidRPr="00194F25" w:rsidRDefault="00A8114D" w:rsidP="000051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7.1</w:t>
      </w:r>
      <w:r w:rsidR="00195C80" w:rsidRPr="00194F25">
        <w:rPr>
          <w:rFonts w:eastAsia="Times New Roman" w:cs="Times New Roman"/>
          <w:color w:val="000000"/>
          <w:sz w:val="28"/>
          <w:szCs w:val="28"/>
        </w:rPr>
        <w:t>.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</w:t>
      </w:r>
      <w:r w:rsidR="000051EF" w:rsidRPr="00194F25">
        <w:rPr>
          <w:rFonts w:eastAsia="Times New Roman" w:cs="Times New Roman"/>
          <w:color w:val="000000"/>
          <w:sz w:val="28"/>
          <w:szCs w:val="28"/>
        </w:rPr>
        <w:t>участник</w:t>
      </w:r>
      <w:r w:rsidRPr="00194F25"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63028454" w14:textId="2ABEE879" w:rsidR="007F2FCE" w:rsidRPr="00194F25" w:rsidRDefault="007F2FCE" w:rsidP="00194F25">
      <w:pPr>
        <w:pStyle w:val="af6"/>
        <w:numPr>
          <w:ilvl w:val="0"/>
          <w:numId w:val="15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Привести в порядок рабочее место;</w:t>
      </w:r>
    </w:p>
    <w:p w14:paraId="729B7DD4" w14:textId="04C05BEE" w:rsidR="007F2FCE" w:rsidRPr="00194F25" w:rsidRDefault="007F2FCE" w:rsidP="00194F25">
      <w:pPr>
        <w:pStyle w:val="af6"/>
        <w:numPr>
          <w:ilvl w:val="0"/>
          <w:numId w:val="15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Убрать средства индивидуальной защиты в отведенное для хранений место</w:t>
      </w:r>
      <w:r w:rsidR="00194F25">
        <w:rPr>
          <w:rFonts w:cs="Times New Roman"/>
          <w:sz w:val="28"/>
          <w:szCs w:val="28"/>
        </w:rPr>
        <w:t>;</w:t>
      </w:r>
    </w:p>
    <w:p w14:paraId="52371CC2" w14:textId="245CC301" w:rsidR="007F2FCE" w:rsidRPr="00194F25" w:rsidRDefault="007F2FCE" w:rsidP="00194F25">
      <w:pPr>
        <w:pStyle w:val="af6"/>
        <w:numPr>
          <w:ilvl w:val="0"/>
          <w:numId w:val="15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Отключить инструмент и оборудование от сети;</w:t>
      </w:r>
    </w:p>
    <w:p w14:paraId="27572A4D" w14:textId="5F245F65" w:rsidR="007F2FCE" w:rsidRPr="00194F25" w:rsidRDefault="007F2FCE" w:rsidP="00194F25">
      <w:pPr>
        <w:pStyle w:val="af6"/>
        <w:numPr>
          <w:ilvl w:val="0"/>
          <w:numId w:val="15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Убрать инструмент в специально предназначенное для хранения место;</w:t>
      </w:r>
    </w:p>
    <w:p w14:paraId="4F2ADC00" w14:textId="61780882" w:rsidR="00194F25" w:rsidRPr="00594C2D" w:rsidRDefault="007F2FCE" w:rsidP="00594C2D">
      <w:pPr>
        <w:pStyle w:val="af6"/>
        <w:numPr>
          <w:ilvl w:val="0"/>
          <w:numId w:val="15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оборудования, инструмента, других факторах, влияющих на безопасность выполнения конкурсного задания.</w:t>
      </w:r>
    </w:p>
    <w:sectPr w:rsidR="00194F25" w:rsidRPr="00594C2D" w:rsidSect="002F37F6">
      <w:footerReference w:type="default" r:id="rId9"/>
      <w:footerReference w:type="first" r:id="rId10"/>
      <w:pgSz w:w="11906" w:h="16838"/>
      <w:pgMar w:top="1134" w:right="850" w:bottom="1134" w:left="1701" w:header="0" w:footer="56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2210" w14:textId="77777777" w:rsidR="00C9652A" w:rsidRDefault="00C9652A">
      <w:pPr>
        <w:spacing w:line="240" w:lineRule="auto"/>
      </w:pPr>
      <w:r>
        <w:separator/>
      </w:r>
    </w:p>
  </w:endnote>
  <w:endnote w:type="continuationSeparator" w:id="0">
    <w:p w14:paraId="75FD831F" w14:textId="77777777" w:rsidR="00C9652A" w:rsidRDefault="00C965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0A4DD0DE" w:rsidR="001A206B" w:rsidRPr="00594C2D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594C2D">
      <w:rPr>
        <w:rFonts w:cs="Times New Roman"/>
        <w:color w:val="000000"/>
      </w:rPr>
      <w:fldChar w:fldCharType="begin"/>
    </w:r>
    <w:r w:rsidRPr="00594C2D">
      <w:rPr>
        <w:rFonts w:cs="Times New Roman"/>
        <w:color w:val="000000"/>
      </w:rPr>
      <w:instrText>PAGE</w:instrText>
    </w:r>
    <w:r w:rsidRPr="00594C2D">
      <w:rPr>
        <w:rFonts w:cs="Times New Roman"/>
        <w:color w:val="000000"/>
      </w:rPr>
      <w:fldChar w:fldCharType="separate"/>
    </w:r>
    <w:r w:rsidR="00B74660" w:rsidRPr="00594C2D">
      <w:rPr>
        <w:rFonts w:cs="Times New Roman"/>
        <w:noProof/>
        <w:color w:val="000000"/>
      </w:rPr>
      <w:t>3</w:t>
    </w:r>
    <w:r w:rsidRPr="00594C2D">
      <w:rPr>
        <w:rFonts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C97AA" w14:textId="77777777" w:rsidR="00C9652A" w:rsidRDefault="00C9652A">
      <w:pPr>
        <w:spacing w:line="240" w:lineRule="auto"/>
      </w:pPr>
      <w:r>
        <w:separator/>
      </w:r>
    </w:p>
  </w:footnote>
  <w:footnote w:type="continuationSeparator" w:id="0">
    <w:p w14:paraId="4E1D11C3" w14:textId="77777777" w:rsidR="00C9652A" w:rsidRDefault="00C965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4C10EB9"/>
    <w:multiLevelType w:val="hybridMultilevel"/>
    <w:tmpl w:val="F7148242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30AE"/>
    <w:multiLevelType w:val="hybridMultilevel"/>
    <w:tmpl w:val="A66876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68728">
      <w:numFmt w:val="bullet"/>
      <w:lvlText w:val="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330410B"/>
    <w:multiLevelType w:val="hybridMultilevel"/>
    <w:tmpl w:val="F430937E"/>
    <w:lvl w:ilvl="0" w:tplc="04190009">
      <w:start w:val="1"/>
      <w:numFmt w:val="bullet"/>
      <w:lvlText w:val="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C00FED"/>
    <w:multiLevelType w:val="hybridMultilevel"/>
    <w:tmpl w:val="7068BE64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E0214"/>
    <w:multiLevelType w:val="hybridMultilevel"/>
    <w:tmpl w:val="B77ECB00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44128D7"/>
    <w:multiLevelType w:val="hybridMultilevel"/>
    <w:tmpl w:val="D7F42E98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45127"/>
    <w:multiLevelType w:val="hybridMultilevel"/>
    <w:tmpl w:val="0FD6CB8C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5F841B5C"/>
    <w:multiLevelType w:val="hybridMultilevel"/>
    <w:tmpl w:val="810C11C2"/>
    <w:lvl w:ilvl="0" w:tplc="9DB24E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13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14"/>
  </w:num>
  <w:num w:numId="13">
    <w:abstractNumId w:val="8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051EF"/>
    <w:rsid w:val="001672DC"/>
    <w:rsid w:val="00194F25"/>
    <w:rsid w:val="00195C80"/>
    <w:rsid w:val="001A206B"/>
    <w:rsid w:val="001F21E7"/>
    <w:rsid w:val="00283E44"/>
    <w:rsid w:val="002F311B"/>
    <w:rsid w:val="002F37F6"/>
    <w:rsid w:val="00325995"/>
    <w:rsid w:val="003D027C"/>
    <w:rsid w:val="00441656"/>
    <w:rsid w:val="00474082"/>
    <w:rsid w:val="00584FB3"/>
    <w:rsid w:val="00594C2D"/>
    <w:rsid w:val="006D5867"/>
    <w:rsid w:val="0071720A"/>
    <w:rsid w:val="00742070"/>
    <w:rsid w:val="007449F6"/>
    <w:rsid w:val="007F2FCE"/>
    <w:rsid w:val="007F543B"/>
    <w:rsid w:val="009269AB"/>
    <w:rsid w:val="00940A53"/>
    <w:rsid w:val="009611DB"/>
    <w:rsid w:val="00973C68"/>
    <w:rsid w:val="009872B3"/>
    <w:rsid w:val="00A03FD7"/>
    <w:rsid w:val="00A05180"/>
    <w:rsid w:val="00A21866"/>
    <w:rsid w:val="00A7162A"/>
    <w:rsid w:val="00A8114D"/>
    <w:rsid w:val="00AA7F86"/>
    <w:rsid w:val="00B366B4"/>
    <w:rsid w:val="00B74660"/>
    <w:rsid w:val="00C669BD"/>
    <w:rsid w:val="00C9652A"/>
    <w:rsid w:val="00CD6C6E"/>
    <w:rsid w:val="00DE6917"/>
    <w:rsid w:val="00F26301"/>
    <w:rsid w:val="00F66017"/>
    <w:rsid w:val="00F8137F"/>
    <w:rsid w:val="00FB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9214D03-34FB-4723-8F8A-072E7C05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34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styleId="aff2">
    <w:name w:val="Strong"/>
    <w:basedOn w:val="a0"/>
    <w:uiPriority w:val="22"/>
    <w:qFormat/>
    <w:rsid w:val="001F2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56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11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Дамеловская Татьяна Александровна</cp:lastModifiedBy>
  <cp:revision>15</cp:revision>
  <dcterms:created xsi:type="dcterms:W3CDTF">2023-10-10T08:16:00Z</dcterms:created>
  <dcterms:modified xsi:type="dcterms:W3CDTF">2024-11-15T11:53:00Z</dcterms:modified>
</cp:coreProperties>
</file>