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754978F" w:rsidR="00F87C79" w:rsidRPr="00DA50C9" w:rsidRDefault="00110DAD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8A3F180" w:rsidR="00596E5D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C92FBEB" w:rsidR="001B15DE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435C9F">
        <w:rPr>
          <w:rFonts w:ascii="Times New Roman" w:hAnsi="Times New Roman" w:cs="Times New Roman"/>
          <w:sz w:val="72"/>
          <w:szCs w:val="72"/>
        </w:rPr>
        <w:t>МОБИЛЬНАЯ РОБОТОТЕХНИКА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6E0D4D" w14:textId="6A0102A9" w:rsidR="00CB287F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CFF65F" w14:textId="77777777" w:rsidR="00CB287F" w:rsidRDefault="00CB287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91F2A2A" w:rsidR="001B15DE" w:rsidRPr="009C4B59" w:rsidRDefault="001B15DE" w:rsidP="006913A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7D6F8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="00DA50C9" w:rsidRPr="00DA50C9">
        <w:rPr>
          <w:rFonts w:ascii="Times New Roman" w:eastAsia="Calibri" w:hAnsi="Times New Roman" w:cs="Times New Roman"/>
          <w:sz w:val="28"/>
          <w:szCs w:val="28"/>
        </w:rPr>
        <w:t>«Мобильная робототехника»</w:t>
      </w:r>
    </w:p>
    <w:p w14:paraId="4DBF3BC8" w14:textId="0E4C3356" w:rsidR="00DA50C9" w:rsidRDefault="00532AD0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264A" w:rsidRPr="0080264A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486C6AEE" w14:textId="77777777" w:rsidR="00ED4A36" w:rsidRPr="006913AF" w:rsidRDefault="00ED4A36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4F293" w14:textId="196F19E8" w:rsidR="007D6F83" w:rsidRPr="00DA50C9" w:rsidRDefault="00C92910" w:rsidP="00DA50C9">
      <w:pPr>
        <w:spacing w:after="0" w:line="360" w:lineRule="auto"/>
        <w:ind w:firstLine="851"/>
        <w:rPr>
          <w:rFonts w:ascii="Times New Roman" w:hAnsi="Times New Roman" w:cs="Times New Roman"/>
          <w:sz w:val="72"/>
          <w:szCs w:val="72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87E87B" w14:textId="4DB5AF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Мобильная робототехника – это быстроразвивающаяся отрасль, в которой инженер-программист-робототехник играет важную роль. Мобильные роботы находят применение в таких сферах, как промышленность, сельское хозяйство, аэрокосмическая отрасль, горнодобывающее дело и медицина. Специалисты, работающие в области программирования мобильных роботов, разрабатывают решения для автоматизации процессов, улучшения эффективности, повышения безопасности и снижения затрат.</w:t>
      </w:r>
    </w:p>
    <w:p w14:paraId="3309E879" w14:textId="4E267988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Работа инженера-программиста-робототехника начинается с анализа задач, стоящих перед различными отраслями. Например, в промышленности может возникнуть необходимость разработки роботов для автоматизации производства. В других случаях роботы создаются для работы в опасных или труднодоступных для человека местах. В здравоохранении мобильные роботы применяются для наблюдения за пациентами, доставки медикаментов и оказания телемедицинских услуг.</w:t>
      </w:r>
    </w:p>
    <w:p w14:paraId="0AE8AD56" w14:textId="35112E60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С ростом потребности в автоматизации и повышении эффективности в различных отраслях профессия инженера-программиста-робототехника становится всё более востребованной. Ожидается, что эта тенденция будет сохраняться в будущем.</w:t>
      </w:r>
    </w:p>
    <w:p w14:paraId="2A1283AD" w14:textId="6A9D2028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Инженеры-программисты-робототехники востребованы в автомобильной промышленности, инженерных компаниях, а также в технологических стартапах, занимающихся роботизированными системами.</w:t>
      </w:r>
    </w:p>
    <w:p w14:paraId="28E79465" w14:textId="77777777" w:rsidR="009B1A19" w:rsidRPr="00ED4A36" w:rsidRDefault="009B1A19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FB723" w14:textId="26129A13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A36">
        <w:rPr>
          <w:rFonts w:ascii="Times New Roman" w:hAnsi="Times New Roman" w:cs="Times New Roman"/>
          <w:b/>
          <w:bCs/>
          <w:sz w:val="28"/>
          <w:szCs w:val="28"/>
        </w:rPr>
        <w:t>Робототехники могут работать:</w:t>
      </w:r>
    </w:p>
    <w:p w14:paraId="1E41773C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компаниях, занимающихся разработкой роботизированных систем и программного обеспечения;</w:t>
      </w:r>
    </w:p>
    <w:p w14:paraId="5087F124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lastRenderedPageBreak/>
        <w:t>в научно-исследовательских центрах, работающих в таких областях, как космос, медицина и нефтедобыча;</w:t>
      </w:r>
    </w:p>
    <w:p w14:paraId="0A3AE2B3" w14:textId="77777777" w:rsidR="00ED4A36" w:rsidRPr="00ED4A36" w:rsidRDefault="00ED4A36" w:rsidP="00ED4A36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стартапах, ориентированных на инновации в области робототехники.</w:t>
      </w:r>
    </w:p>
    <w:p w14:paraId="757DE625" w14:textId="084E3D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Важнейшая задача инженера-программиста-робототехника — это разработка программного обеспечения для роботов, которое включает проектирование алгоритмов, системы управления и интеграцию с внешней средой. Также значительную роль в работе этих специалистов играет обслуживание роботов: диагностика, устранение программных ошибок и обновления.</w:t>
      </w:r>
    </w:p>
    <w:p w14:paraId="7C4016BA" w14:textId="484E8B99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Основные обязанности инженера-программиста-робототехника:</w:t>
      </w:r>
    </w:p>
    <w:p w14:paraId="41B4C532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разработка программного обеспечения для роботов и автоматизированных систем;</w:t>
      </w:r>
    </w:p>
    <w:p w14:paraId="4EFDF118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алгоритмов для управления роботами с использованием технологий искусственного интеллекта;</w:t>
      </w:r>
    </w:p>
    <w:p w14:paraId="7F170F10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интерфейсов и алгоритмов взаимодействия роботов с окружающей средой, таких как техническое зрение и обработка речи;</w:t>
      </w:r>
    </w:p>
    <w:p w14:paraId="32A9E7DA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тестирование программного обеспечения и выявление критических ошибок;</w:t>
      </w:r>
    </w:p>
    <w:p w14:paraId="3B306698" w14:textId="77777777" w:rsidR="00ED4A36" w:rsidRPr="00ED4A36" w:rsidRDefault="00ED4A36" w:rsidP="00ED4A3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обучение пользователей работе с роботами и консультирование по программной части.</w:t>
      </w:r>
    </w:p>
    <w:p w14:paraId="0EA20AB8" w14:textId="13EBC1B7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 профессиональной деятельности инженера-программиста-робототехника могут использоваться следующие технологии:</w:t>
      </w:r>
    </w:p>
    <w:p w14:paraId="7981FA39" w14:textId="69FD806A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 xml:space="preserve">Системы управления движением и навигации: </w:t>
      </w:r>
      <w:r w:rsidRPr="00ED4A36">
        <w:rPr>
          <w:rFonts w:ascii="Times New Roman" w:hAnsi="Times New Roman"/>
          <w:sz w:val="28"/>
          <w:szCs w:val="28"/>
        </w:rPr>
        <w:t>применение GPS, SLAM и VSLAM для программирования систем навигации и определения местоположения робота;</w:t>
      </w:r>
    </w:p>
    <w:p w14:paraId="0A69648E" w14:textId="1999E162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Компьютерное зрение:</w:t>
      </w:r>
      <w:r w:rsidRPr="00ED4A36">
        <w:rPr>
          <w:rFonts w:ascii="Times New Roman" w:hAnsi="Times New Roman"/>
          <w:sz w:val="28"/>
          <w:szCs w:val="28"/>
        </w:rPr>
        <w:t xml:space="preserve"> алгоритмы для обработки изображений и распознавания объектов, отслеживания движения;</w:t>
      </w:r>
    </w:p>
    <w:p w14:paraId="08435B34" w14:textId="1BA00E8A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lastRenderedPageBreak/>
        <w:t>Локализация и картографирование:</w:t>
      </w:r>
      <w:r w:rsidRPr="00ED4A36">
        <w:rPr>
          <w:rFonts w:ascii="Times New Roman" w:hAnsi="Times New Roman"/>
          <w:sz w:val="28"/>
          <w:szCs w:val="28"/>
        </w:rPr>
        <w:t xml:space="preserve"> использование карт и данных для планирования маршрутов роботов;</w:t>
      </w:r>
    </w:p>
    <w:p w14:paraId="1B0E9589" w14:textId="77777777" w:rsidR="00ED4A36" w:rsidRPr="00ED4A36" w:rsidRDefault="00ED4A36" w:rsidP="00ED4A36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Системы контроля и управления:</w:t>
      </w:r>
      <w:r w:rsidRPr="00ED4A36">
        <w:rPr>
          <w:rFonts w:ascii="Times New Roman" w:hAnsi="Times New Roman"/>
          <w:sz w:val="28"/>
          <w:szCs w:val="28"/>
        </w:rPr>
        <w:t xml:space="preserve"> программирование микроконтроллеров и процессоров для взаимодействия с роботами.</w:t>
      </w:r>
    </w:p>
    <w:p w14:paraId="1F8B4C7B" w14:textId="53902F04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Мобильные роботы применяются в различных отраслях, таких как производство, сельское хозяйство, здравоохранение и многие другие. Инженер-программист-робототехник играет ключевую роль в создании программных решений для управления такими роботами.</w:t>
      </w:r>
    </w:p>
    <w:p w14:paraId="5D687E80" w14:textId="77777777" w:rsidR="009C4C54" w:rsidRPr="00ED4A36" w:rsidRDefault="009C4C54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D6178" w14:textId="2D6F3D31" w:rsidR="00274178" w:rsidRPr="006913AF" w:rsidRDefault="00340D23" w:rsidP="006913AF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D230EEE" w14:textId="43412A0C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1B42C20B" w14:textId="3DA7621D" w:rsidR="00411823" w:rsidRPr="00DA50C9" w:rsidRDefault="00411823" w:rsidP="00DA50C9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15.02.10 Мехатроника и мобильная робототехника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9 декабря 2016 г. №1550 приказом Министерства образования и науки Российской Федерации</w:t>
      </w:r>
      <w:r w:rsidR="00E409AA" w:rsidRPr="00DA50C9">
        <w:rPr>
          <w:rFonts w:ascii="Times New Roman" w:hAnsi="Times New Roman"/>
          <w:sz w:val="28"/>
          <w:szCs w:val="28"/>
        </w:rPr>
        <w:t>.</w:t>
      </w:r>
    </w:p>
    <w:p w14:paraId="3BE13C77" w14:textId="1DD9DCFB" w:rsidR="00E409AA" w:rsidRPr="00DA50C9" w:rsidRDefault="00E409AA" w:rsidP="00DA50C9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09.02.08 Интеллектуальные интегрированные системы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12.12.2022 № 1095 приказом Министерства просвещения Российской Федерации.</w:t>
      </w:r>
    </w:p>
    <w:p w14:paraId="2745CD49" w14:textId="7DE878C7" w:rsidR="00E409AA" w:rsidRPr="00DA50C9" w:rsidRDefault="00E409AA" w:rsidP="00DA50C9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09.02.01 Компьютерные системы и комплексы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28.07.2014 № 849 приказом Министерства образования и науки Российской Федерации.</w:t>
      </w:r>
    </w:p>
    <w:p w14:paraId="3A0CD1ED" w14:textId="70501836" w:rsidR="00ED4A36" w:rsidRPr="00A94134" w:rsidRDefault="00AD30F8" w:rsidP="00A94134">
      <w:pPr>
        <w:pStyle w:val="ListParagraph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</w:t>
      </w:r>
      <w:r w:rsidR="000A5E68" w:rsidRPr="00DA50C9">
        <w:rPr>
          <w:rFonts w:ascii="Times New Roman" w:hAnsi="Times New Roman"/>
          <w:sz w:val="28"/>
          <w:szCs w:val="28"/>
        </w:rPr>
        <w:t>образовательный стандарт «</w:t>
      </w:r>
      <w:r w:rsidR="00AF12AF" w:rsidRPr="00DA50C9">
        <w:rPr>
          <w:rFonts w:ascii="Times New Roman" w:hAnsi="Times New Roman"/>
          <w:sz w:val="28"/>
          <w:szCs w:val="28"/>
        </w:rPr>
        <w:t>15.02.11 Техническая эксплуатация и обслуживание роботизированного производства</w:t>
      </w:r>
      <w:r w:rsidR="000A5E68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</w:t>
      </w:r>
      <w:r w:rsidR="00AF12AF" w:rsidRPr="00DA50C9">
        <w:rPr>
          <w:rFonts w:ascii="Times New Roman" w:hAnsi="Times New Roman"/>
          <w:sz w:val="28"/>
          <w:szCs w:val="28"/>
        </w:rPr>
        <w:t xml:space="preserve">9 декабря 2016 г. № 1575 </w:t>
      </w:r>
      <w:r w:rsidRPr="00DA50C9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Федерации.</w:t>
      </w:r>
    </w:p>
    <w:p w14:paraId="2429DCA3" w14:textId="77777777" w:rsidR="00ED4A36" w:rsidRPr="00A94134" w:rsidRDefault="00ED4A36" w:rsidP="00A33820">
      <w:pPr>
        <w:pStyle w:val="ListParagraph"/>
        <w:ind w:left="1571"/>
        <w:rPr>
          <w:rFonts w:ascii="Times New Roman" w:hAnsi="Times New Roman"/>
          <w:sz w:val="28"/>
          <w:szCs w:val="28"/>
        </w:rPr>
      </w:pPr>
    </w:p>
    <w:p w14:paraId="2BF08EC1" w14:textId="62618C34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0DDFCB4D" w14:textId="49611CAB" w:rsidR="00274178" w:rsidRDefault="00FE7DDF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 w:rsidR="000A5E68">
        <w:rPr>
          <w:rFonts w:ascii="Times New Roman" w:hAnsi="Times New Roman" w:cs="Times New Roman"/>
          <w:sz w:val="28"/>
          <w:szCs w:val="28"/>
        </w:rPr>
        <w:t>андарт «</w:t>
      </w:r>
      <w:r w:rsidR="00AD30F8" w:rsidRPr="00AD30F8">
        <w:rPr>
          <w:rFonts w:ascii="Times New Roman" w:hAnsi="Times New Roman" w:cs="Times New Roman"/>
          <w:sz w:val="28"/>
          <w:szCs w:val="28"/>
        </w:rPr>
        <w:t>40.138</w:t>
      </w:r>
      <w:r w:rsidR="00AD30F8">
        <w:rPr>
          <w:rFonts w:ascii="Times New Roman" w:hAnsi="Times New Roman" w:cs="Times New Roman"/>
          <w:sz w:val="28"/>
          <w:szCs w:val="28"/>
        </w:rPr>
        <w:t xml:space="preserve"> </w:t>
      </w:r>
      <w:r w:rsidRPr="00E409AA">
        <w:rPr>
          <w:rFonts w:ascii="Times New Roman" w:hAnsi="Times New Roman" w:cs="Times New Roman"/>
          <w:sz w:val="28"/>
          <w:szCs w:val="28"/>
        </w:rPr>
        <w:t>О</w:t>
      </w:r>
      <w:r w:rsidR="000A5E68">
        <w:rPr>
          <w:rFonts w:ascii="Times New Roman" w:hAnsi="Times New Roman" w:cs="Times New Roman"/>
          <w:sz w:val="28"/>
          <w:szCs w:val="28"/>
        </w:rPr>
        <w:t>ператор мобильной робототехники»</w:t>
      </w:r>
      <w:r w:rsidRPr="00E409AA">
        <w:rPr>
          <w:rFonts w:ascii="Times New Roman" w:hAnsi="Times New Roman" w:cs="Times New Roman"/>
          <w:sz w:val="28"/>
          <w:szCs w:val="28"/>
        </w:rPr>
        <w:t xml:space="preserve">, </w:t>
      </w:r>
      <w:r w:rsidR="002C419D" w:rsidRPr="00E409AA">
        <w:rPr>
          <w:rFonts w:ascii="Times New Roman" w:hAnsi="Times New Roman" w:cs="Times New Roman"/>
          <w:sz w:val="28"/>
          <w:szCs w:val="28"/>
        </w:rPr>
        <w:t>утверждён</w:t>
      </w:r>
      <w:r w:rsidR="002C419D"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</w:t>
      </w:r>
      <w:r w:rsidRPr="00E409AA">
        <w:rPr>
          <w:rFonts w:ascii="Times New Roman" w:hAnsi="Times New Roman" w:cs="Times New Roman"/>
          <w:sz w:val="28"/>
          <w:szCs w:val="28"/>
        </w:rPr>
        <w:lastRenderedPageBreak/>
        <w:t>защиты Российской Федерации от 3 марта 2016 г. № 84н (зарегистрирован Министерством юстиции Российской Федерации 18 марта 2016 г., регистрационный № 41446)</w:t>
      </w:r>
      <w:r w:rsidR="00274178">
        <w:rPr>
          <w:rFonts w:ascii="Times New Roman" w:hAnsi="Times New Roman" w:cs="Times New Roman"/>
          <w:sz w:val="28"/>
          <w:szCs w:val="28"/>
        </w:rPr>
        <w:t>.</w:t>
      </w:r>
    </w:p>
    <w:p w14:paraId="63068947" w14:textId="789090A3" w:rsidR="00A94134" w:rsidRPr="00E409AA" w:rsidRDefault="00A94134" w:rsidP="00A94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>
        <w:rPr>
          <w:rFonts w:ascii="Times New Roman" w:hAnsi="Times New Roman" w:cs="Times New Roman"/>
          <w:sz w:val="28"/>
          <w:szCs w:val="28"/>
        </w:rPr>
        <w:t>андарт «</w:t>
      </w:r>
      <w:r w:rsidRPr="00A94134">
        <w:rPr>
          <w:rFonts w:ascii="Times New Roman" w:hAnsi="Times New Roman" w:cs="Times New Roman"/>
          <w:sz w:val="28"/>
          <w:szCs w:val="28"/>
        </w:rPr>
        <w:t>06.001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134">
        <w:rPr>
          <w:rFonts w:ascii="Times New Roman" w:hAnsi="Times New Roman" w:cs="Times New Roman"/>
          <w:sz w:val="28"/>
          <w:szCs w:val="28"/>
        </w:rPr>
        <w:t>Программист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9AA">
        <w:rPr>
          <w:rFonts w:ascii="Times New Roman" w:hAnsi="Times New Roman" w:cs="Times New Roman"/>
          <w:sz w:val="28"/>
          <w:szCs w:val="28"/>
        </w:rPr>
        <w:t>, утверждён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409A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E409A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E409AA">
        <w:rPr>
          <w:rFonts w:ascii="Times New Roman" w:hAnsi="Times New Roman" w:cs="Times New Roman"/>
          <w:sz w:val="28"/>
          <w:szCs w:val="28"/>
        </w:rPr>
        <w:t xml:space="preserve">н </w:t>
      </w:r>
      <w:r w:rsidRPr="00A941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4134">
        <w:rPr>
          <w:rFonts w:ascii="Times New Roman" w:hAnsi="Times New Roman" w:cs="Times New Roman"/>
          <w:sz w:val="28"/>
          <w:szCs w:val="28"/>
        </w:rPr>
        <w:t>арегистрировано в Минюсте России 22.08.2022 N 69720).</w:t>
      </w:r>
    </w:p>
    <w:p w14:paraId="2D95B326" w14:textId="77777777" w:rsidR="00A94134" w:rsidRPr="00E409AA" w:rsidRDefault="00A94134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CA2BE2" w14:textId="3A5C686E" w:rsidR="00340D23" w:rsidRPr="00DA50C9" w:rsidRDefault="00340D23" w:rsidP="00DA50C9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ЕТКС</w:t>
      </w:r>
    </w:p>
    <w:p w14:paraId="78153B16" w14:textId="5FA6336B" w:rsidR="00D07403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178" w:rsidRPr="00E1253A">
        <w:rPr>
          <w:rFonts w:ascii="Times New Roman" w:hAnsi="Times New Roman" w:cs="Times New Roman"/>
          <w:color w:val="000000" w:themeColor="text1"/>
          <w:sz w:val="28"/>
          <w:szCs w:val="28"/>
        </w:rPr>
        <w:t>Наладчик</w:t>
      </w:r>
      <w:r w:rsidR="00274178" w:rsidRPr="00274178">
        <w:rPr>
          <w:rFonts w:ascii="Times New Roman" w:hAnsi="Times New Roman" w:cs="Times New Roman"/>
          <w:sz w:val="28"/>
          <w:szCs w:val="28"/>
        </w:rPr>
        <w:t>-монтажник испытательного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B17E8" w14:textId="390280E9" w:rsidR="00E1253A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5927" w:rsidRPr="00895927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71FCB" w14:textId="66B6B8ED" w:rsidR="005A47FE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47FE" w:rsidRPr="005A47FE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контрольно-измерительных приборов и автоматики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</w:t>
      </w:r>
      <w:r w:rsidR="005A47FE" w:rsidRPr="005A47FE">
        <w:rPr>
          <w:rFonts w:ascii="Times New Roman" w:hAnsi="Times New Roman" w:cs="Times New Roman"/>
          <w:sz w:val="28"/>
          <w:szCs w:val="28"/>
        </w:rPr>
        <w:t>от 15.11.1999 N 45</w:t>
      </w:r>
      <w:r w:rsidR="005A47FE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5A47FE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5A47FE">
        <w:rPr>
          <w:rFonts w:ascii="Times New Roman" w:hAnsi="Times New Roman" w:cs="Times New Roman"/>
          <w:sz w:val="28"/>
          <w:szCs w:val="28"/>
        </w:rPr>
        <w:t>м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5A47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30DDA" w14:textId="626AD34A" w:rsidR="002419E3" w:rsidRPr="00DA50C9" w:rsidRDefault="00DA50C9" w:rsidP="00657442">
      <w:pPr>
        <w:pStyle w:val="Heading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ремонту и обслуживанию счетно-вычислительных машин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Утвержден Постановлением Минтруда РФ от 15.11.1999 N 45(в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212BD23" w14:textId="7B18832C" w:rsidR="0054644C" w:rsidRDefault="00DA50C9" w:rsidP="00657442">
      <w:pPr>
        <w:pStyle w:val="Heading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средствам автоматики и приборам технологического оборудования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6D20CC" w14:textId="77777777" w:rsidR="009C4C54" w:rsidRPr="009C4C54" w:rsidRDefault="009C4C54" w:rsidP="009C4C54"/>
    <w:p w14:paraId="02E0CBC9" w14:textId="3406C825" w:rsidR="008C14EB" w:rsidRPr="008C14EB" w:rsidRDefault="008C14EB" w:rsidP="008C14EB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4476A501" w14:textId="66EAD579" w:rsidR="0054644C" w:rsidRPr="002C36E2" w:rsidRDefault="005677F2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30F8" w:rsidRPr="00AD30F8">
          <w:rPr>
            <w:rFonts w:ascii="Times New Roman" w:hAnsi="Times New Roman" w:cs="Times New Roman"/>
            <w:sz w:val="28"/>
            <w:szCs w:val="28"/>
          </w:rPr>
          <w:t>ГОСТ Р ИСО/МЭК 15026-2002</w:t>
        </w:r>
      </w:hyperlink>
      <w:r w:rsidR="00AD30F8" w:rsidRPr="00AD30F8">
        <w:rPr>
          <w:rFonts w:ascii="Times New Roman" w:hAnsi="Times New Roman" w:cs="Times New Roman"/>
          <w:sz w:val="28"/>
          <w:szCs w:val="28"/>
        </w:rPr>
        <w:t xml:space="preserve"> - Информационная технология. Уровни целостности систем и программных средств</w:t>
      </w:r>
      <w:r w:rsidR="002C36E2" w:rsidRP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ВНИИстандарт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остановлением Госстандарта России от 11 июня 2002 г. N 237-ст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F7B986F" w14:textId="774E8778" w:rsidR="0054644C" w:rsidRDefault="0054644C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44C">
        <w:rPr>
          <w:rFonts w:ascii="Times New Roman" w:hAnsi="Times New Roman" w:cs="Times New Roman"/>
          <w:sz w:val="28"/>
          <w:szCs w:val="28"/>
        </w:rPr>
        <w:lastRenderedPageBreak/>
        <w:t xml:space="preserve">ГОСТ 27.002-89 </w:t>
      </w:r>
      <w:r w:rsidR="0009319C">
        <w:rPr>
          <w:rFonts w:ascii="Times New Roman" w:hAnsi="Times New Roman" w:cs="Times New Roman"/>
          <w:sz w:val="28"/>
          <w:szCs w:val="28"/>
        </w:rPr>
        <w:t>«</w:t>
      </w:r>
      <w:r w:rsidRPr="0054644C">
        <w:rPr>
          <w:rFonts w:ascii="Times New Roman" w:hAnsi="Times New Roman" w:cs="Times New Roman"/>
          <w:sz w:val="28"/>
          <w:szCs w:val="28"/>
        </w:rPr>
        <w:t>Надежность в технике. Основные понятия. Термины и определения</w:t>
      </w:r>
      <w:r w:rsidR="0009319C">
        <w:rPr>
          <w:rFonts w:ascii="Times New Roman" w:hAnsi="Times New Roman" w:cs="Times New Roman"/>
          <w:sz w:val="28"/>
          <w:szCs w:val="28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ОАО "НИЦ КД"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27 декабря 2007 г. N 571-ст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37CCE7B3" w14:textId="65BF78DC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60.6.3.1-2019 </w:t>
      </w:r>
      <w:r w:rsidR="00093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Методы испытаний сервисных мобильных роботов для работы в экстремальных условиях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6 июня 2019 г. N 284-ст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6EE91CC" w14:textId="4B1C7002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ГОСТ Р 60.6.0.1-2021 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Сервисные мобильные роботы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20 мая 2021 г. N 407-ст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95BFD9A" w14:textId="3F4AC1E0" w:rsidR="00F5546A" w:rsidRPr="006913AF" w:rsidRDefault="0009319C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60.0.0.4-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Роботы и робототехнические устройства. Термины и определения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14 февраля 2019 г. N 31-ст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B93BCC5" w14:textId="37DF6072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60.6.3.6-2019 «Роботы и робототехнические устройства. Методы испытаний роботов для работы в экстремальных условиях. Проходимость. Движение по поверхности с продольными неровностями»</w:t>
      </w:r>
      <w:r w:rsidR="005E0510">
        <w:rPr>
          <w:color w:val="000000" w:themeColor="text1"/>
          <w:spacing w:val="5"/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1221-ст</w:t>
      </w:r>
      <w:r w:rsidR="005E0510" w:rsidRPr="00B61FF2">
        <w:rPr>
          <w:sz w:val="28"/>
          <w:szCs w:val="28"/>
        </w:rPr>
        <w:t>)</w:t>
      </w:r>
      <w:r w:rsidRPr="006913AF">
        <w:rPr>
          <w:color w:val="000000" w:themeColor="text1"/>
          <w:spacing w:val="5"/>
          <w:sz w:val="28"/>
          <w:szCs w:val="28"/>
        </w:rPr>
        <w:t>;</w:t>
      </w:r>
    </w:p>
    <w:p w14:paraId="7DBDA1A9" w14:textId="43D34543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60.6.3.7-2019 «Роботы и робототехнические устройства. Методы испытаний роботов для работы в экстремальных условиях. Проходимость. Движение по поверхности с поперечными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1224-ст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6EEFD743" w14:textId="76A30EA7" w:rsidR="00F5546A" w:rsidRPr="006913AF" w:rsidRDefault="00F5546A" w:rsidP="005E051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lastRenderedPageBreak/>
        <w:t>ГОСТ Р 60.6.3.8-2019 «Роботы и робототехнические устройства. Методы испытаний роботов для работы в экстремальных условиях. Проходимость. Движение по поверхности со ступенчатыми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1217-ст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22223BF" w14:textId="49711CE9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60.6.3.9-2019 «Роботы и робототехнические устройства. Методы испытаний роботов для работы в экстремальных условиях. Проходимость. Движение с поддерживаемой скоростью»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1225-ст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72C21A58" w14:textId="359EAEE8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60.6.3.10-2019 «Роботы и робототехнические устройства. Методы испытаний роботов для работы в экстремальных условиях. Проходимость. Движение с буксируемым объектом»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1219-ст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1B799883" w14:textId="091F956D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60.6.3.11-2019 «Роботы и робототехнические устройства. Методы испытаний роботов для работы в экстремальных условиях. Взаимодействие человека с роботом при выполнении поисковых работ. Произвольные лабиринты на сложной местности»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1220-ст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22DC8B6B" w14:textId="08B5004E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60.6.3.12-2019 «Роботы и робототехнические устройства. Методы испытаний роботов для работы в экстремальных условиях. Радиосвязь в зоне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1222-ст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1DD59B2" w14:textId="5CD26574" w:rsidR="00F5546A" w:rsidRPr="006913AF" w:rsidRDefault="00F5546A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60.6.3.13-2019 «Роботы и робототехнические устройства. Методы испытаний роботов для работы в экстремальных условиях. Радиос</w:t>
      </w:r>
      <w:r w:rsidR="0009319C">
        <w:rPr>
          <w:color w:val="000000" w:themeColor="text1"/>
          <w:spacing w:val="5"/>
          <w:sz w:val="28"/>
          <w:szCs w:val="28"/>
        </w:rPr>
        <w:t>вязь вне зоны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lastRenderedPageBreak/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1223-ст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417D6808" w14:textId="6B5DAA1F" w:rsidR="0009319C" w:rsidRPr="006913AF" w:rsidRDefault="00D07B41" w:rsidP="005E0510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ГОСТ Р 60.1.2.3-2021 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Роботы и робототехнические устройства. Требования безопасности для роботов, работающих совместно с человеком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(подготовлен ИПМ им.М.В.Келдыша РАН</w:t>
      </w:r>
      <w:r w:rsid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ФКИ МГУ имени М.В.Ломоносова, утвержден и введен в действие приказом Федерального агентства по техническому регулированию и метрологии от 13 августа 2021 г. N 714-ст);</w:t>
      </w:r>
    </w:p>
    <w:p w14:paraId="37746EF9" w14:textId="6E8192CF" w:rsidR="00D07B41" w:rsidRPr="006913AF" w:rsidRDefault="002455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 xml:space="preserve">ГОСТ 60.0.2.1-2016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Общие требования по безопасности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Федерального агентства по техническому регулированию и метрологии от 29 ноября 2016 г. N 1843-ст);</w:t>
      </w:r>
    </w:p>
    <w:p w14:paraId="5291AD28" w14:textId="3C45274D" w:rsidR="00245558" w:rsidRDefault="002455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 xml:space="preserve">ГОСТ Р 60.0.0.5-2019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Мобильные роботы. Термины и определения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</w:t>
      </w:r>
      <w:r w:rsidR="008C14EB" w:rsidRPr="008C14EB">
        <w:rPr>
          <w:bCs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17 октября 2019 г. N 1019-ст</w:t>
      </w:r>
      <w:r w:rsidR="005E0510" w:rsidRPr="005E0510">
        <w:rPr>
          <w:bCs/>
          <w:color w:val="000000" w:themeColor="text1"/>
          <w:sz w:val="28"/>
          <w:szCs w:val="28"/>
        </w:rPr>
        <w:t>)</w:t>
      </w:r>
      <w:r w:rsidR="008C14EB">
        <w:rPr>
          <w:bCs/>
          <w:color w:val="000000" w:themeColor="text1"/>
          <w:sz w:val="28"/>
          <w:szCs w:val="28"/>
        </w:rPr>
        <w:t>.</w:t>
      </w:r>
    </w:p>
    <w:p w14:paraId="4401928F" w14:textId="77777777" w:rsidR="00FC7058" w:rsidRDefault="00FC7058" w:rsidP="00F2750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</w:p>
    <w:p w14:paraId="6D69C313" w14:textId="6954EC0A" w:rsidR="008C14EB" w:rsidRPr="008C14EB" w:rsidRDefault="008C14EB" w:rsidP="008C14EB">
      <w:pPr>
        <w:pStyle w:val="ListParagraph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079BF128" w14:textId="2357AE80" w:rsidR="00E00D58" w:rsidRPr="006913AF" w:rsidRDefault="00E00D58" w:rsidP="006913AF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3AF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Санитарно-эпидемиологические правила по мобильной робототехнике могут варьироваться в зависимости от конкретной индустрии и локации. Но общими правилами для использования мобильных роботов в защите здоровья и безопасности можно считать следующее:</w:t>
      </w:r>
    </w:p>
    <w:p w14:paraId="047F47DA" w14:textId="0BC7F85F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спроектированы, построены и поддерживаться с учетом санитарных норм и правил;</w:t>
      </w:r>
    </w:p>
    <w:p w14:paraId="21F43224" w14:textId="78E251A5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проходить регулярные проверки и обслуживание, чтобы соответствовать санитарным стандартам;</w:t>
      </w:r>
    </w:p>
    <w:p w14:paraId="30344E8B" w14:textId="25E7F981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оборудованы системами детектирования и удаления загрязнений и бактерий и очищаться перед использованием;</w:t>
      </w:r>
    </w:p>
    <w:p w14:paraId="4F1F6331" w14:textId="0663D782" w:rsidR="00340D23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роботы </w:t>
      </w:r>
      <w:r w:rsidR="00E00D58"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должны быть использованы только в заданных системах или заранее спроектированных средах.</w:t>
      </w:r>
    </w:p>
    <w:p w14:paraId="54CB6C1E" w14:textId="350367BB" w:rsidR="00D76390" w:rsidRPr="00D76390" w:rsidRDefault="00245558" w:rsidP="00FC70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3AF">
        <w:rPr>
          <w:rStyle w:val="fontstyle01"/>
          <w:color w:val="000000" w:themeColor="text1"/>
        </w:rPr>
        <w:lastRenderedPageBreak/>
        <w:t>СанПиН 2.2.4-548-96 «Гигиенические требования к микроклимату</w:t>
      </w:r>
      <w:r w:rsidRPr="006913AF">
        <w:rPr>
          <w:color w:val="000000" w:themeColor="text1"/>
          <w:sz w:val="28"/>
          <w:szCs w:val="28"/>
        </w:rPr>
        <w:br/>
      </w:r>
      <w:r w:rsidRPr="006913AF">
        <w:rPr>
          <w:rStyle w:val="fontstyle01"/>
          <w:color w:val="000000" w:themeColor="text1"/>
        </w:rPr>
        <w:t>производственных помещений»</w:t>
      </w:r>
      <w:r w:rsidR="002C36E2" w:rsidRPr="002C36E2">
        <w:rPr>
          <w:rStyle w:val="fontstyle01"/>
          <w:color w:val="000000" w:themeColor="text1"/>
        </w:rPr>
        <w:t xml:space="preserve"> (разработан НИИ медицины труда РАМН, утвержден и введен в действие приказом Постановлением Госкомсанэпиднадзора России от 1 октября 1996 г., N 21).</w:t>
      </w:r>
    </w:p>
    <w:p w14:paraId="7DEBFDA2" w14:textId="358E3B6F" w:rsidR="00340D23" w:rsidRDefault="00F91549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 w:rsidRPr="006913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пределяется</w:t>
      </w: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91549" w:rsidRPr="00425FBC" w14:paraId="5C522A46" w14:textId="77777777" w:rsidTr="00F87C79">
        <w:tc>
          <w:tcPr>
            <w:tcW w:w="529" w:type="pct"/>
            <w:shd w:val="clear" w:color="auto" w:fill="92D050"/>
          </w:tcPr>
          <w:p w14:paraId="2C0DE4CC" w14:textId="77777777" w:rsidR="00F91549" w:rsidRPr="00425FBC" w:rsidRDefault="00F91549" w:rsidP="00F87C7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0F26D9" w14:textId="77777777" w:rsidR="00F91549" w:rsidRPr="00425FBC" w:rsidRDefault="00F91549" w:rsidP="00F87C7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7747A" w:rsidRPr="00425FBC" w14:paraId="4EE87478" w14:textId="77777777" w:rsidTr="00FC7058">
        <w:trPr>
          <w:trHeight w:val="392"/>
        </w:trPr>
        <w:tc>
          <w:tcPr>
            <w:tcW w:w="529" w:type="pct"/>
            <w:shd w:val="clear" w:color="auto" w:fill="BFBFBF"/>
          </w:tcPr>
          <w:p w14:paraId="572C984B" w14:textId="77777777" w:rsidR="0097747A" w:rsidRPr="00425FBC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4DB5F6B" w14:textId="0595C10A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97747A" w:rsidRPr="00425FBC" w14:paraId="56E92019" w14:textId="77777777" w:rsidTr="00F87C79">
        <w:tc>
          <w:tcPr>
            <w:tcW w:w="529" w:type="pct"/>
            <w:shd w:val="clear" w:color="auto" w:fill="BFBFBF"/>
          </w:tcPr>
          <w:p w14:paraId="46C90F50" w14:textId="77777777" w:rsidR="0097747A" w:rsidRPr="00425FBC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A5D433C" w14:textId="7B6CF8E2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эксплуатацию навесного оборудования мобильного РТС</w:t>
            </w:r>
          </w:p>
        </w:tc>
      </w:tr>
      <w:tr w:rsidR="0097747A" w:rsidRPr="00425FBC" w14:paraId="49AEB572" w14:textId="77777777" w:rsidTr="00F87C79">
        <w:tc>
          <w:tcPr>
            <w:tcW w:w="529" w:type="pct"/>
            <w:shd w:val="clear" w:color="auto" w:fill="BFBFBF"/>
          </w:tcPr>
          <w:p w14:paraId="48814DFA" w14:textId="77777777" w:rsidR="0097747A" w:rsidRPr="00425FBC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3994311" w14:textId="54BF7463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управляющей программы для мобильного РТС</w:t>
            </w:r>
          </w:p>
        </w:tc>
      </w:tr>
      <w:tr w:rsidR="0097747A" w:rsidRPr="00425FBC" w14:paraId="77726832" w14:textId="77777777" w:rsidTr="00F87C79">
        <w:tc>
          <w:tcPr>
            <w:tcW w:w="529" w:type="pct"/>
            <w:shd w:val="clear" w:color="auto" w:fill="BFBFBF"/>
          </w:tcPr>
          <w:p w14:paraId="4E73C130" w14:textId="1770CACF" w:rsidR="0097747A" w:rsidRPr="00F91549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9C7220F" w14:textId="027A515C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97747A" w:rsidRPr="00425FBC" w14:paraId="083955C4" w14:textId="77777777" w:rsidTr="00F87C79">
        <w:tc>
          <w:tcPr>
            <w:tcW w:w="529" w:type="pct"/>
            <w:shd w:val="clear" w:color="auto" w:fill="BFBFBF"/>
          </w:tcPr>
          <w:p w14:paraId="78C5A289" w14:textId="5D212503" w:rsidR="0097747A" w:rsidRPr="00F91549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0F954DC" w14:textId="12C4BA72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мобильным РТС</w:t>
            </w:r>
          </w:p>
        </w:tc>
      </w:tr>
      <w:tr w:rsidR="0097747A" w:rsidRPr="00425FBC" w14:paraId="4C958D99" w14:textId="77777777" w:rsidTr="00F87C79">
        <w:tc>
          <w:tcPr>
            <w:tcW w:w="529" w:type="pct"/>
            <w:shd w:val="clear" w:color="auto" w:fill="BFBFBF"/>
          </w:tcPr>
          <w:p w14:paraId="0B41CB1B" w14:textId="68149C7C" w:rsidR="0097747A" w:rsidRPr="005F04A4" w:rsidRDefault="0097747A" w:rsidP="009774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76198879" w14:textId="2158E46A" w:rsidR="0097747A" w:rsidRPr="0097747A" w:rsidRDefault="0097747A" w:rsidP="0097747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47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</w:tr>
    </w:tbl>
    <w:p w14:paraId="31C34A80" w14:textId="27C3F35D" w:rsidR="00F91549" w:rsidRPr="001B15DE" w:rsidRDefault="00FC7058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91549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DBDE" w14:textId="77777777" w:rsidR="005677F2" w:rsidRDefault="005677F2" w:rsidP="00A130B3">
      <w:pPr>
        <w:spacing w:after="0" w:line="240" w:lineRule="auto"/>
      </w:pPr>
      <w:r>
        <w:separator/>
      </w:r>
    </w:p>
  </w:endnote>
  <w:endnote w:type="continuationSeparator" w:id="0">
    <w:p w14:paraId="7BFD95D7" w14:textId="77777777" w:rsidR="005677F2" w:rsidRDefault="005677F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F5521AD" w:rsidR="00F87C79" w:rsidRDefault="00F87C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76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F87C79" w:rsidRDefault="00F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1CD5" w14:textId="77777777" w:rsidR="005677F2" w:rsidRDefault="005677F2" w:rsidP="00A130B3">
      <w:pPr>
        <w:spacing w:after="0" w:line="240" w:lineRule="auto"/>
      </w:pPr>
      <w:r>
        <w:separator/>
      </w:r>
    </w:p>
  </w:footnote>
  <w:footnote w:type="continuationSeparator" w:id="0">
    <w:p w14:paraId="7A7750FB" w14:textId="77777777" w:rsidR="005677F2" w:rsidRDefault="005677F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90"/>
    <w:multiLevelType w:val="hybridMultilevel"/>
    <w:tmpl w:val="1124F1AC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AC3298"/>
    <w:multiLevelType w:val="multilevel"/>
    <w:tmpl w:val="4C4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93B"/>
    <w:multiLevelType w:val="hybridMultilevel"/>
    <w:tmpl w:val="A01C00A0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86791"/>
    <w:multiLevelType w:val="multilevel"/>
    <w:tmpl w:val="045232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160" w:hanging="10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0" w:hanging="144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00" w:hanging="21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25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640" w:hanging="32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36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43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4680"/>
      </w:pPr>
      <w:rPr>
        <w:rFonts w:hint="default"/>
        <w:sz w:val="28"/>
      </w:rPr>
    </w:lvl>
  </w:abstractNum>
  <w:abstractNum w:abstractNumId="5" w15:restartNumberingAfterBreak="0">
    <w:nsid w:val="21207B7B"/>
    <w:multiLevelType w:val="multilevel"/>
    <w:tmpl w:val="D7B6E1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877A67"/>
    <w:multiLevelType w:val="hybridMultilevel"/>
    <w:tmpl w:val="347E1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9D0D85"/>
    <w:multiLevelType w:val="hybridMultilevel"/>
    <w:tmpl w:val="1B8AE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455F7A"/>
    <w:multiLevelType w:val="hybridMultilevel"/>
    <w:tmpl w:val="197AB888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A505B0"/>
    <w:multiLevelType w:val="hybridMultilevel"/>
    <w:tmpl w:val="C5141374"/>
    <w:lvl w:ilvl="0" w:tplc="54547B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71DC8"/>
    <w:multiLevelType w:val="multilevel"/>
    <w:tmpl w:val="93EA08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5487"/>
    <w:multiLevelType w:val="hybridMultilevel"/>
    <w:tmpl w:val="DCA436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5118E4"/>
    <w:multiLevelType w:val="multilevel"/>
    <w:tmpl w:val="26784294"/>
    <w:lvl w:ilvl="0">
      <w:start w:val="1"/>
      <w:numFmt w:val="decimal"/>
      <w:lvlText w:val="%1."/>
      <w:lvlJc w:val="left"/>
      <w:pPr>
        <w:ind w:left="720" w:hanging="72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432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eastAsia="Calibri" w:hint="default"/>
        <w:sz w:val="28"/>
      </w:rPr>
    </w:lvl>
  </w:abstractNum>
  <w:abstractNum w:abstractNumId="13" w15:restartNumberingAfterBreak="0">
    <w:nsid w:val="668A023B"/>
    <w:multiLevelType w:val="hybridMultilevel"/>
    <w:tmpl w:val="6E7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2582"/>
    <w:multiLevelType w:val="multilevel"/>
    <w:tmpl w:val="34DAF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C54719A"/>
    <w:multiLevelType w:val="hybridMultilevel"/>
    <w:tmpl w:val="08945F2C"/>
    <w:lvl w:ilvl="0" w:tplc="54547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6A1"/>
    <w:rsid w:val="000266F8"/>
    <w:rsid w:val="00054085"/>
    <w:rsid w:val="00067E9E"/>
    <w:rsid w:val="0009319C"/>
    <w:rsid w:val="000A5E68"/>
    <w:rsid w:val="00110DAD"/>
    <w:rsid w:val="00124048"/>
    <w:rsid w:val="00125E09"/>
    <w:rsid w:val="001262E4"/>
    <w:rsid w:val="00161D8B"/>
    <w:rsid w:val="00186FBC"/>
    <w:rsid w:val="001B15DE"/>
    <w:rsid w:val="001B4D2D"/>
    <w:rsid w:val="002419E3"/>
    <w:rsid w:val="00243934"/>
    <w:rsid w:val="00245558"/>
    <w:rsid w:val="00274178"/>
    <w:rsid w:val="002A414F"/>
    <w:rsid w:val="002C36E2"/>
    <w:rsid w:val="002C419D"/>
    <w:rsid w:val="003135E4"/>
    <w:rsid w:val="00325965"/>
    <w:rsid w:val="00340D23"/>
    <w:rsid w:val="00353699"/>
    <w:rsid w:val="00376F20"/>
    <w:rsid w:val="003D0CC1"/>
    <w:rsid w:val="00411823"/>
    <w:rsid w:val="00425FBC"/>
    <w:rsid w:val="00435C9F"/>
    <w:rsid w:val="004627BA"/>
    <w:rsid w:val="004C58CC"/>
    <w:rsid w:val="004F5C21"/>
    <w:rsid w:val="00532AD0"/>
    <w:rsid w:val="00544321"/>
    <w:rsid w:val="0054644C"/>
    <w:rsid w:val="005677F2"/>
    <w:rsid w:val="00596E5D"/>
    <w:rsid w:val="005A47FE"/>
    <w:rsid w:val="005E0510"/>
    <w:rsid w:val="005F04A4"/>
    <w:rsid w:val="00633C10"/>
    <w:rsid w:val="00657442"/>
    <w:rsid w:val="006913AF"/>
    <w:rsid w:val="00716F94"/>
    <w:rsid w:val="00721A4C"/>
    <w:rsid w:val="00735FB2"/>
    <w:rsid w:val="007B1356"/>
    <w:rsid w:val="007C469D"/>
    <w:rsid w:val="007D6F83"/>
    <w:rsid w:val="007E3289"/>
    <w:rsid w:val="007F5301"/>
    <w:rsid w:val="0080264A"/>
    <w:rsid w:val="008142EB"/>
    <w:rsid w:val="00846E60"/>
    <w:rsid w:val="008645E2"/>
    <w:rsid w:val="00895927"/>
    <w:rsid w:val="008A66AA"/>
    <w:rsid w:val="008C06B8"/>
    <w:rsid w:val="008C14EB"/>
    <w:rsid w:val="009366C3"/>
    <w:rsid w:val="009422DD"/>
    <w:rsid w:val="0097747A"/>
    <w:rsid w:val="009B1A19"/>
    <w:rsid w:val="009C4B59"/>
    <w:rsid w:val="009C4C54"/>
    <w:rsid w:val="009F616C"/>
    <w:rsid w:val="00A12708"/>
    <w:rsid w:val="00A130B3"/>
    <w:rsid w:val="00A33820"/>
    <w:rsid w:val="00A428FB"/>
    <w:rsid w:val="00A94134"/>
    <w:rsid w:val="00AA1894"/>
    <w:rsid w:val="00AB059B"/>
    <w:rsid w:val="00AD30F8"/>
    <w:rsid w:val="00AE055E"/>
    <w:rsid w:val="00AE6C0E"/>
    <w:rsid w:val="00AF12AF"/>
    <w:rsid w:val="00B336D6"/>
    <w:rsid w:val="00B5547C"/>
    <w:rsid w:val="00B61FF2"/>
    <w:rsid w:val="00B96387"/>
    <w:rsid w:val="00BC59D5"/>
    <w:rsid w:val="00C018B8"/>
    <w:rsid w:val="00C81579"/>
    <w:rsid w:val="00C92910"/>
    <w:rsid w:val="00CB287F"/>
    <w:rsid w:val="00D07403"/>
    <w:rsid w:val="00D07B41"/>
    <w:rsid w:val="00D76390"/>
    <w:rsid w:val="00D8059B"/>
    <w:rsid w:val="00DA50C9"/>
    <w:rsid w:val="00DB625E"/>
    <w:rsid w:val="00DF0B70"/>
    <w:rsid w:val="00E00D58"/>
    <w:rsid w:val="00E110E4"/>
    <w:rsid w:val="00E1253A"/>
    <w:rsid w:val="00E409AA"/>
    <w:rsid w:val="00ED4A36"/>
    <w:rsid w:val="00F2750D"/>
    <w:rsid w:val="00F42F76"/>
    <w:rsid w:val="00F5546A"/>
    <w:rsid w:val="00F87C79"/>
    <w:rsid w:val="00F91549"/>
    <w:rsid w:val="00FC7058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AA"/>
  </w:style>
  <w:style w:type="paragraph" w:styleId="Heading1">
    <w:name w:val="heading 1"/>
    <w:basedOn w:val="Normal"/>
    <w:next w:val="Normal"/>
    <w:link w:val="Heading1Char"/>
    <w:uiPriority w:val="9"/>
    <w:qFormat/>
    <w:rsid w:val="0024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15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B3"/>
  </w:style>
  <w:style w:type="paragraph" w:styleId="Footer">
    <w:name w:val="footer"/>
    <w:basedOn w:val="Normal"/>
    <w:link w:val="FooterChar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B3"/>
  </w:style>
  <w:style w:type="character" w:styleId="Emphasis">
    <w:name w:val="Emphasis"/>
    <w:basedOn w:val="DefaultParagraphFont"/>
    <w:uiPriority w:val="20"/>
    <w:qFormat/>
    <w:rsid w:val="007D6F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30F8"/>
    <w:rPr>
      <w:color w:val="0000FF"/>
      <w:u w:val="single"/>
    </w:rPr>
  </w:style>
  <w:style w:type="paragraph" w:styleId="NoSpacing">
    <w:name w:val="No Spacing"/>
    <w:uiPriority w:val="1"/>
    <w:qFormat/>
    <w:rsid w:val="00E00D5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07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4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2455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st2014.ru/D/Gost_dokumentatsii-na-razrabotku-programmnogo-obespecheniya/15026-2002_77936.g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MR5</cp:lastModifiedBy>
  <cp:revision>26</cp:revision>
  <dcterms:created xsi:type="dcterms:W3CDTF">2023-01-27T14:19:00Z</dcterms:created>
  <dcterms:modified xsi:type="dcterms:W3CDTF">2024-11-19T18:14:00Z</dcterms:modified>
</cp:coreProperties>
</file>