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01FF1EB" w14:textId="540F5850" w:rsidR="00334165" w:rsidRDefault="006822AE" w:rsidP="006822AE">
          <w:pPr>
            <w:spacing w:after="0" w:line="24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5265B96C" wp14:editId="2FB7DCF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581945" cy="138112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839" cy="1384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99C75E" w14:textId="001A6A87" w:rsidR="006822AE" w:rsidRDefault="006822AE" w:rsidP="006822AE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1075722C" w14:textId="6BBBDAE3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20C930E6" w14:textId="14B0964D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5582B441" w14:textId="124A08DE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D42EBAA" w14:textId="4B57A961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7D09D928" w14:textId="7DDCDB73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CDBB7CD" w14:textId="3426F20A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552036CF" w14:textId="4FE3807C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65C4F45B" w14:textId="4FDF22B2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E42E620" w14:textId="19F3641D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295461D0" w14:textId="253921A9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BCD139C" w14:textId="2575F887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9CC1701" w14:textId="659B5189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293DC40" w14:textId="4D7530CE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23DE3976" w14:textId="1F4F298E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AF9DD37" w14:textId="3BA52F66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4B1827F5" w14:textId="78C1BBEA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B52FF03" w14:textId="7A0DEB6E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030DD6E5" w14:textId="44F9D373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F31CED4" w14:textId="74D862A5" w:rsidR="006822AE" w:rsidRDefault="006822AE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2C4D46A8" w14:textId="6F470101" w:rsidR="006822AE" w:rsidRPr="006822AE" w:rsidRDefault="005F061D" w:rsidP="006822AE">
          <w:pPr>
            <w:spacing w:after="0" w:line="240" w:lineRule="auto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</w:sdtContent>
    </w:sdt>
    <w:p w14:paraId="11FE82F8" w14:textId="77777777" w:rsidR="006822AE" w:rsidRPr="00A204BB" w:rsidRDefault="006822AE" w:rsidP="006822AE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6BF32474" w14:textId="4B6F38EB" w:rsidR="006822AE" w:rsidRDefault="006822AE" w:rsidP="006822AE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Проектирование и моделирование ювелирных украшений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69CA7777" w14:textId="77777777" w:rsidR="006822AE" w:rsidRDefault="006822AE" w:rsidP="006822AE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1755FDDA" w14:textId="77777777" w:rsidR="006822AE" w:rsidRDefault="006822AE" w:rsidP="006822AE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325874D4" w14:textId="77777777" w:rsidR="006822AE" w:rsidRPr="00EB4FF8" w:rsidRDefault="006822AE" w:rsidP="006822A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3317E824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12601A7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4CBC590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4FC3E6D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882AC0F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8FBC843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0161813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BBBDF51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67EA41D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16EB7D8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0CB9556" w14:textId="77777777" w:rsidR="006822AE" w:rsidRDefault="006822AE" w:rsidP="006822A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2CE20E" w:rsidR="006C3180" w:rsidRDefault="006822AE" w:rsidP="006822AE">
      <w:pPr>
        <w:spacing w:after="0" w:line="240" w:lineRule="auto"/>
        <w:jc w:val="center"/>
        <w:rPr>
          <w:rFonts w:ascii="Times New Roman" w:hAnsi="Times New Roman" w:cs="Times New Roman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C3180">
        <w:rPr>
          <w:rFonts w:ascii="Times New Roman" w:hAnsi="Times New Roman" w:cs="Times New Roman"/>
          <w:lang w:bidi="en-US"/>
        </w:rPr>
        <w:br w:type="page"/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6C3180">
      <w:pPr>
        <w:pStyle w:val="bullet"/>
        <w:numPr>
          <w:ilvl w:val="0"/>
          <w:numId w:val="0"/>
        </w:num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13AB5B7" w:rsidR="009B18A2" w:rsidRDefault="0029547E" w:rsidP="008475F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</w:t>
        </w:r>
        <w:r w:rsidR="006C3180">
          <w:rPr>
            <w:rStyle w:val="ae"/>
            <w:rFonts w:ascii="Times New Roman" w:hAnsi="Times New Roman"/>
            <w:noProof/>
            <w:lang w:val="ru-RU"/>
          </w:rPr>
          <w:t> </w:t>
        </w:r>
        <w:r w:rsidR="009B18A2" w:rsidRPr="00930685">
          <w:rPr>
            <w:rStyle w:val="ae"/>
            <w:rFonts w:ascii="Times New Roman" w:hAnsi="Times New Roman"/>
            <w:noProof/>
          </w:rPr>
          <w:t>ОСНОВНЫЕ ТРЕБОВАНИЯ КОМПЕТЕНЦИИ</w:t>
        </w:r>
        <w:r w:rsidR="009B18A2">
          <w:rPr>
            <w:noProof/>
            <w:webHidden/>
          </w:rPr>
          <w:tab/>
        </w:r>
        <w:r w:rsidR="009B18A2" w:rsidRPr="008475FF">
          <w:rPr>
            <w:rFonts w:ascii="Times New Roman" w:hAnsi="Times New Roman"/>
            <w:noProof/>
            <w:webHidden/>
            <w:sz w:val="22"/>
            <w:szCs w:val="24"/>
          </w:rPr>
          <w:fldChar w:fldCharType="begin"/>
        </w:r>
        <w:r w:rsidR="009B18A2" w:rsidRPr="008475FF">
          <w:rPr>
            <w:rFonts w:ascii="Times New Roman" w:hAnsi="Times New Roman"/>
            <w:noProof/>
            <w:webHidden/>
            <w:sz w:val="22"/>
            <w:szCs w:val="24"/>
          </w:rPr>
          <w:instrText xml:space="preserve"> PAGEREF _Toc124422965 \h </w:instrText>
        </w:r>
        <w:r w:rsidR="009B18A2" w:rsidRPr="008475FF">
          <w:rPr>
            <w:rFonts w:ascii="Times New Roman" w:hAnsi="Times New Roman"/>
            <w:noProof/>
            <w:webHidden/>
            <w:sz w:val="22"/>
            <w:szCs w:val="24"/>
          </w:rPr>
        </w:r>
        <w:r w:rsidR="009B18A2" w:rsidRPr="008475FF">
          <w:rPr>
            <w:rFonts w:ascii="Times New Roman" w:hAnsi="Times New Roman"/>
            <w:noProof/>
            <w:webHidden/>
            <w:sz w:val="22"/>
            <w:szCs w:val="24"/>
          </w:rPr>
          <w:fldChar w:fldCharType="separate"/>
        </w:r>
        <w:r w:rsidR="009B18A2" w:rsidRPr="008475FF">
          <w:rPr>
            <w:rFonts w:ascii="Times New Roman" w:hAnsi="Times New Roman"/>
            <w:noProof/>
            <w:webHidden/>
            <w:sz w:val="22"/>
            <w:szCs w:val="24"/>
          </w:rPr>
          <w:t>2</w:t>
        </w:r>
        <w:r w:rsidR="009B18A2" w:rsidRPr="008475FF">
          <w:rPr>
            <w:rFonts w:ascii="Times New Roman" w:hAnsi="Times New Roman"/>
            <w:noProof/>
            <w:webHidden/>
            <w:sz w:val="22"/>
            <w:szCs w:val="24"/>
          </w:rPr>
          <w:fldChar w:fldCharType="end"/>
        </w:r>
      </w:hyperlink>
    </w:p>
    <w:p w14:paraId="79475B50" w14:textId="39EF5CB5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</w:t>
        </w:r>
        <w:r w:rsidR="006C3180">
          <w:rPr>
            <w:rStyle w:val="ae"/>
            <w:noProof/>
          </w:rPr>
          <w:t> </w:t>
        </w:r>
        <w:r w:rsidR="009B18A2" w:rsidRPr="00930685">
          <w:rPr>
            <w:rStyle w:val="ae"/>
            <w:noProof/>
          </w:rPr>
          <w:t>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44CF6025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</w:t>
        </w:r>
        <w:r w:rsidR="006C3180">
          <w:rPr>
            <w:rStyle w:val="ae"/>
            <w:noProof/>
          </w:rPr>
          <w:t> </w:t>
        </w:r>
        <w:r w:rsidR="009B18A2" w:rsidRPr="00930685">
          <w:rPr>
            <w:rStyle w:val="ae"/>
            <w:noProof/>
          </w:rPr>
          <w:t>ПЕРЕЧЕНЬ ПРОФЕССИОНАЛЬНЫХ ЗАДАЧ СПЕЦИАЛИСТА ПО КОМПЕТЕНЦИИ «</w:t>
        </w:r>
        <w:r w:rsidR="008475FF">
          <w:rPr>
            <w:rStyle w:val="ae"/>
            <w:noProof/>
          </w:rPr>
          <w:t>Проектирование и моделирование ювелирных украшений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276A6821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</w:t>
        </w:r>
        <w:r w:rsidR="006C3180">
          <w:rPr>
            <w:rStyle w:val="ae"/>
            <w:noProof/>
          </w:rPr>
          <w:t> </w:t>
        </w:r>
        <w:r w:rsidR="009B18A2" w:rsidRPr="00930685">
          <w:rPr>
            <w:rStyle w:val="ae"/>
            <w:noProof/>
          </w:rPr>
          <w:t>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2CF3CAE1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</w:t>
        </w:r>
        <w:r w:rsidR="006C3180">
          <w:rPr>
            <w:rStyle w:val="ae"/>
            <w:noProof/>
          </w:rPr>
          <w:t> </w:t>
        </w:r>
        <w:r w:rsidR="009B18A2" w:rsidRPr="00930685">
          <w:rPr>
            <w:rStyle w:val="ae"/>
            <w:noProof/>
          </w:rPr>
          <w:t>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61CECA0F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</w:t>
        </w:r>
        <w:r w:rsidR="006C3180">
          <w:rPr>
            <w:rStyle w:val="ae"/>
            <w:noProof/>
          </w:rPr>
          <w:t> </w:t>
        </w:r>
        <w:r w:rsidR="009B18A2" w:rsidRPr="00930685">
          <w:rPr>
            <w:rStyle w:val="ae"/>
            <w:noProof/>
          </w:rPr>
          <w:t>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9C2D7D0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</w:t>
        </w:r>
        <w:r w:rsidR="006C3180">
          <w:rPr>
            <w:rStyle w:val="ae"/>
            <w:iCs/>
            <w:noProof/>
          </w:rPr>
          <w:t> </w:t>
        </w:r>
        <w:r w:rsidR="009B18A2" w:rsidRPr="00930685">
          <w:rPr>
            <w:rStyle w:val="ae"/>
            <w:iCs/>
            <w:noProof/>
          </w:rPr>
          <w:t>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3FB8D3A4" w:rsidR="009B18A2" w:rsidRDefault="005F061D" w:rsidP="008475FF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>2.1.</w:t>
        </w:r>
        <w:r w:rsidR="006C3180">
          <w:rPr>
            <w:rStyle w:val="ae"/>
            <w:noProof/>
          </w:rPr>
          <w:t> 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309C0D60" w:rsidR="009B18A2" w:rsidRDefault="005F061D" w:rsidP="008475F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 xml:space="preserve">3. </w:t>
        </w:r>
        <w:r w:rsidR="006C3180">
          <w:rPr>
            <w:rStyle w:val="ae"/>
            <w:rFonts w:ascii="Times New Roman" w:hAnsi="Times New Roman"/>
            <w:noProof/>
            <w:lang w:val="ru-RU"/>
          </w:rPr>
          <w:t> </w:t>
        </w:r>
        <w:r w:rsidR="009B18A2" w:rsidRPr="00930685">
          <w:rPr>
            <w:rStyle w:val="ae"/>
            <w:rFonts w:ascii="Times New Roman" w:hAnsi="Times New Roman"/>
            <w:noProof/>
          </w:rPr>
          <w:t>Приложения</w:t>
        </w:r>
        <w:r w:rsidR="009B18A2">
          <w:rPr>
            <w:noProof/>
            <w:webHidden/>
          </w:rPr>
          <w:tab/>
        </w:r>
        <w:r w:rsidR="009B18A2" w:rsidRPr="006C3180">
          <w:rPr>
            <w:rFonts w:ascii="Times New Roman" w:hAnsi="Times New Roman"/>
            <w:noProof/>
            <w:webHidden/>
            <w:sz w:val="22"/>
            <w:szCs w:val="24"/>
          </w:rPr>
          <w:fldChar w:fldCharType="begin"/>
        </w:r>
        <w:r w:rsidR="009B18A2" w:rsidRPr="006C3180">
          <w:rPr>
            <w:rFonts w:ascii="Times New Roman" w:hAnsi="Times New Roman"/>
            <w:noProof/>
            <w:webHidden/>
            <w:sz w:val="22"/>
            <w:szCs w:val="24"/>
          </w:rPr>
          <w:instrText xml:space="preserve"> PAGEREF _Toc124422973 \h </w:instrText>
        </w:r>
        <w:r w:rsidR="009B18A2" w:rsidRPr="006C3180">
          <w:rPr>
            <w:rFonts w:ascii="Times New Roman" w:hAnsi="Times New Roman"/>
            <w:noProof/>
            <w:webHidden/>
            <w:sz w:val="22"/>
            <w:szCs w:val="24"/>
          </w:rPr>
        </w:r>
        <w:r w:rsidR="009B18A2" w:rsidRPr="006C3180">
          <w:rPr>
            <w:rFonts w:ascii="Times New Roman" w:hAnsi="Times New Roman"/>
            <w:noProof/>
            <w:webHidden/>
            <w:sz w:val="22"/>
            <w:szCs w:val="24"/>
          </w:rPr>
          <w:fldChar w:fldCharType="separate"/>
        </w:r>
        <w:r w:rsidR="009B18A2" w:rsidRPr="006C3180">
          <w:rPr>
            <w:rFonts w:ascii="Times New Roman" w:hAnsi="Times New Roman"/>
            <w:noProof/>
            <w:webHidden/>
            <w:sz w:val="22"/>
            <w:szCs w:val="24"/>
          </w:rPr>
          <w:t>8</w:t>
        </w:r>
        <w:r w:rsidR="009B18A2" w:rsidRPr="006C3180">
          <w:rPr>
            <w:rFonts w:ascii="Times New Roman" w:hAnsi="Times New Roman"/>
            <w:noProof/>
            <w:webHidden/>
            <w:sz w:val="22"/>
            <w:szCs w:val="24"/>
          </w:rPr>
          <w:fldChar w:fldCharType="end"/>
        </w:r>
      </w:hyperlink>
    </w:p>
    <w:p w14:paraId="31D987FF" w14:textId="5C068C45" w:rsidR="00C703B5" w:rsidRDefault="0029547E" w:rsidP="008475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C703B5"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Pr="00786827" w:rsidRDefault="00D37DEA" w:rsidP="003D736E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2511BB7" w14:textId="77777777" w:rsidR="003D736E" w:rsidRPr="003D736E" w:rsidRDefault="003D736E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Cs/>
          <w:sz w:val="24"/>
          <w:lang w:val="ru-RU" w:eastAsia="ru-RU"/>
        </w:rPr>
      </w:pPr>
    </w:p>
    <w:p w14:paraId="6E36E955" w14:textId="13161C8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64B6DFF" w14:textId="6246F3E6" w:rsidR="00FB3492" w:rsidRPr="003D736E" w:rsidRDefault="003D736E" w:rsidP="003D736E">
      <w:pPr>
        <w:pStyle w:val="bullet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D736E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5707BA7C" w14:textId="1AB89D37" w:rsidR="003D736E" w:rsidRPr="003D736E" w:rsidRDefault="003D736E" w:rsidP="003D736E">
      <w:pPr>
        <w:pStyle w:val="bullet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ПС –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Профессиональный стандарт</w:t>
      </w:r>
    </w:p>
    <w:p w14:paraId="3773FD3B" w14:textId="27036C00" w:rsidR="003D736E" w:rsidRPr="003D736E" w:rsidRDefault="003D736E" w:rsidP="003D736E">
      <w:pPr>
        <w:pStyle w:val="bullet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КЗ –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Конкурсное задание</w:t>
      </w:r>
    </w:p>
    <w:p w14:paraId="0454E238" w14:textId="512CAD73" w:rsidR="003D736E" w:rsidRDefault="003D736E" w:rsidP="003D736E">
      <w:pPr>
        <w:pStyle w:val="bullet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ИЛ –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Инфраструктурный лист</w:t>
      </w:r>
    </w:p>
    <w:p w14:paraId="3A0707A5" w14:textId="3DD444E1" w:rsidR="003D736E" w:rsidRPr="003D736E" w:rsidRDefault="003D736E" w:rsidP="003D736E">
      <w:pPr>
        <w:pStyle w:val="bullet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_________________________</w:t>
      </w:r>
    </w:p>
    <w:p w14:paraId="605B0392" w14:textId="646AF9AD" w:rsidR="00FB3492" w:rsidRPr="00786827" w:rsidRDefault="00FB3492" w:rsidP="003D736E">
      <w:pPr>
        <w:pStyle w:val="bullet"/>
        <w:numPr>
          <w:ilvl w:val="0"/>
          <w:numId w:val="0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1D7361">
        <w:rPr>
          <w:rFonts w:ascii="Times New Roman" w:hAnsi="Times New Roman"/>
          <w:bCs/>
          <w:i/>
          <w:sz w:val="28"/>
          <w:szCs w:val="28"/>
          <w:lang w:val="ru-RU" w:eastAsia="ru-RU"/>
        </w:rPr>
        <w:tab/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_______________________</w:t>
      </w:r>
      <w:r w:rsidR="003D736E">
        <w:rPr>
          <w:rFonts w:ascii="Times New Roman" w:hAnsi="Times New Roman"/>
          <w:bCs/>
          <w:i/>
          <w:sz w:val="28"/>
          <w:szCs w:val="28"/>
          <w:lang w:val="ru-RU" w:eastAsia="ru-RU"/>
        </w:rPr>
        <w:t>__</w:t>
      </w:r>
    </w:p>
    <w:p w14:paraId="0E9CD1CA" w14:textId="5364F156" w:rsidR="00E04FDF" w:rsidRPr="009F7468" w:rsidRDefault="00FB3492" w:rsidP="00385F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385FAD">
        <w:rPr>
          <w:rFonts w:ascii="Times New Roman" w:hAnsi="Times New Roman"/>
          <w:b/>
          <w:bCs/>
          <w:i/>
          <w:sz w:val="20"/>
          <w:szCs w:val="20"/>
          <w:lang w:val="ru-RU" w:eastAsia="ru-RU"/>
        </w:rPr>
        <w:t>Необходимо прописать все определения, аббревиатуры, касающиеся конкретной компетенции</w:t>
      </w:r>
      <w:bookmarkStart w:id="0" w:name="_Toc450204622"/>
      <w:r w:rsidR="00DE39D8" w:rsidRPr="009F7468">
        <w:rPr>
          <w:rFonts w:ascii="Times New Roman" w:hAnsi="Times New Roman"/>
          <w:b/>
          <w:bCs/>
          <w:lang w:val="ru-RU"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45F5DDE" w:rsidR="00DE39D8" w:rsidRPr="00D17132" w:rsidRDefault="00D37DEA" w:rsidP="007C79CF">
      <w:pPr>
        <w:pStyle w:val="-2"/>
        <w:spacing w:before="12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>.1.</w:t>
      </w:r>
      <w:r w:rsidR="00427966">
        <w:rPr>
          <w:rFonts w:ascii="Times New Roman" w:hAnsi="Times New Roman"/>
          <w:sz w:val="24"/>
        </w:rPr>
        <w:t> 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4007A04" w:rsidR="00E857D6" w:rsidRPr="00037116" w:rsidRDefault="00D37DEA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6">
        <w:rPr>
          <w:rFonts w:ascii="Times New Roman" w:hAnsi="Times New Roman" w:cs="Times New Roman"/>
          <w:sz w:val="24"/>
          <w:szCs w:val="24"/>
        </w:rPr>
        <w:t>Требования компетенции (ТК) «</w:t>
      </w:r>
      <w:r w:rsidR="00777652" w:rsidRPr="00037116">
        <w:rPr>
          <w:rFonts w:ascii="Times New Roman" w:hAnsi="Times New Roman" w:cs="Times New Roman"/>
          <w:sz w:val="24"/>
          <w:szCs w:val="24"/>
        </w:rPr>
        <w:t>Проектирование и моделирование ювелирных украшений</w:t>
      </w:r>
      <w:r w:rsidRPr="00037116">
        <w:rPr>
          <w:rFonts w:ascii="Times New Roman" w:hAnsi="Times New Roman" w:cs="Times New Roman"/>
          <w:sz w:val="24"/>
          <w:szCs w:val="24"/>
        </w:rPr>
        <w:t>»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3050441"/>
      <w:r w:rsidR="00E857D6" w:rsidRPr="00037116">
        <w:rPr>
          <w:rFonts w:ascii="Times New Roman" w:hAnsi="Times New Roman" w:cs="Times New Roman"/>
          <w:sz w:val="24"/>
          <w:szCs w:val="24"/>
        </w:rPr>
        <w:t>определя</w:t>
      </w:r>
      <w:r w:rsidRPr="00037116">
        <w:rPr>
          <w:rFonts w:ascii="Times New Roman" w:hAnsi="Times New Roman" w:cs="Times New Roman"/>
          <w:sz w:val="24"/>
          <w:szCs w:val="24"/>
        </w:rPr>
        <w:t>ю</w:t>
      </w:r>
      <w:r w:rsidR="00E857D6" w:rsidRPr="00037116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037116">
        <w:rPr>
          <w:rFonts w:ascii="Times New Roman" w:hAnsi="Times New Roman" w:cs="Times New Roman"/>
          <w:sz w:val="24"/>
          <w:szCs w:val="24"/>
        </w:rPr>
        <w:t>я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037116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3"/>
      <w:r w:rsidR="008B0F23" w:rsidRPr="00037116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037116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037116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037116">
        <w:rPr>
          <w:rFonts w:ascii="Times New Roman" w:hAnsi="Times New Roman" w:cs="Times New Roman"/>
          <w:sz w:val="24"/>
          <w:szCs w:val="24"/>
        </w:rPr>
        <w:t xml:space="preserve"> отрасли.</w:t>
      </w:r>
    </w:p>
    <w:p w14:paraId="6CBD56C3" w14:textId="42FA3643" w:rsidR="00C56A9B" w:rsidRPr="00037116" w:rsidRDefault="000244DA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6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037116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037116" w:rsidRDefault="00C56A9B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6">
        <w:rPr>
          <w:rFonts w:ascii="Times New Roman" w:hAnsi="Times New Roman" w:cs="Times New Roman"/>
          <w:sz w:val="24"/>
          <w:szCs w:val="24"/>
        </w:rPr>
        <w:t>Т</w:t>
      </w:r>
      <w:r w:rsidR="00D37DEA" w:rsidRPr="00037116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037116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037116">
        <w:rPr>
          <w:rFonts w:ascii="Times New Roman" w:hAnsi="Times New Roman" w:cs="Times New Roman"/>
          <w:sz w:val="24"/>
          <w:szCs w:val="24"/>
        </w:rPr>
        <w:t>явля</w:t>
      </w:r>
      <w:r w:rsidR="00D37DEA" w:rsidRPr="00037116">
        <w:rPr>
          <w:rFonts w:ascii="Times New Roman" w:hAnsi="Times New Roman" w:cs="Times New Roman"/>
          <w:sz w:val="24"/>
          <w:szCs w:val="24"/>
        </w:rPr>
        <w:t>ю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037116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037116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5DDEAF5C" w:rsidR="00E857D6" w:rsidRPr="00037116" w:rsidRDefault="00E857D6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6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037116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037116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037116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037116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037116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037116">
        <w:rPr>
          <w:rFonts w:ascii="Times New Roman" w:hAnsi="Times New Roman" w:cs="Times New Roman"/>
          <w:sz w:val="24"/>
          <w:szCs w:val="24"/>
        </w:rPr>
        <w:t>работы.</w:t>
      </w:r>
    </w:p>
    <w:p w14:paraId="65A06252" w14:textId="166C890F" w:rsidR="00E857D6" w:rsidRPr="00037116" w:rsidRDefault="00D37DEA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6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037116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037116">
        <w:rPr>
          <w:rFonts w:ascii="Times New Roman" w:hAnsi="Times New Roman" w:cs="Times New Roman"/>
          <w:sz w:val="24"/>
          <w:szCs w:val="24"/>
        </w:rPr>
        <w:t>ы</w:t>
      </w:r>
      <w:r w:rsidR="00E857D6" w:rsidRPr="00037116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037116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037116">
        <w:rPr>
          <w:rFonts w:ascii="Times New Roman" w:hAnsi="Times New Roman" w:cs="Times New Roman"/>
          <w:sz w:val="24"/>
          <w:szCs w:val="24"/>
        </w:rPr>
        <w:t>, к</w:t>
      </w:r>
      <w:r w:rsidR="00E857D6" w:rsidRPr="00037116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037116">
        <w:rPr>
          <w:rFonts w:ascii="Times New Roman" w:hAnsi="Times New Roman" w:cs="Times New Roman"/>
          <w:sz w:val="24"/>
          <w:szCs w:val="24"/>
        </w:rPr>
        <w:t>, с</w:t>
      </w:r>
      <w:r w:rsidR="00056CDE" w:rsidRPr="00037116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037116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037116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638B9950" w14:textId="74C6CAF7" w:rsidR="000244DA" w:rsidRPr="00D17132" w:rsidRDefault="00270E01" w:rsidP="007C79CF">
      <w:pPr>
        <w:pStyle w:val="2"/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 w:rsidR="00037116">
        <w:rPr>
          <w:rFonts w:ascii="Times New Roman" w:hAnsi="Times New Roman"/>
          <w:color w:val="000000"/>
          <w:sz w:val="24"/>
          <w:lang w:val="ru-RU"/>
        </w:rPr>
        <w:t> </w:t>
      </w:r>
      <w:r>
        <w:rPr>
          <w:rFonts w:ascii="Times New Roman" w:hAnsi="Times New Roman"/>
          <w:color w:val="000000"/>
          <w:sz w:val="24"/>
          <w:lang w:val="ru-RU"/>
        </w:rPr>
        <w:t>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77652">
        <w:rPr>
          <w:rFonts w:ascii="Times New Roman" w:hAnsi="Times New Roman"/>
          <w:color w:val="000000"/>
          <w:sz w:val="24"/>
          <w:lang w:val="ru-RU"/>
        </w:rPr>
        <w:t>ПРОЕКТИРОВАНИЕ И МОДЕЛИРОВАНИЕ ЮВЕЛИРНЫХ УКРАШЕНИЙ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33934CCF" w:rsidR="003242E1" w:rsidRPr="00037116" w:rsidRDefault="003242E1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37116">
        <w:rPr>
          <w:rFonts w:ascii="Times New Roman" w:hAnsi="Times New Roman" w:cs="Times New Roman"/>
          <w:i/>
          <w:iCs/>
        </w:rPr>
        <w:t xml:space="preserve">Перечень </w:t>
      </w:r>
      <w:r w:rsidR="00270E01" w:rsidRPr="00037116">
        <w:rPr>
          <w:rFonts w:ascii="Times New Roman" w:hAnsi="Times New Roman" w:cs="Times New Roman"/>
          <w:i/>
          <w:iCs/>
        </w:rPr>
        <w:t>видов профессиональной деятельности,</w:t>
      </w:r>
      <w:r w:rsidRPr="00037116">
        <w:rPr>
          <w:rFonts w:ascii="Times New Roman" w:hAnsi="Times New Roman" w:cs="Times New Roman"/>
          <w:i/>
          <w:iCs/>
        </w:rPr>
        <w:t xml:space="preserve"> умений и </w:t>
      </w:r>
      <w:r w:rsidR="00270E01" w:rsidRPr="00037116">
        <w:rPr>
          <w:rFonts w:ascii="Times New Roman" w:hAnsi="Times New Roman" w:cs="Times New Roman"/>
          <w:i/>
          <w:iCs/>
        </w:rPr>
        <w:t>знаний и профессиональных трудовых функций специалиста (из ФГОС/ПС/ЕТКС)</w:t>
      </w:r>
      <w:r w:rsidR="00237603" w:rsidRPr="00037116">
        <w:rPr>
          <w:rFonts w:ascii="Times New Roman" w:hAnsi="Times New Roman" w:cs="Times New Roman"/>
          <w:i/>
          <w:iCs/>
        </w:rPr>
        <w:t xml:space="preserve"> </w:t>
      </w:r>
      <w:r w:rsidR="00270E01" w:rsidRPr="00037116">
        <w:rPr>
          <w:rFonts w:ascii="Times New Roman" w:hAnsi="Times New Roman" w:cs="Times New Roman"/>
          <w:i/>
          <w:iCs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42796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966">
        <w:rPr>
          <w:rFonts w:ascii="Times New Roman" w:hAnsi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03711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F2493A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F2493A" w:rsidRDefault="000244D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F2493A" w:rsidRDefault="000244D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F2493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2493A" w:rsidRDefault="000244D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77652" w:rsidRPr="00F2493A" w14:paraId="36656CAB" w14:textId="77777777" w:rsidTr="00037116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77652" w:rsidRPr="00F2493A" w:rsidRDefault="00777652" w:rsidP="00037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65F785D" w:rsidR="00777652" w:rsidRPr="00F2493A" w:rsidRDefault="00777652" w:rsidP="00F2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A8EC566" w:rsidR="00777652" w:rsidRPr="00F2493A" w:rsidRDefault="003A6EEE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7652" w:rsidRPr="00F2493A" w14:paraId="25C92B09" w14:textId="77777777" w:rsidTr="003A6E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77652" w:rsidRPr="00F2493A" w:rsidRDefault="00777652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27C0FCAE" w:rsidR="00777652" w:rsidRPr="00F2493A" w:rsidRDefault="00777652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0389131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и методологии проектирования ювелирных украшений;</w:t>
            </w:r>
          </w:p>
          <w:p w14:paraId="2526ED2E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способы проектирования и моделирования ювелирных украшений;</w:t>
            </w:r>
          </w:p>
          <w:p w14:paraId="6165B229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с художественными и чертежными инструментами, материалами и оборудованием;</w:t>
            </w:r>
          </w:p>
          <w:p w14:paraId="1570AE6E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ПК и соответствующих программ для создания трехмерных компьютерных моделей ювелирных украшений на производстве;</w:t>
            </w:r>
          </w:p>
          <w:p w14:paraId="1EE07C24" w14:textId="77777777" w:rsidR="00777652" w:rsidRPr="00F2493A" w:rsidRDefault="00777652" w:rsidP="00F2493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специфику работы с инструментом и оборудованием, используемым при ручном и производственном изготовлении ювелирных украшений;</w:t>
            </w:r>
          </w:p>
          <w:p w14:paraId="2507442D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самоконтроля при создании ювелирного украшения;</w:t>
            </w:r>
          </w:p>
          <w:p w14:paraId="22CF36AF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14:paraId="0271A43B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и охраны труда при работе с художественным и чертёжным инструментом;</w:t>
            </w:r>
          </w:p>
          <w:p w14:paraId="5CB617F1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и охраны труда при работе с художественными красками;</w:t>
            </w:r>
          </w:p>
          <w:p w14:paraId="50C14E58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техники безопасности и охраны труда при работе с персональным компьютером;</w:t>
            </w:r>
          </w:p>
          <w:p w14:paraId="590516F4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и охраны труда при изготовлении ювелирных украшений;</w:t>
            </w:r>
          </w:p>
          <w:p w14:paraId="10DDAF26" w14:textId="1052F170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и охраны труда при работе на производстве ювелирных украшений.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77652" w:rsidRPr="00F2493A" w:rsidRDefault="00777652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52" w:rsidRPr="00F2493A" w14:paraId="01887489" w14:textId="77777777" w:rsidTr="003A6EE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77652" w:rsidRPr="00F2493A" w:rsidRDefault="00777652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5CBAF29" w:rsidR="00777652" w:rsidRPr="00F2493A" w:rsidRDefault="00777652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D5FC01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адаптироваться к условиям работы в художественно-творческом коллективе;</w:t>
            </w:r>
          </w:p>
          <w:p w14:paraId="773190B2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основные типы художественных проектных задач;</w:t>
            </w:r>
          </w:p>
          <w:p w14:paraId="4388F0CE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и распознавать возможные виды брака и способы устранения их при проектировании и моделировании ювелирных украшений;</w:t>
            </w:r>
          </w:p>
          <w:p w14:paraId="778AD74A" w14:textId="77777777" w:rsidR="00777652" w:rsidRPr="00F2493A" w:rsidRDefault="00777652" w:rsidP="00F249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8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художественные, чертёжные инструменты, материалы и оборудование;</w:t>
            </w:r>
          </w:p>
          <w:p w14:paraId="24722486" w14:textId="77777777" w:rsidR="00777652" w:rsidRPr="00F2493A" w:rsidRDefault="00777652" w:rsidP="00F249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8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ПК и соответствующие программы для создания трёхмерных компьютерных моделей ювелирных украшений;</w:t>
            </w:r>
          </w:p>
          <w:p w14:paraId="49EFFF39" w14:textId="77777777" w:rsidR="00777652" w:rsidRPr="00F2493A" w:rsidRDefault="00777652" w:rsidP="00F249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8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основные инструменты, современные технологии и технику при изготовлении ювелирных украшений;</w:t>
            </w:r>
          </w:p>
          <w:p w14:paraId="171EFFAE" w14:textId="77777777" w:rsidR="00777652" w:rsidRPr="00F2493A" w:rsidRDefault="00777652" w:rsidP="00F2493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8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самоконтроль на всех этапах разработки ювелирного изделия;</w:t>
            </w:r>
          </w:p>
          <w:p w14:paraId="1B43851D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9"/>
                <w:tab w:val="left" w:pos="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проектирование и трёхмерное моделирование ювелирного украшения на профессиональном уровне;</w:t>
            </w:r>
          </w:p>
          <w:p w14:paraId="08566748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техники безопасности и охраны труда при работе с художественным и чертёжным инструментом;</w:t>
            </w:r>
          </w:p>
          <w:p w14:paraId="75C4DC0B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техники безопасности и охраны труда при работе с художественными красками;</w:t>
            </w:r>
          </w:p>
          <w:p w14:paraId="1C3A7641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техники безопасности и охраны труда при работе с электрооборудованием;</w:t>
            </w:r>
          </w:p>
          <w:p w14:paraId="09D75097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техники безопасности и охраны труда при работе с персональным компьютером;</w:t>
            </w:r>
          </w:p>
          <w:p w14:paraId="362C533A" w14:textId="77777777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техники безопасности и охраны труда при изготовлении ювелирных украшений; </w:t>
            </w:r>
          </w:p>
          <w:p w14:paraId="2C196CFE" w14:textId="06383A96" w:rsidR="00777652" w:rsidRPr="00F2493A" w:rsidRDefault="00777652" w:rsidP="00F249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техники безопасности и охраны труда при работе на производстве ювелирных украшений.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77652" w:rsidRPr="00F2493A" w:rsidRDefault="00777652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A" w:rsidRPr="00F2493A" w14:paraId="79B2A6B6" w14:textId="77777777" w:rsidTr="003A6EEE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F2493A" w:rsidRPr="00F2493A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737216A7" w:rsidR="00F2493A" w:rsidRPr="00F2493A" w:rsidRDefault="00F2493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22418430" w:rsidR="00F2493A" w:rsidRPr="00F2493A" w:rsidRDefault="003A6EEE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493A" w:rsidRPr="00F2493A" w14:paraId="6FAC7958" w14:textId="77777777" w:rsidTr="003A6EEE">
        <w:trPr>
          <w:trHeight w:val="17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2AAC41" w14:textId="77777777" w:rsidR="00F2493A" w:rsidRPr="00F2493A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D5609" w14:textId="77777777" w:rsidR="00F2493A" w:rsidRPr="00F2493A" w:rsidRDefault="00F2493A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0CE8A7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визуального восприятия человеком окружающего мира;</w:t>
            </w:r>
          </w:p>
          <w:p w14:paraId="4E461793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данных по заданной теме, описанию и условиям создания художественного образа ювелирного украшения;</w:t>
            </w:r>
          </w:p>
          <w:p w14:paraId="72033220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правила и законы создания композиций;</w:t>
            </w:r>
          </w:p>
          <w:p w14:paraId="7FA6D9A7" w14:textId="77777777" w:rsidR="00F2493A" w:rsidRPr="00F2493A" w:rsidRDefault="00F2493A" w:rsidP="00F2493A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типологию композиционных средств и их взаимодействие;</w:t>
            </w:r>
          </w:p>
          <w:p w14:paraId="3EF8C864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решения основных типов художественных проектных задач;</w:t>
            </w:r>
          </w:p>
          <w:p w14:paraId="692C6D62" w14:textId="77777777" w:rsidR="00F2493A" w:rsidRPr="00F2493A" w:rsidRDefault="00F2493A" w:rsidP="00F2493A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особенности графических, живописных, пластических решений при создании проекта ювелирного украшения;</w:t>
            </w:r>
          </w:p>
          <w:p w14:paraId="686D2643" w14:textId="77777777" w:rsidR="00F2493A" w:rsidRPr="00F2493A" w:rsidRDefault="00F2493A" w:rsidP="00F2493A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воплощения художественного замысла с учетом архитектурной ситуации;</w:t>
            </w:r>
          </w:p>
          <w:p w14:paraId="3E61B421" w14:textId="77777777" w:rsidR="00F2493A" w:rsidRPr="00F2493A" w:rsidRDefault="00F2493A" w:rsidP="00F2493A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художественно-технические приемы создания проекта ювелирного украшения;</w:t>
            </w:r>
          </w:p>
          <w:p w14:paraId="45481D05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колористического решения проекта ювелирного украшения;</w:t>
            </w:r>
          </w:p>
          <w:p w14:paraId="7A8E2A25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самосовершенствования в композиционных решениях проекта ювелирного украшения;</w:t>
            </w:r>
          </w:p>
          <w:p w14:paraId="3AF3CBC5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теории в истории искусств;</w:t>
            </w:r>
          </w:p>
          <w:p w14:paraId="30FF10CE" w14:textId="77777777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современного искусства;</w:t>
            </w:r>
          </w:p>
          <w:p w14:paraId="411EFE9F" w14:textId="5E886106" w:rsidR="00F2493A" w:rsidRPr="00F2493A" w:rsidRDefault="00F2493A" w:rsidP="00F249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школ современного искусства.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AFEC3" w14:textId="77777777" w:rsidR="00F2493A" w:rsidRPr="00F2493A" w:rsidRDefault="00F2493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A" w:rsidRPr="00F2493A" w14:paraId="080C4E5A" w14:textId="77777777" w:rsidTr="003A6EEE">
        <w:trPr>
          <w:trHeight w:val="3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70AED9" w14:textId="77777777" w:rsidR="00F2493A" w:rsidRPr="00F2493A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F9CCD" w14:textId="77777777" w:rsidR="00F2493A" w:rsidRPr="00F2493A" w:rsidRDefault="00F2493A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B702A7" w14:textId="77777777" w:rsidR="00F2493A" w:rsidRPr="00F2493A" w:rsidRDefault="00F2493A" w:rsidP="00F2493A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воплощать художественный замысел с учетом архитектурной ситуации;</w:t>
            </w:r>
          </w:p>
          <w:p w14:paraId="01ED8B60" w14:textId="77777777" w:rsidR="00F2493A" w:rsidRPr="00F2493A" w:rsidRDefault="00F2493A" w:rsidP="00F2493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различные подходы к формотворчеству;</w:t>
            </w:r>
          </w:p>
          <w:p w14:paraId="11089907" w14:textId="77777777" w:rsidR="00F2493A" w:rsidRPr="00F2493A" w:rsidRDefault="00F2493A" w:rsidP="00F2493A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основные композиционные законы и понятия при создании художественного образа ювелирного украшения;</w:t>
            </w:r>
          </w:p>
          <w:p w14:paraId="11E34909" w14:textId="77777777" w:rsidR="00F2493A" w:rsidRPr="00F2493A" w:rsidRDefault="00F2493A" w:rsidP="00F2493A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84" w:right="-8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включать знания о художественных стилях на этапах проектирования ювелирного украшения;</w:t>
            </w:r>
          </w:p>
          <w:p w14:paraId="57759E2F" w14:textId="77777777" w:rsidR="00F2493A" w:rsidRPr="00F2493A" w:rsidRDefault="00F2493A" w:rsidP="00F2493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основные понятия, правила и законы создания композиционных решений при изготовлении трехмерных моделей ювелирных украшений;</w:t>
            </w:r>
          </w:p>
          <w:p w14:paraId="56424897" w14:textId="77777777" w:rsidR="00F2493A" w:rsidRPr="00F2493A" w:rsidRDefault="00F2493A" w:rsidP="00F249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самосовершенствоваться при создании композиционных решений;</w:t>
            </w:r>
          </w:p>
          <w:p w14:paraId="47E7A8B0" w14:textId="77777777" w:rsidR="00F2493A" w:rsidRPr="00F2493A" w:rsidRDefault="00F2493A" w:rsidP="00F2493A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графические и колористические решения композиции; </w:t>
            </w:r>
          </w:p>
          <w:p w14:paraId="1D3F4DFE" w14:textId="77777777" w:rsidR="00F2493A" w:rsidRPr="00F2493A" w:rsidRDefault="00F2493A" w:rsidP="00F249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объемное и графическое моделирования формы объекта и соответствующей организации проектного материала для передачи творческого художественного замысла;</w:t>
            </w:r>
          </w:p>
          <w:p w14:paraId="209FCBE3" w14:textId="77777777" w:rsidR="00F2493A" w:rsidRPr="00F2493A" w:rsidRDefault="00F2493A" w:rsidP="00F249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теоретические знания о современном искусстве в практической познавательной деятельности;</w:t>
            </w:r>
          </w:p>
          <w:p w14:paraId="2D5D894D" w14:textId="77777777" w:rsidR="00F2493A" w:rsidRPr="00F2493A" w:rsidRDefault="00F2493A" w:rsidP="00F2493A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специальные композиции для оформления ювелирных украшений; </w:t>
            </w:r>
          </w:p>
          <w:p w14:paraId="2B501F31" w14:textId="77777777" w:rsidR="00F2493A" w:rsidRPr="00F2493A" w:rsidRDefault="00F2493A" w:rsidP="00F2493A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разрабатывать авторские композиции на основе знаний традиций современного искусства и школ современного искусства;</w:t>
            </w:r>
          </w:p>
          <w:p w14:paraId="54F0A215" w14:textId="3BC9626F" w:rsidR="00F2493A" w:rsidRPr="00F2493A" w:rsidRDefault="00F2493A" w:rsidP="00F2493A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специальной литературой.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6E502" w14:textId="77777777" w:rsidR="00F2493A" w:rsidRPr="00F2493A" w:rsidRDefault="00F2493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5134301B" w14:textId="77777777" w:rsidTr="003A6EEE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1797967A" w:rsidR="007E771A" w:rsidRPr="007E771A" w:rsidRDefault="007E771A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графика и средства исполнения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24E9FD66" w:rsidR="007E771A" w:rsidRPr="007E771A" w:rsidRDefault="003A6EEE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771A" w:rsidRPr="00F2493A" w14:paraId="20A73C01" w14:textId="77777777" w:rsidTr="003A6EEE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D29BA4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24BEA" w14:textId="77777777" w:rsidR="007E771A" w:rsidRPr="007E771A" w:rsidRDefault="007E771A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671F34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изобразительной грамоты;</w:t>
            </w:r>
          </w:p>
          <w:p w14:paraId="05250DDF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способы простейших построений «от руки»;</w:t>
            </w:r>
          </w:p>
          <w:p w14:paraId="7991E0C6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приёмы графического изображения ювелирного украшения;</w:t>
            </w:r>
          </w:p>
          <w:p w14:paraId="6C69180B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приёмы создания фор-эскизов;</w:t>
            </w:r>
          </w:p>
          <w:p w14:paraId="16CC519D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приёмы создания эскизов;</w:t>
            </w:r>
          </w:p>
          <w:p w14:paraId="3763B200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условности и правила выполнения технического рисунка;</w:t>
            </w:r>
          </w:p>
          <w:p w14:paraId="06B08C29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развертывания поверхностей и построения аксонометрической проекции;</w:t>
            </w:r>
          </w:p>
          <w:p w14:paraId="3DFDB26C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изготовления демонстрационного чертежа ювелирного украшения;</w:t>
            </w:r>
          </w:p>
          <w:p w14:paraId="48B2B58C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выполнения ортогональных чертежей ювелирных украшений;</w:t>
            </w:r>
          </w:p>
          <w:p w14:paraId="0AEB8D4F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 проецирование;</w:t>
            </w:r>
          </w:p>
          <w:p w14:paraId="0998D430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метода проецирования на виды проекций;</w:t>
            </w:r>
          </w:p>
          <w:p w14:paraId="4710E9AA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и правила построения демонстрационного чертежа ювелирного украшения для трехмерного моделирования;</w:t>
            </w:r>
          </w:p>
          <w:p w14:paraId="6EE0E962" w14:textId="77777777" w:rsidR="007E771A" w:rsidRPr="007E771A" w:rsidRDefault="007E771A" w:rsidP="007E771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нанесения светотени на поверхность;</w:t>
            </w:r>
          </w:p>
          <w:p w14:paraId="69CACF40" w14:textId="77777777" w:rsidR="007E771A" w:rsidRPr="007E771A" w:rsidRDefault="007E771A" w:rsidP="007E771A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цвет и цветовую гармонию;</w:t>
            </w:r>
          </w:p>
          <w:p w14:paraId="6EA9B00D" w14:textId="117FAADE" w:rsidR="007E771A" w:rsidRPr="007E771A" w:rsidRDefault="007E771A" w:rsidP="007E771A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алгоритм, приёмы и способы проектно-графического изображения в технике «Отмывка ювелирных украшений».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DBE1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2E0EE02E" w14:textId="77777777" w:rsidTr="003A6EEE">
        <w:trPr>
          <w:trHeight w:val="12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8FF8D6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EB01D" w14:textId="77777777" w:rsidR="007E771A" w:rsidRPr="007E771A" w:rsidRDefault="007E771A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660DC9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разрабатывать методы и приёмы графического изображения;</w:t>
            </w:r>
          </w:p>
          <w:p w14:paraId="7A2BAB09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основные графические изобразительные материалы и техники при графическом изображении ювелирного украшения;</w:t>
            </w:r>
          </w:p>
          <w:p w14:paraId="784D825C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передачи тона и цвета в изображении ювелирного крашения;</w:t>
            </w:r>
          </w:p>
          <w:p w14:paraId="508EFAA2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наиболее подходящий вид аксонометрии к каждому конкретному заданию;</w:t>
            </w:r>
          </w:p>
          <w:p w14:paraId="1831F265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технический рисунок с соответствующим нанесением светотени;</w:t>
            </w:r>
          </w:p>
          <w:p w14:paraId="4F2CC27D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ортогональные чертежи ювелирных украшений;</w:t>
            </w:r>
          </w:p>
          <w:p w14:paraId="032E1F4A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изготовлять демонстрационный чертеж ювелирного украшения;</w:t>
            </w:r>
          </w:p>
          <w:p w14:paraId="1B730040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оценивать свои достоинства и недостатки своей работы в ходе создания ортогональных чертежей ювелирных украшений;</w:t>
            </w:r>
          </w:p>
          <w:p w14:paraId="25DD4ABB" w14:textId="77777777" w:rsidR="007E771A" w:rsidRPr="007E771A" w:rsidRDefault="007E771A" w:rsidP="007E771A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ортогональные демонстрационные чертежи ювелирных украшений;</w:t>
            </w:r>
          </w:p>
          <w:p w14:paraId="00092416" w14:textId="77777777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ортогональный чертеж с соответствующим нанесением светотени;</w:t>
            </w:r>
          </w:p>
          <w:p w14:paraId="0E4A077B" w14:textId="726FD56E" w:rsidR="007E771A" w:rsidRPr="007E771A" w:rsidRDefault="007E771A" w:rsidP="007E771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специальную литературу.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B613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1A753297" w14:textId="77777777" w:rsidTr="003A6EEE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0312FE7A" w:rsidR="007E771A" w:rsidRPr="007E771A" w:rsidRDefault="007E771A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производства ювелирных украшений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1B9BB3EA" w:rsidR="007E771A" w:rsidRPr="00F2493A" w:rsidRDefault="003A6EEE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771A" w:rsidRPr="00F2493A" w14:paraId="248FE246" w14:textId="77777777" w:rsidTr="003A6EEE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F7F701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50ACC" w14:textId="77777777" w:rsidR="007E771A" w:rsidRPr="007E771A" w:rsidRDefault="007E771A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CA50A68" w14:textId="77777777" w:rsidR="007E771A" w:rsidRPr="007E771A" w:rsidRDefault="007E771A" w:rsidP="007E771A">
            <w:pPr>
              <w:numPr>
                <w:ilvl w:val="0"/>
                <w:numId w:val="28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материалов, применяемых при изготовлении ювелирных украшений;</w:t>
            </w:r>
          </w:p>
          <w:p w14:paraId="128D3178" w14:textId="77777777" w:rsidR="007E771A" w:rsidRPr="007E771A" w:rsidRDefault="007E771A" w:rsidP="007E771A">
            <w:pPr>
              <w:numPr>
                <w:ilvl w:val="0"/>
                <w:numId w:val="28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художественно – технические приемы изготовления ювелирных украшений;</w:t>
            </w:r>
          </w:p>
          <w:p w14:paraId="4DAF7B78" w14:textId="77777777" w:rsidR="007E771A" w:rsidRPr="007E771A" w:rsidRDefault="007E771A" w:rsidP="007E771A">
            <w:pPr>
              <w:numPr>
                <w:ilvl w:val="0"/>
                <w:numId w:val="28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изготовления ювелирных украшений;</w:t>
            </w:r>
          </w:p>
          <w:p w14:paraId="6020913E" w14:textId="77777777" w:rsidR="007E771A" w:rsidRPr="007E771A" w:rsidRDefault="007E771A" w:rsidP="007E771A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обработки ювелирных сплавов;</w:t>
            </w:r>
          </w:p>
          <w:p w14:paraId="5C70F1E1" w14:textId="77777777" w:rsidR="007E771A" w:rsidRPr="007E771A" w:rsidRDefault="007E771A" w:rsidP="007E771A">
            <w:pPr>
              <w:numPr>
                <w:ilvl w:val="0"/>
                <w:numId w:val="28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правила и приемы поэтапного выполнения технологического изготовления ювелирного украшения;</w:t>
            </w:r>
          </w:p>
          <w:p w14:paraId="73FC3654" w14:textId="77777777" w:rsidR="007E771A" w:rsidRPr="007E771A" w:rsidRDefault="007E771A" w:rsidP="007E771A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86" w:right="-8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конструирования ювелирных украшений;</w:t>
            </w:r>
          </w:p>
          <w:p w14:paraId="2DBD1C71" w14:textId="77777777" w:rsidR="007E771A" w:rsidRPr="007E771A" w:rsidRDefault="007E771A" w:rsidP="007E771A">
            <w:pPr>
              <w:numPr>
                <w:ilvl w:val="0"/>
                <w:numId w:val="28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классификацию ювелирных украшений;</w:t>
            </w:r>
          </w:p>
          <w:p w14:paraId="4AF8F27E" w14:textId="77777777" w:rsidR="007E771A" w:rsidRPr="007E771A" w:rsidRDefault="007E771A" w:rsidP="007E771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единичных и серийных ювелирных украшений (предметы, серии, наборы, комплекты);</w:t>
            </w:r>
          </w:p>
          <w:p w14:paraId="67F90291" w14:textId="77777777" w:rsidR="007E771A" w:rsidRPr="007E771A" w:rsidRDefault="007E771A" w:rsidP="007E771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изготовления ювелирных украшений при помощи трёхмерного компьютерного моделирования;</w:t>
            </w:r>
          </w:p>
          <w:p w14:paraId="29CBADCB" w14:textId="4CF82D91" w:rsidR="007E771A" w:rsidRPr="007E771A" w:rsidRDefault="007E771A" w:rsidP="007E771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профессионального материального воплощения авторских проектов ювелирных украшений.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02B7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63104EDA" w14:textId="77777777" w:rsidTr="003A6EEE">
        <w:trPr>
          <w:trHeight w:val="1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11C487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B63F4" w14:textId="77777777" w:rsidR="007E771A" w:rsidRPr="007E771A" w:rsidRDefault="007E771A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DC349F" w14:textId="77777777" w:rsidR="007E771A" w:rsidRPr="007E771A" w:rsidRDefault="007E771A" w:rsidP="007E771A">
            <w:pPr>
              <w:numPr>
                <w:ilvl w:val="0"/>
                <w:numId w:val="29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 проект в металле;</w:t>
            </w:r>
          </w:p>
          <w:p w14:paraId="26DBC1A2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ювелирные украшения;</w:t>
            </w:r>
          </w:p>
          <w:p w14:paraId="57A01FB8" w14:textId="77777777" w:rsidR="007E771A" w:rsidRPr="007E771A" w:rsidRDefault="007E771A" w:rsidP="007E771A">
            <w:pPr>
              <w:numPr>
                <w:ilvl w:val="0"/>
                <w:numId w:val="29"/>
              </w:numP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применять знания и навыки в области материаловедения, специальной технологии в процессе копирования, варьирования и самостоятельного изготовления ювелирных украшений;</w:t>
            </w:r>
          </w:p>
          <w:p w14:paraId="66266A6C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единичные и серийные ювелирные украшения (предметы, серии, наборы, комплекты);</w:t>
            </w:r>
          </w:p>
          <w:p w14:paraId="32AD4CA1" w14:textId="3521A0E6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изготавливать ювелирные украшения в соответствии с требованиями производства.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914F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06C23AF4" w14:textId="77777777" w:rsidTr="003A6EEE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01BA" w14:textId="0D790595" w:rsidR="007E771A" w:rsidRPr="007E771A" w:rsidRDefault="007E771A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Трёхмерное компьютерное моделирование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4331209A" w:rsidR="007E771A" w:rsidRPr="00F2493A" w:rsidRDefault="003A6EEE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771A" w:rsidRPr="00F2493A" w14:paraId="20A0FE24" w14:textId="77777777" w:rsidTr="003A6EEE">
        <w:trPr>
          <w:trHeight w:val="1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43AFCA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6E45A" w14:textId="77777777" w:rsidR="007E771A" w:rsidRPr="007E771A" w:rsidRDefault="007E771A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ABD7070" w14:textId="77777777" w:rsidR="007E771A" w:rsidRPr="007E771A" w:rsidRDefault="007E771A" w:rsidP="007E771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и правила создания трехмерных компьютерных моделей ювелирных украшений;</w:t>
            </w:r>
          </w:p>
          <w:p w14:paraId="708F2844" w14:textId="77777777" w:rsidR="007E771A" w:rsidRPr="007E771A" w:rsidRDefault="007E771A" w:rsidP="007E771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right="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создания трехмерных моделей ювелирных украшений;</w:t>
            </w:r>
          </w:p>
          <w:p w14:paraId="3F089FA8" w14:textId="77777777" w:rsidR="007E771A" w:rsidRPr="007E771A" w:rsidRDefault="007E771A" w:rsidP="007E771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материалов, применяемых при прототипировании трёхмерной модели ювелирного украшения;</w:t>
            </w:r>
          </w:p>
          <w:p w14:paraId="48E1B9AF" w14:textId="77777777" w:rsidR="007E771A" w:rsidRPr="007E771A" w:rsidRDefault="007E771A" w:rsidP="007E771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требования, применяемые к трехмерным компьютерным моделям ювелирных украшений;</w:t>
            </w:r>
          </w:p>
          <w:p w14:paraId="530D660D" w14:textId="77777777" w:rsidR="007E771A" w:rsidRPr="007E771A" w:rsidRDefault="007E771A" w:rsidP="007E771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подготовки трёхмерной компьютерной модели к прототипированию;</w:t>
            </w:r>
          </w:p>
          <w:p w14:paraId="04BB8AD0" w14:textId="793DCDCF" w:rsidR="007E771A" w:rsidRPr="007E771A" w:rsidRDefault="007E771A" w:rsidP="007E771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быстрого прототипирования и изготовления ювелирных украшений на производстве.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0A68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5E927175" w14:textId="77777777" w:rsidTr="003A6EEE">
        <w:trPr>
          <w:trHeight w:val="1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6EEE31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80284" w14:textId="77777777" w:rsidR="007E771A" w:rsidRPr="007E771A" w:rsidRDefault="007E771A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F2CC8C1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адаптироваться к условиям работы с компьютерными технологиями;</w:t>
            </w:r>
          </w:p>
          <w:p w14:paraId="141E6A0F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технические приемы изготовления ювелирных украшений в ходе трехмерного моделирования;</w:t>
            </w:r>
          </w:p>
          <w:p w14:paraId="6DD78209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трехмерные модели ювелирных украшений;</w:t>
            </w:r>
          </w:p>
          <w:p w14:paraId="7FA48322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и умения в области материаловедения, специальной технологии в процессе копирования, варьирования и самостоятельного изготовления трехмерных моделей ювелирных украшений;</w:t>
            </w:r>
          </w:p>
          <w:p w14:paraId="11945F29" w14:textId="77777777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трёхмерную модель для прототипирования;</w:t>
            </w:r>
          </w:p>
          <w:p w14:paraId="3AB48313" w14:textId="63F037AA" w:rsidR="007E771A" w:rsidRPr="007E771A" w:rsidRDefault="007E771A" w:rsidP="007E771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изготовлять трехмерные модели в соответствии с требованиями производства.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54F5D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65513C28" w14:textId="77777777" w:rsidTr="003A6EEE">
        <w:trPr>
          <w:trHeight w:val="567"/>
        </w:trPr>
        <w:tc>
          <w:tcPr>
            <w:tcW w:w="330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C451B" w14:textId="3200AA5D" w:rsidR="007E771A" w:rsidRPr="007E771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40BED" w14:textId="560D6A4F" w:rsidR="007E771A" w:rsidRPr="003A6EEE" w:rsidRDefault="007E771A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и проектная документация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3380FF38" w:rsidR="007E771A" w:rsidRPr="00F2493A" w:rsidRDefault="003A6EEE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771A" w:rsidRPr="00F2493A" w14:paraId="0C5C27CB" w14:textId="77777777" w:rsidTr="003A6EEE">
        <w:trPr>
          <w:trHeight w:val="129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7F1BF0" w14:textId="77777777" w:rsidR="007E771A" w:rsidRPr="00F2493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AD" w14:textId="77777777" w:rsidR="007E771A" w:rsidRPr="003A6EEE" w:rsidRDefault="007E771A" w:rsidP="003A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E076DB7" w14:textId="77777777" w:rsidR="003A6EEE" w:rsidRPr="003A6EEE" w:rsidRDefault="003A6EEE" w:rsidP="003A6EEE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sz w:val="24"/>
                <w:szCs w:val="24"/>
              </w:rPr>
              <w:t>специальную терминологию, используемую при создании проекта ювелирного украшения;</w:t>
            </w:r>
          </w:p>
          <w:p w14:paraId="0E08E6AA" w14:textId="77777777" w:rsidR="003A6EEE" w:rsidRPr="003A6EEE" w:rsidRDefault="003A6EEE" w:rsidP="003A6EE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нормативно-правовую документацию, используемую при создании проекта ювелирного украшения;</w:t>
            </w:r>
          </w:p>
          <w:p w14:paraId="0685D1CA" w14:textId="77777777" w:rsidR="003A6EEE" w:rsidRPr="003A6EEE" w:rsidRDefault="003A6EEE" w:rsidP="003A6EE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51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приемы расчета веса при изготовлении трехмерной модели ювелирного украшения;</w:t>
            </w:r>
          </w:p>
          <w:p w14:paraId="231E5F2F" w14:textId="77777777" w:rsidR="003A6EEE" w:rsidRPr="003A6EEE" w:rsidRDefault="003A6EEE" w:rsidP="003A6EEE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sz w:val="24"/>
                <w:szCs w:val="24"/>
              </w:rPr>
              <w:t>расчёт стоимости материалов;</w:t>
            </w:r>
          </w:p>
          <w:p w14:paraId="045F855B" w14:textId="4494FF99" w:rsidR="003A6EEE" w:rsidRPr="003A6EEE" w:rsidRDefault="003A6EEE" w:rsidP="003A6EEE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специальную и специализированную литературу.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AC41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1A" w:rsidRPr="00F2493A" w14:paraId="6F731E52" w14:textId="77777777" w:rsidTr="003A6EEE">
        <w:trPr>
          <w:trHeight w:val="140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77BE1B" w14:textId="77777777" w:rsidR="007E771A" w:rsidRPr="007E771A" w:rsidRDefault="007E771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F98BA" w14:textId="77777777" w:rsidR="003A6EEE" w:rsidRPr="003A6EEE" w:rsidRDefault="003A6EEE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16E9CD" w14:textId="77777777" w:rsidR="003A6EEE" w:rsidRPr="003A6EEE" w:rsidRDefault="003A6EEE" w:rsidP="003A6EEE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специальной терминологией при создании проекта ювелирного украшения;</w:t>
            </w:r>
          </w:p>
          <w:p w14:paraId="7B142CAB" w14:textId="77777777" w:rsidR="003A6EEE" w:rsidRPr="003A6EEE" w:rsidRDefault="003A6EEE" w:rsidP="003A6EEE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специальную и специализированную литературу при проектировании и создании трехмерных компьютерных моделей ювелирного украшения;</w:t>
            </w:r>
          </w:p>
          <w:p w14:paraId="50029C19" w14:textId="77777777" w:rsidR="003A6EEE" w:rsidRPr="003A6EEE" w:rsidRDefault="003A6EEE" w:rsidP="003A6EEE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нормативно-правовую документацию при создании проекта ювелирного украшения;</w:t>
            </w:r>
          </w:p>
          <w:p w14:paraId="4BB59672" w14:textId="77777777" w:rsidR="003A6EEE" w:rsidRPr="003A6EEE" w:rsidRDefault="003A6EEE" w:rsidP="003A6EEE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стоимость материалов;</w:t>
            </w:r>
          </w:p>
          <w:p w14:paraId="6BC50592" w14:textId="40C6D548" w:rsidR="007E771A" w:rsidRPr="003A6EEE" w:rsidRDefault="003A6EEE" w:rsidP="003A6EEE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файлами в операционной системе.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A44F" w14:textId="77777777" w:rsidR="007E771A" w:rsidRPr="00F2493A" w:rsidRDefault="007E771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1E6BE47" w:rsidR="00A204BB" w:rsidRPr="00385FAD" w:rsidRDefault="00E579D6" w:rsidP="00037116">
      <w:pPr>
        <w:pStyle w:val="aff4"/>
        <w:jc w:val="right"/>
        <w:rPr>
          <w:i/>
          <w:sz w:val="28"/>
          <w:szCs w:val="28"/>
        </w:rPr>
      </w:pPr>
      <w:r w:rsidRPr="00385FAD">
        <w:rPr>
          <w:b/>
          <w:i/>
        </w:rPr>
        <w:t xml:space="preserve">Проверить/соотнести с </w:t>
      </w:r>
      <w:r w:rsidR="00F8340A" w:rsidRPr="00385FAD">
        <w:rPr>
          <w:b/>
          <w:i/>
        </w:rPr>
        <w:t xml:space="preserve">ФГОС, </w:t>
      </w:r>
      <w:r w:rsidRPr="00385FAD">
        <w:rPr>
          <w:b/>
          <w:i/>
        </w:rPr>
        <w:t>ПС, Отраслевыми стандартами</w:t>
      </w:r>
      <w:r w:rsidR="00A204BB" w:rsidRPr="00385FAD">
        <w:rPr>
          <w:i/>
          <w:sz w:val="28"/>
          <w:szCs w:val="28"/>
        </w:rPr>
        <w:br w:type="page"/>
      </w:r>
    </w:p>
    <w:p w14:paraId="4AC09BC4" w14:textId="06110F23" w:rsidR="007274B8" w:rsidRPr="00037116" w:rsidRDefault="00F8340A" w:rsidP="00427966">
      <w:pPr>
        <w:pStyle w:val="2"/>
        <w:spacing w:before="120"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 w:rsidRPr="00037116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037116">
        <w:rPr>
          <w:rFonts w:ascii="Times New Roman" w:hAnsi="Times New Roman"/>
          <w:color w:val="000000"/>
          <w:sz w:val="24"/>
          <w:lang w:val="ru-RU"/>
        </w:rPr>
        <w:t>.</w:t>
      </w:r>
      <w:r w:rsidRPr="00037116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037116">
        <w:rPr>
          <w:rFonts w:ascii="Times New Roman" w:hAnsi="Times New Roman"/>
          <w:color w:val="000000"/>
          <w:sz w:val="24"/>
          <w:lang w:val="ru-RU"/>
        </w:rPr>
        <w:t>.</w:t>
      </w:r>
      <w:r w:rsidR="00427966">
        <w:rPr>
          <w:rFonts w:ascii="Times New Roman" w:hAnsi="Times New Roman"/>
          <w:color w:val="000000"/>
          <w:sz w:val="24"/>
          <w:lang w:val="ru-RU"/>
        </w:rPr>
        <w:t> </w:t>
      </w:r>
      <w:r w:rsidR="00D17132" w:rsidRPr="00037116">
        <w:rPr>
          <w:rFonts w:ascii="Times New Roman" w:hAnsi="Times New Roman"/>
          <w:color w:val="000000"/>
          <w:sz w:val="24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03711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037116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037116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037116">
        <w:rPr>
          <w:rFonts w:ascii="Times New Roman" w:hAnsi="Times New Roman"/>
          <w:szCs w:val="24"/>
          <w:lang w:val="ru-RU"/>
        </w:rPr>
        <w:t xml:space="preserve"> №2</w:t>
      </w:r>
      <w:r w:rsidR="00C56A9B" w:rsidRPr="00037116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C9297B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0"/>
          <w:lang w:val="ru-RU"/>
        </w:rPr>
      </w:pPr>
      <w:r w:rsidRPr="00C9297B">
        <w:rPr>
          <w:rFonts w:ascii="Times New Roman" w:hAnsi="Times New Roman"/>
          <w:bCs/>
          <w:i/>
          <w:iCs/>
          <w:sz w:val="20"/>
          <w:lang w:val="ru-RU"/>
        </w:rPr>
        <w:t>Таблица №2</w:t>
      </w:r>
    </w:p>
    <w:p w14:paraId="4AD284B7" w14:textId="24C584E6" w:rsidR="007274B8" w:rsidRPr="00037116" w:rsidRDefault="007274B8" w:rsidP="00037116">
      <w:pPr>
        <w:pStyle w:val="af1"/>
        <w:widowControl/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037116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037116">
        <w:rPr>
          <w:rFonts w:ascii="Times New Roman" w:hAnsi="Times New Roman"/>
          <w:b/>
          <w:szCs w:val="24"/>
          <w:lang w:val="ru-RU"/>
        </w:rPr>
        <w:t>т</w:t>
      </w:r>
      <w:r w:rsidR="00F8340A" w:rsidRPr="00037116">
        <w:rPr>
          <w:rFonts w:ascii="Times New Roman" w:hAnsi="Times New Roman"/>
          <w:b/>
          <w:szCs w:val="24"/>
          <w:lang w:val="ru-RU"/>
        </w:rPr>
        <w:t>ребований</w:t>
      </w:r>
      <w:r w:rsidRPr="00037116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037116">
        <w:rPr>
          <w:rFonts w:ascii="Times New Roman" w:hAnsi="Times New Roman"/>
          <w:b/>
          <w:szCs w:val="24"/>
          <w:lang w:val="ru-RU"/>
        </w:rPr>
        <w:t>к</w:t>
      </w:r>
      <w:r w:rsidRPr="00037116">
        <w:rPr>
          <w:rFonts w:ascii="Times New Roman" w:hAnsi="Times New Roman"/>
          <w:b/>
          <w:szCs w:val="24"/>
          <w:lang w:val="ru-RU"/>
        </w:rPr>
        <w:t>ритерии оценки</w:t>
      </w:r>
    </w:p>
    <w:p w14:paraId="488823D3" w14:textId="77777777" w:rsidR="00037116" w:rsidRPr="00037116" w:rsidRDefault="00037116" w:rsidP="00037116">
      <w:pPr>
        <w:pStyle w:val="af1"/>
        <w:widowControl/>
        <w:spacing w:line="276" w:lineRule="auto"/>
        <w:jc w:val="center"/>
        <w:rPr>
          <w:rFonts w:ascii="Times New Roman" w:hAnsi="Times New Roman"/>
          <w:bCs/>
          <w:sz w:val="20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799"/>
        <w:gridCol w:w="636"/>
        <w:gridCol w:w="636"/>
        <w:gridCol w:w="636"/>
        <w:gridCol w:w="516"/>
        <w:gridCol w:w="636"/>
        <w:gridCol w:w="516"/>
        <w:gridCol w:w="636"/>
        <w:gridCol w:w="516"/>
        <w:gridCol w:w="2051"/>
      </w:tblGrid>
      <w:tr w:rsidR="00E21A7E" w:rsidRPr="002F6036" w14:paraId="4801E525" w14:textId="77777777" w:rsidTr="00E21A7E">
        <w:trPr>
          <w:trHeight w:val="397"/>
          <w:jc w:val="center"/>
        </w:trPr>
        <w:tc>
          <w:tcPr>
            <w:tcW w:w="4238" w:type="pct"/>
            <w:gridSpan w:val="10"/>
            <w:shd w:val="clear" w:color="auto" w:fill="92D050"/>
            <w:vAlign w:val="center"/>
          </w:tcPr>
          <w:p w14:paraId="5388E0BA" w14:textId="35152DDB" w:rsidR="00E21A7E" w:rsidRPr="002F6036" w:rsidRDefault="00E21A7E" w:rsidP="005122E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62" w:type="pct"/>
            <w:vMerge w:val="restart"/>
            <w:shd w:val="clear" w:color="auto" w:fill="92D050"/>
            <w:vAlign w:val="center"/>
          </w:tcPr>
          <w:p w14:paraId="45221810" w14:textId="5E6A8E88" w:rsidR="00E21A7E" w:rsidRPr="002F6036" w:rsidRDefault="00E21A7E" w:rsidP="005122E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21A7E" w:rsidRPr="002F6036" w14:paraId="37E194DD" w14:textId="77777777" w:rsidTr="00E21A7E">
        <w:trPr>
          <w:jc w:val="center"/>
        </w:trPr>
        <w:tc>
          <w:tcPr>
            <w:tcW w:w="1000" w:type="pct"/>
            <w:vMerge w:val="restart"/>
            <w:shd w:val="clear" w:color="auto" w:fill="92D050"/>
            <w:vAlign w:val="center"/>
          </w:tcPr>
          <w:p w14:paraId="0BC09349" w14:textId="11B42569" w:rsidR="00E21A7E" w:rsidRPr="002F6036" w:rsidRDefault="00E21A7E" w:rsidP="005122E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62" w:type="pct"/>
            <w:shd w:val="clear" w:color="auto" w:fill="92D050"/>
            <w:vAlign w:val="center"/>
          </w:tcPr>
          <w:p w14:paraId="75DF1F00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0BB527C8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47" w:type="pct"/>
            <w:shd w:val="clear" w:color="auto" w:fill="00B050"/>
            <w:vAlign w:val="center"/>
          </w:tcPr>
          <w:p w14:paraId="3FC3E2F9" w14:textId="2DE639CB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47" w:type="pct"/>
            <w:shd w:val="clear" w:color="auto" w:fill="00B050"/>
            <w:vAlign w:val="center"/>
          </w:tcPr>
          <w:p w14:paraId="58E73097" w14:textId="6F9216EB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48" w:type="pct"/>
            <w:shd w:val="clear" w:color="auto" w:fill="00B050"/>
            <w:vAlign w:val="center"/>
          </w:tcPr>
          <w:p w14:paraId="383FEB4B" w14:textId="019F9BB5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48" w:type="pct"/>
            <w:shd w:val="clear" w:color="auto" w:fill="00B050"/>
            <w:vAlign w:val="center"/>
          </w:tcPr>
          <w:p w14:paraId="07327F4E" w14:textId="1F82C6EF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53" w:type="pct"/>
            <w:shd w:val="clear" w:color="auto" w:fill="00B050"/>
            <w:vAlign w:val="center"/>
          </w:tcPr>
          <w:p w14:paraId="374A8BC2" w14:textId="336B02CD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48" w:type="pct"/>
            <w:shd w:val="clear" w:color="auto" w:fill="00B050"/>
            <w:vAlign w:val="center"/>
          </w:tcPr>
          <w:p w14:paraId="41E062B3" w14:textId="4CEF8390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352" w:type="pct"/>
            <w:shd w:val="clear" w:color="auto" w:fill="00B050"/>
            <w:vAlign w:val="center"/>
          </w:tcPr>
          <w:p w14:paraId="583742F8" w14:textId="0F34123C" w:rsidR="00E21A7E" w:rsidRPr="0097034C" w:rsidRDefault="0097034C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762" w:type="pct"/>
            <w:vMerge/>
            <w:shd w:val="clear" w:color="auto" w:fill="92D050"/>
            <w:vAlign w:val="center"/>
          </w:tcPr>
          <w:p w14:paraId="5B110B0B" w14:textId="77777777" w:rsidR="00E21A7E" w:rsidRPr="002F6036" w:rsidRDefault="00E21A7E" w:rsidP="005122E0">
            <w:pPr>
              <w:rPr>
                <w:sz w:val="24"/>
                <w:szCs w:val="24"/>
              </w:rPr>
            </w:pPr>
          </w:p>
        </w:tc>
      </w:tr>
      <w:tr w:rsidR="00E21A7E" w:rsidRPr="002F6036" w14:paraId="459AE0D4" w14:textId="77777777" w:rsidTr="00E21A7E">
        <w:trPr>
          <w:trHeight w:val="397"/>
          <w:jc w:val="center"/>
        </w:trPr>
        <w:tc>
          <w:tcPr>
            <w:tcW w:w="1000" w:type="pct"/>
            <w:vMerge/>
            <w:shd w:val="clear" w:color="auto" w:fill="92D050"/>
            <w:vAlign w:val="center"/>
          </w:tcPr>
          <w:p w14:paraId="6418C364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250CBCC1" w14:textId="77777777" w:rsidR="00E21A7E" w:rsidRPr="002F6036" w:rsidRDefault="00E21A7E" w:rsidP="005122E0">
            <w:pPr>
              <w:jc w:val="center"/>
              <w:rPr>
                <w:b/>
                <w:sz w:val="24"/>
                <w:szCs w:val="24"/>
              </w:rPr>
            </w:pPr>
            <w:r w:rsidRPr="002F60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3" w:type="pct"/>
            <w:vAlign w:val="center"/>
          </w:tcPr>
          <w:p w14:paraId="74B20164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1,8</w:t>
            </w:r>
          </w:p>
        </w:tc>
        <w:tc>
          <w:tcPr>
            <w:tcW w:w="347" w:type="pct"/>
            <w:vAlign w:val="center"/>
          </w:tcPr>
          <w:p w14:paraId="6BEC4BE4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347" w:type="pct"/>
            <w:vAlign w:val="center"/>
          </w:tcPr>
          <w:p w14:paraId="63285FB0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348" w:type="pct"/>
            <w:vAlign w:val="center"/>
          </w:tcPr>
          <w:p w14:paraId="1EEBD881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348" w:type="pct"/>
            <w:vAlign w:val="center"/>
          </w:tcPr>
          <w:p w14:paraId="58DD801D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3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353" w:type="pct"/>
            <w:vAlign w:val="center"/>
          </w:tcPr>
          <w:p w14:paraId="4488BBAA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348" w:type="pct"/>
            <w:vAlign w:val="center"/>
          </w:tcPr>
          <w:p w14:paraId="4C944E83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2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  <w:vAlign w:val="center"/>
          </w:tcPr>
          <w:p w14:paraId="7094C4B0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1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164A909F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E21A7E" w:rsidRPr="002F6036" w14:paraId="510545F0" w14:textId="77777777" w:rsidTr="00E21A7E">
        <w:trPr>
          <w:trHeight w:val="397"/>
          <w:jc w:val="center"/>
        </w:trPr>
        <w:tc>
          <w:tcPr>
            <w:tcW w:w="1000" w:type="pct"/>
            <w:vMerge/>
            <w:shd w:val="clear" w:color="auto" w:fill="92D050"/>
            <w:vAlign w:val="center"/>
          </w:tcPr>
          <w:p w14:paraId="61B00047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380786C6" w14:textId="77777777" w:rsidR="00E21A7E" w:rsidRPr="002F6036" w:rsidRDefault="00E21A7E" w:rsidP="005122E0">
            <w:pPr>
              <w:jc w:val="center"/>
              <w:rPr>
                <w:b/>
                <w:sz w:val="24"/>
                <w:szCs w:val="24"/>
              </w:rPr>
            </w:pPr>
            <w:r w:rsidRPr="002F60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3" w:type="pct"/>
            <w:vAlign w:val="center"/>
          </w:tcPr>
          <w:p w14:paraId="13CA31C0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7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  <w:vAlign w:val="center"/>
          </w:tcPr>
          <w:p w14:paraId="4EE341BB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347" w:type="pct"/>
            <w:vAlign w:val="center"/>
          </w:tcPr>
          <w:p w14:paraId="7F5D7880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3,7</w:t>
            </w:r>
          </w:p>
        </w:tc>
        <w:tc>
          <w:tcPr>
            <w:tcW w:w="348" w:type="pct"/>
            <w:vAlign w:val="center"/>
          </w:tcPr>
          <w:p w14:paraId="3FE4B0F9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8" w:type="pct"/>
            <w:vAlign w:val="center"/>
          </w:tcPr>
          <w:p w14:paraId="43661EA4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3,9</w:t>
            </w:r>
          </w:p>
        </w:tc>
        <w:tc>
          <w:tcPr>
            <w:tcW w:w="353" w:type="pct"/>
            <w:vAlign w:val="center"/>
          </w:tcPr>
          <w:p w14:paraId="3FB25FC8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8" w:type="pct"/>
            <w:vAlign w:val="center"/>
          </w:tcPr>
          <w:p w14:paraId="39114C34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vAlign w:val="center"/>
          </w:tcPr>
          <w:p w14:paraId="67A54AD8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4B352625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E21A7E" w:rsidRPr="002F6036" w14:paraId="4AC41DE6" w14:textId="77777777" w:rsidTr="00E21A7E">
        <w:trPr>
          <w:trHeight w:val="397"/>
          <w:jc w:val="center"/>
        </w:trPr>
        <w:tc>
          <w:tcPr>
            <w:tcW w:w="1000" w:type="pct"/>
            <w:vMerge/>
            <w:shd w:val="clear" w:color="auto" w:fill="92D050"/>
            <w:vAlign w:val="center"/>
          </w:tcPr>
          <w:p w14:paraId="5258E2A0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36FAF72E" w14:textId="77777777" w:rsidR="00E21A7E" w:rsidRPr="002F6036" w:rsidRDefault="00E21A7E" w:rsidP="005122E0">
            <w:pPr>
              <w:jc w:val="center"/>
              <w:rPr>
                <w:b/>
                <w:sz w:val="24"/>
                <w:szCs w:val="24"/>
              </w:rPr>
            </w:pPr>
            <w:r w:rsidRPr="002F60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54E97E7F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347" w:type="pct"/>
            <w:vAlign w:val="center"/>
          </w:tcPr>
          <w:p w14:paraId="1CA69F5D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4,4</w:t>
            </w:r>
          </w:p>
        </w:tc>
        <w:tc>
          <w:tcPr>
            <w:tcW w:w="347" w:type="pct"/>
            <w:vAlign w:val="center"/>
          </w:tcPr>
          <w:p w14:paraId="3F3C625D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3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348" w:type="pct"/>
            <w:vAlign w:val="center"/>
          </w:tcPr>
          <w:p w14:paraId="0A9670BD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6,2</w:t>
            </w:r>
          </w:p>
        </w:tc>
        <w:tc>
          <w:tcPr>
            <w:tcW w:w="348" w:type="pct"/>
            <w:vAlign w:val="center"/>
          </w:tcPr>
          <w:p w14:paraId="486FCC2A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vAlign w:val="center"/>
          </w:tcPr>
          <w:p w14:paraId="03F8485E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8" w:type="pct"/>
            <w:vAlign w:val="center"/>
          </w:tcPr>
          <w:p w14:paraId="66FD0135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vAlign w:val="center"/>
          </w:tcPr>
          <w:p w14:paraId="13243DE6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70676CC1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E21A7E" w:rsidRPr="002F6036" w14:paraId="654B3E83" w14:textId="77777777" w:rsidTr="00E21A7E">
        <w:trPr>
          <w:trHeight w:val="397"/>
          <w:jc w:val="center"/>
        </w:trPr>
        <w:tc>
          <w:tcPr>
            <w:tcW w:w="1000" w:type="pct"/>
            <w:vMerge/>
            <w:shd w:val="clear" w:color="auto" w:fill="92D050"/>
            <w:vAlign w:val="center"/>
          </w:tcPr>
          <w:p w14:paraId="60BBEF12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24CF82AC" w14:textId="77777777" w:rsidR="00E21A7E" w:rsidRPr="002F6036" w:rsidRDefault="00E21A7E" w:rsidP="005122E0">
            <w:pPr>
              <w:jc w:val="center"/>
              <w:rPr>
                <w:b/>
                <w:sz w:val="24"/>
                <w:szCs w:val="24"/>
              </w:rPr>
            </w:pPr>
            <w:r w:rsidRPr="002F60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3" w:type="pct"/>
            <w:vAlign w:val="center"/>
          </w:tcPr>
          <w:p w14:paraId="47D4C0FF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14:paraId="47FCDF89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7" w:type="pct"/>
            <w:vAlign w:val="center"/>
          </w:tcPr>
          <w:p w14:paraId="4B186FFF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3,9</w:t>
            </w:r>
          </w:p>
        </w:tc>
        <w:tc>
          <w:tcPr>
            <w:tcW w:w="348" w:type="pct"/>
            <w:vAlign w:val="center"/>
          </w:tcPr>
          <w:p w14:paraId="038D72B1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8" w:type="pct"/>
            <w:vAlign w:val="center"/>
          </w:tcPr>
          <w:p w14:paraId="647596BD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4,9</w:t>
            </w:r>
          </w:p>
        </w:tc>
        <w:tc>
          <w:tcPr>
            <w:tcW w:w="353" w:type="pct"/>
            <w:vAlign w:val="center"/>
          </w:tcPr>
          <w:p w14:paraId="0E24B179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3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348" w:type="pct"/>
            <w:vAlign w:val="center"/>
          </w:tcPr>
          <w:p w14:paraId="30B91625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11,2</w:t>
            </w:r>
          </w:p>
        </w:tc>
        <w:tc>
          <w:tcPr>
            <w:tcW w:w="352" w:type="pct"/>
            <w:vAlign w:val="center"/>
          </w:tcPr>
          <w:p w14:paraId="47936335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7C51B2F4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E21A7E" w:rsidRPr="002F6036" w14:paraId="39D8D92B" w14:textId="77777777" w:rsidTr="00E21A7E">
        <w:trPr>
          <w:trHeight w:val="397"/>
          <w:jc w:val="center"/>
        </w:trPr>
        <w:tc>
          <w:tcPr>
            <w:tcW w:w="1000" w:type="pct"/>
            <w:vMerge/>
            <w:shd w:val="clear" w:color="auto" w:fill="92D050"/>
            <w:vAlign w:val="center"/>
          </w:tcPr>
          <w:p w14:paraId="12AA1BCF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22F97D1D" w14:textId="77777777" w:rsidR="00E21A7E" w:rsidRPr="002F6036" w:rsidRDefault="00E21A7E" w:rsidP="005122E0">
            <w:pPr>
              <w:jc w:val="center"/>
              <w:rPr>
                <w:b/>
                <w:sz w:val="24"/>
                <w:szCs w:val="24"/>
              </w:rPr>
            </w:pPr>
            <w:r w:rsidRPr="002F60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58417BC1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14:paraId="63357A1F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vAlign w:val="center"/>
          </w:tcPr>
          <w:p w14:paraId="159ADD64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8" w:type="pct"/>
            <w:vAlign w:val="center"/>
          </w:tcPr>
          <w:p w14:paraId="712C0EE8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348" w:type="pct"/>
            <w:vAlign w:val="center"/>
          </w:tcPr>
          <w:p w14:paraId="4244C25B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353" w:type="pct"/>
            <w:vAlign w:val="center"/>
          </w:tcPr>
          <w:p w14:paraId="62E1026F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348" w:type="pct"/>
            <w:vAlign w:val="center"/>
          </w:tcPr>
          <w:p w14:paraId="6D27534F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4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  <w:vAlign w:val="center"/>
          </w:tcPr>
          <w:p w14:paraId="18B3E8A0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</w:rPr>
              <w:t>0,0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48EFFD65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21A7E" w:rsidRPr="002F6036" w14:paraId="19E18A96" w14:textId="77777777" w:rsidTr="00E21A7E">
        <w:trPr>
          <w:trHeight w:val="397"/>
          <w:jc w:val="center"/>
        </w:trPr>
        <w:tc>
          <w:tcPr>
            <w:tcW w:w="1000" w:type="pct"/>
            <w:vMerge/>
            <w:shd w:val="clear" w:color="auto" w:fill="92D050"/>
            <w:vAlign w:val="center"/>
          </w:tcPr>
          <w:p w14:paraId="4F10196B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37ABECB2" w14:textId="77777777" w:rsidR="00E21A7E" w:rsidRPr="002F6036" w:rsidRDefault="00E21A7E" w:rsidP="005122E0">
            <w:pPr>
              <w:jc w:val="center"/>
              <w:rPr>
                <w:b/>
                <w:sz w:val="24"/>
                <w:szCs w:val="24"/>
              </w:rPr>
            </w:pPr>
            <w:r w:rsidRPr="002F60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14:paraId="59A445CC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2,8</w:t>
            </w:r>
          </w:p>
        </w:tc>
        <w:tc>
          <w:tcPr>
            <w:tcW w:w="347" w:type="pct"/>
            <w:vAlign w:val="center"/>
          </w:tcPr>
          <w:p w14:paraId="0E169AD9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347" w:type="pct"/>
            <w:vAlign w:val="center"/>
          </w:tcPr>
          <w:p w14:paraId="143F345A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348" w:type="pct"/>
            <w:vAlign w:val="center"/>
          </w:tcPr>
          <w:p w14:paraId="57C8190A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348" w:type="pct"/>
            <w:vAlign w:val="center"/>
          </w:tcPr>
          <w:p w14:paraId="32758540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2,7</w:t>
            </w:r>
          </w:p>
        </w:tc>
        <w:tc>
          <w:tcPr>
            <w:tcW w:w="353" w:type="pct"/>
            <w:vAlign w:val="center"/>
          </w:tcPr>
          <w:p w14:paraId="6185C250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348" w:type="pct"/>
            <w:vAlign w:val="center"/>
          </w:tcPr>
          <w:p w14:paraId="637C5DA3" w14:textId="77777777" w:rsidR="00E21A7E" w:rsidRPr="002F6036" w:rsidRDefault="00E21A7E" w:rsidP="005122E0">
            <w:pPr>
              <w:jc w:val="center"/>
              <w:rPr>
                <w:sz w:val="24"/>
                <w:szCs w:val="24"/>
                <w:lang w:val="en-US"/>
              </w:rPr>
            </w:pPr>
            <w:r w:rsidRPr="002F6036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352" w:type="pct"/>
            <w:vAlign w:val="center"/>
          </w:tcPr>
          <w:p w14:paraId="3521299B" w14:textId="77777777" w:rsidR="00E21A7E" w:rsidRPr="002F6036" w:rsidRDefault="00E21A7E" w:rsidP="005122E0">
            <w:pPr>
              <w:jc w:val="center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  <w:lang w:val="en-US"/>
              </w:rPr>
              <w:t>5</w:t>
            </w:r>
            <w:r w:rsidRPr="002F6036">
              <w:rPr>
                <w:sz w:val="24"/>
                <w:szCs w:val="24"/>
              </w:rPr>
              <w:t>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5445EEA8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E21A7E" w:rsidRPr="002F6036" w14:paraId="3C090A91" w14:textId="77777777" w:rsidTr="00E21A7E">
        <w:trPr>
          <w:trHeight w:val="680"/>
          <w:jc w:val="center"/>
        </w:trPr>
        <w:tc>
          <w:tcPr>
            <w:tcW w:w="1461" w:type="pct"/>
            <w:gridSpan w:val="2"/>
            <w:shd w:val="clear" w:color="auto" w:fill="00B050"/>
            <w:vAlign w:val="center"/>
          </w:tcPr>
          <w:p w14:paraId="7C8E5103" w14:textId="1299A61E" w:rsidR="00E21A7E" w:rsidRPr="002F6036" w:rsidRDefault="00E21A7E" w:rsidP="005122E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AC6ECF4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3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347" w:type="pct"/>
            <w:shd w:val="clear" w:color="auto" w:fill="E7E6E6" w:themeFill="background2"/>
            <w:vAlign w:val="center"/>
          </w:tcPr>
          <w:p w14:paraId="3C7D3910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</w:rPr>
              <w:t>17</w:t>
            </w:r>
            <w:r w:rsidRPr="002F6036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2F603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" w:type="pct"/>
            <w:shd w:val="clear" w:color="auto" w:fill="E7E6E6" w:themeFill="background2"/>
            <w:vAlign w:val="center"/>
          </w:tcPr>
          <w:p w14:paraId="2B02EE5C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36">
              <w:rPr>
                <w:b/>
                <w:bCs/>
                <w:sz w:val="24"/>
                <w:szCs w:val="24"/>
              </w:rPr>
              <w:t>12</w:t>
            </w:r>
            <w:r w:rsidRPr="002F6036">
              <w:rPr>
                <w:b/>
                <w:bCs/>
                <w:sz w:val="24"/>
                <w:szCs w:val="24"/>
                <w:lang w:val="en-US"/>
              </w:rPr>
              <w:t>,2</w:t>
            </w:r>
          </w:p>
        </w:tc>
        <w:tc>
          <w:tcPr>
            <w:tcW w:w="348" w:type="pct"/>
            <w:shd w:val="clear" w:color="auto" w:fill="E7E6E6" w:themeFill="background2"/>
            <w:vAlign w:val="center"/>
          </w:tcPr>
          <w:p w14:paraId="2A7F0734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7,</w:t>
            </w:r>
            <w:r w:rsidRPr="002F60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8" w:type="pct"/>
            <w:shd w:val="clear" w:color="auto" w:fill="E7E6E6" w:themeFill="background2"/>
            <w:vAlign w:val="center"/>
          </w:tcPr>
          <w:p w14:paraId="6644302D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17</w:t>
            </w:r>
            <w:r w:rsidRPr="002F603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53" w:type="pct"/>
            <w:shd w:val="clear" w:color="auto" w:fill="E7E6E6" w:themeFill="background2"/>
            <w:vAlign w:val="center"/>
          </w:tcPr>
          <w:p w14:paraId="60F929D4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8,5</w:t>
            </w:r>
          </w:p>
        </w:tc>
        <w:tc>
          <w:tcPr>
            <w:tcW w:w="348" w:type="pct"/>
            <w:shd w:val="clear" w:color="auto" w:fill="E7E6E6" w:themeFill="background2"/>
            <w:vAlign w:val="center"/>
          </w:tcPr>
          <w:p w14:paraId="51C6910B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18</w:t>
            </w:r>
            <w:r w:rsidRPr="002F603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E7E6E6" w:themeFill="background2"/>
            <w:vAlign w:val="center"/>
          </w:tcPr>
          <w:p w14:paraId="49B72378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2F603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11D88F95" w14:textId="77777777" w:rsidR="00E21A7E" w:rsidRPr="002F6036" w:rsidRDefault="00E21A7E" w:rsidP="005122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36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14:paraId="292811EC" w14:textId="6AD83529" w:rsidR="00037116" w:rsidRDefault="00037116" w:rsidP="000371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</w:rPr>
      </w:pPr>
    </w:p>
    <w:p w14:paraId="0486891F" w14:textId="27B7B211" w:rsidR="00037116" w:rsidRPr="007604F9" w:rsidRDefault="00037116" w:rsidP="00427966">
      <w:pPr>
        <w:pStyle w:val="-2"/>
        <w:spacing w:before="120"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</w:t>
      </w:r>
      <w:r w:rsidR="00427966">
        <w:rPr>
          <w:rFonts w:ascii="Times New Roman" w:hAnsi="Times New Roman"/>
          <w:sz w:val="24"/>
        </w:rPr>
        <w:t> </w:t>
      </w:r>
      <w:r w:rsidRPr="007604F9">
        <w:rPr>
          <w:rFonts w:ascii="Times New Roman" w:hAnsi="Times New Roman"/>
          <w:sz w:val="24"/>
        </w:rPr>
        <w:t>СПЕЦИФИКАЦИЯ ОЦЕНКИ КОМПЕТЕНЦИИ</w:t>
      </w:r>
    </w:p>
    <w:p w14:paraId="1D2A8743" w14:textId="28A6FC41" w:rsidR="00DE39D8" w:rsidRPr="00037116" w:rsidRDefault="00DE39D8" w:rsidP="000371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116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037116">
        <w:rPr>
          <w:rFonts w:ascii="Times New Roman" w:hAnsi="Times New Roman" w:cs="Times New Roman"/>
          <w:sz w:val="24"/>
          <w:szCs w:val="24"/>
        </w:rPr>
        <w:t>К</w:t>
      </w:r>
      <w:r w:rsidRPr="00037116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037116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037116">
        <w:rPr>
          <w:rFonts w:ascii="Times New Roman" w:hAnsi="Times New Roman" w:cs="Times New Roman"/>
          <w:sz w:val="24"/>
          <w:szCs w:val="24"/>
        </w:rPr>
        <w:t>:</w:t>
      </w:r>
    </w:p>
    <w:p w14:paraId="3E39591A" w14:textId="28754971" w:rsidR="00640E46" w:rsidRPr="00C9297B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9297B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C9297B" w:rsidRPr="00C9297B">
        <w:rPr>
          <w:rFonts w:ascii="Times New Roman" w:hAnsi="Times New Roman" w:cs="Times New Roman"/>
          <w:i/>
          <w:iCs/>
          <w:sz w:val="20"/>
          <w:szCs w:val="20"/>
        </w:rPr>
        <w:t>№</w:t>
      </w:r>
      <w:r w:rsidRPr="00C9297B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66D2EDDB" w14:textId="29D33F4E" w:rsidR="00640E46" w:rsidRDefault="00640E46" w:rsidP="000371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966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p w14:paraId="28304B29" w14:textId="77777777" w:rsidR="00037116" w:rsidRPr="00037116" w:rsidRDefault="00037116" w:rsidP="000371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D3CB309" w:rsidR="00437D28" w:rsidRPr="004904C5" w:rsidRDefault="0015424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Фор-эскизный поиск</w:t>
            </w:r>
          </w:p>
        </w:tc>
        <w:tc>
          <w:tcPr>
            <w:tcW w:w="3149" w:type="pct"/>
            <w:shd w:val="clear" w:color="auto" w:fill="auto"/>
          </w:tcPr>
          <w:p w14:paraId="27466247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5234FBE8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творчество;</w:t>
            </w:r>
          </w:p>
          <w:p w14:paraId="55B0E35F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графика и средства исполнения.</w:t>
            </w:r>
          </w:p>
          <w:p w14:paraId="7E0FA985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39E756BE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F78193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творчество;</w:t>
            </w:r>
          </w:p>
          <w:p w14:paraId="4515D187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графика и средства исполнения;</w:t>
            </w:r>
          </w:p>
          <w:p w14:paraId="360B4BE2" w14:textId="5634DD2C" w:rsidR="00437D28" w:rsidRPr="009D04EE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42DA116" w:rsidR="00437D28" w:rsidRPr="004904C5" w:rsidRDefault="0015424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Эскизная отрисовка</w:t>
            </w:r>
          </w:p>
        </w:tc>
        <w:tc>
          <w:tcPr>
            <w:tcW w:w="3149" w:type="pct"/>
            <w:shd w:val="clear" w:color="auto" w:fill="auto"/>
          </w:tcPr>
          <w:p w14:paraId="56D700CE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1146C617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творчество;</w:t>
            </w:r>
          </w:p>
          <w:p w14:paraId="632A1F5E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графика и средства исполнения;</w:t>
            </w:r>
          </w:p>
          <w:p w14:paraId="62025022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украшений.</w:t>
            </w:r>
          </w:p>
          <w:p w14:paraId="0DC91347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75F545FC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8AC16B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графика и средства исполнения;</w:t>
            </w:r>
          </w:p>
          <w:p w14:paraId="5671B78B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украшений;</w:t>
            </w:r>
          </w:p>
          <w:p w14:paraId="03F2F467" w14:textId="151B6155" w:rsidR="00437D28" w:rsidRPr="009D04EE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21E7B4A" w:rsidR="00437D28" w:rsidRPr="004904C5" w:rsidRDefault="0015424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Построение демонстрационного чертежа</w:t>
            </w:r>
          </w:p>
        </w:tc>
        <w:tc>
          <w:tcPr>
            <w:tcW w:w="3149" w:type="pct"/>
            <w:shd w:val="clear" w:color="auto" w:fill="auto"/>
          </w:tcPr>
          <w:p w14:paraId="0DFD8A4E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52AF7B05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творчество;</w:t>
            </w:r>
          </w:p>
          <w:p w14:paraId="310F60DC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графика и средства исполнения;</w:t>
            </w:r>
          </w:p>
          <w:p w14:paraId="36039CEF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украшений.</w:t>
            </w:r>
          </w:p>
          <w:p w14:paraId="43A83B77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27FE1860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E39AC5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творчество;</w:t>
            </w:r>
          </w:p>
          <w:p w14:paraId="52821F30" w14:textId="09441B9A" w:rsidR="00437D28" w:rsidRPr="009D04EE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72842776" w:rsidR="00437D28" w:rsidRPr="004904C5" w:rsidRDefault="0015424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Проектно-графическое изображение</w:t>
            </w:r>
          </w:p>
        </w:tc>
        <w:tc>
          <w:tcPr>
            <w:tcW w:w="3149" w:type="pct"/>
            <w:shd w:val="clear" w:color="auto" w:fill="auto"/>
          </w:tcPr>
          <w:p w14:paraId="444C3DD7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3BED3AF2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графика и средства исполнения.</w:t>
            </w:r>
          </w:p>
          <w:p w14:paraId="16FB2797" w14:textId="77777777" w:rsidR="00934331" w:rsidRPr="005D6DE0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3FEBB4D1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7950E5" w14:textId="736334C1" w:rsidR="00437D28" w:rsidRPr="004904C5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34F93672" w:rsidR="00437D28" w:rsidRPr="004904C5" w:rsidRDefault="0015424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Конструирование трёхмерн</w:t>
            </w:r>
            <w:r>
              <w:rPr>
                <w:sz w:val="24"/>
                <w:szCs w:val="24"/>
              </w:rPr>
              <w:t>ых</w:t>
            </w:r>
            <w:r w:rsidRPr="002F6036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149" w:type="pct"/>
            <w:shd w:val="clear" w:color="auto" w:fill="auto"/>
          </w:tcPr>
          <w:p w14:paraId="55319339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69E9E817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79BA42" w14:textId="77777777" w:rsidR="00934331" w:rsidRPr="005D6DE0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14:paraId="51EB5223" w14:textId="77777777" w:rsidR="00934331" w:rsidRPr="005D6DE0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4BBAF297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F95795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украшений;</w:t>
            </w:r>
          </w:p>
          <w:p w14:paraId="3A759A03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трёхмерное компьютерное моделирование;</w:t>
            </w:r>
          </w:p>
          <w:p w14:paraId="5EF9B890" w14:textId="42C27E57" w:rsidR="00437D28" w:rsidRPr="009D04EE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154245" w:rsidRPr="009D04EE" w14:paraId="381B21F5" w14:textId="77777777" w:rsidTr="00D17132">
        <w:tc>
          <w:tcPr>
            <w:tcW w:w="282" w:type="pct"/>
            <w:shd w:val="clear" w:color="auto" w:fill="00B050"/>
          </w:tcPr>
          <w:p w14:paraId="2D2804EA" w14:textId="67C1E80E" w:rsidR="00154245" w:rsidRPr="00437D28" w:rsidRDefault="0093433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3514A8A" w14:textId="793E9D8A" w:rsidR="00154245" w:rsidRPr="002F6036" w:rsidRDefault="0093433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Конструирование трёхмерн</w:t>
            </w:r>
            <w:r>
              <w:rPr>
                <w:sz w:val="24"/>
                <w:szCs w:val="24"/>
              </w:rPr>
              <w:t>ых</w:t>
            </w:r>
            <w:r w:rsidRPr="002F6036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 xml:space="preserve">ей </w:t>
            </w:r>
            <w:r w:rsidRPr="002F6036">
              <w:rPr>
                <w:sz w:val="24"/>
                <w:szCs w:val="24"/>
              </w:rPr>
              <w:t>литниковой системы</w:t>
            </w:r>
          </w:p>
        </w:tc>
        <w:tc>
          <w:tcPr>
            <w:tcW w:w="3149" w:type="pct"/>
            <w:shd w:val="clear" w:color="auto" w:fill="auto"/>
          </w:tcPr>
          <w:p w14:paraId="0D39EC9A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0236975B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593582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украшений.</w:t>
            </w:r>
          </w:p>
          <w:p w14:paraId="10667F98" w14:textId="77777777" w:rsidR="00934331" w:rsidRPr="005D6DE0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473999A4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украшений;</w:t>
            </w:r>
          </w:p>
          <w:p w14:paraId="69EE193A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трёхмерное компьютерное моделирование;</w:t>
            </w:r>
          </w:p>
          <w:p w14:paraId="10A57F8E" w14:textId="3FEFB48B" w:rsidR="00154245" w:rsidRPr="009D04EE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154245" w:rsidRPr="009D04EE" w14:paraId="59B89801" w14:textId="77777777" w:rsidTr="00D17132">
        <w:tc>
          <w:tcPr>
            <w:tcW w:w="282" w:type="pct"/>
            <w:shd w:val="clear" w:color="auto" w:fill="00B050"/>
          </w:tcPr>
          <w:p w14:paraId="00C43347" w14:textId="7305635E" w:rsidR="00154245" w:rsidRPr="00437D28" w:rsidRDefault="0093433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1EFE371" w14:textId="6B22A0C5" w:rsidR="00154245" w:rsidRPr="002F6036" w:rsidRDefault="0093433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 xml:space="preserve">Подготовка трёхмерной модели </w:t>
            </w:r>
            <w:r w:rsidRPr="00D03D4F">
              <w:rPr>
                <w:sz w:val="24"/>
                <w:szCs w:val="24"/>
              </w:rPr>
              <w:t>для аддитивного производства</w:t>
            </w:r>
            <w:r>
              <w:rPr>
                <w:sz w:val="24"/>
                <w:szCs w:val="24"/>
              </w:rPr>
              <w:t xml:space="preserve"> (прототипирование)</w:t>
            </w:r>
          </w:p>
        </w:tc>
        <w:tc>
          <w:tcPr>
            <w:tcW w:w="3149" w:type="pct"/>
            <w:shd w:val="clear" w:color="auto" w:fill="auto"/>
          </w:tcPr>
          <w:p w14:paraId="187F36FF" w14:textId="77777777" w:rsidR="00934331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оценка:</w:t>
            </w:r>
          </w:p>
          <w:p w14:paraId="636DA4E2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украшений;</w:t>
            </w:r>
          </w:p>
          <w:p w14:paraId="005B608D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трёхмерное компьютерное моделирование.</w:t>
            </w:r>
          </w:p>
          <w:p w14:paraId="4C93AAA8" w14:textId="77777777" w:rsidR="00934331" w:rsidRPr="005D6DE0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5806DA07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E73575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производства ювелирных украшений;</w:t>
            </w:r>
          </w:p>
          <w:p w14:paraId="55FA8718" w14:textId="77777777" w:rsid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трёхмерное компьютерное моделирование;</w:t>
            </w:r>
          </w:p>
          <w:p w14:paraId="6AF525D0" w14:textId="071D8966" w:rsidR="00154245" w:rsidRPr="009D04EE" w:rsidRDefault="00934331" w:rsidP="009343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и проектная документация.</w:t>
            </w:r>
          </w:p>
        </w:tc>
      </w:tr>
      <w:tr w:rsidR="00934331" w:rsidRPr="009D04EE" w14:paraId="1AA625D0" w14:textId="77777777" w:rsidTr="00D17132">
        <w:tc>
          <w:tcPr>
            <w:tcW w:w="282" w:type="pct"/>
            <w:shd w:val="clear" w:color="auto" w:fill="00B050"/>
          </w:tcPr>
          <w:p w14:paraId="50766ADF" w14:textId="30C1FFF1" w:rsidR="00934331" w:rsidRPr="00437D28" w:rsidRDefault="0093433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69EED4B6" w14:textId="4F37BA10" w:rsidR="00934331" w:rsidRPr="002F6036" w:rsidRDefault="0093433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036">
              <w:rPr>
                <w:sz w:val="24"/>
                <w:szCs w:val="24"/>
              </w:rPr>
              <w:t>Составление отчетной документации</w:t>
            </w:r>
          </w:p>
        </w:tc>
        <w:tc>
          <w:tcPr>
            <w:tcW w:w="3149" w:type="pct"/>
            <w:shd w:val="clear" w:color="auto" w:fill="auto"/>
          </w:tcPr>
          <w:p w14:paraId="0B475511" w14:textId="77777777" w:rsidR="00934331" w:rsidRPr="005D6DE0" w:rsidRDefault="00934331" w:rsidP="00934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оценка:</w:t>
            </w:r>
          </w:p>
          <w:p w14:paraId="2BD2E0E8" w14:textId="77777777" w:rsidR="00934331" w:rsidRPr="00934331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E3A">
              <w:rPr>
                <w:rFonts w:ascii="Times New Roman" w:hAnsi="Times New Roman"/>
                <w:sz w:val="24"/>
                <w:szCs w:val="24"/>
              </w:rPr>
              <w:t>рганизация работы, техника безопасности и 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6332F2" w14:textId="6E396B36" w:rsidR="00934331" w:rsidRPr="009D04EE" w:rsidRDefault="00934331" w:rsidP="0093433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и проектная документация.</w:t>
            </w:r>
          </w:p>
        </w:tc>
      </w:tr>
    </w:tbl>
    <w:p w14:paraId="134B2EFA" w14:textId="77777777" w:rsidR="001465E3" w:rsidRDefault="00146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B6CA5D9" w14:textId="5476DABC" w:rsidR="005A1625" w:rsidRPr="00427966" w:rsidRDefault="005A1625" w:rsidP="007C79CF">
      <w:pPr>
        <w:pStyle w:val="2"/>
        <w:spacing w:before="120" w:after="0" w:line="276" w:lineRule="auto"/>
        <w:ind w:firstLine="709"/>
        <w:rPr>
          <w:rFonts w:ascii="Times New Roman" w:hAnsi="Times New Roman"/>
          <w:sz w:val="24"/>
        </w:rPr>
      </w:pPr>
      <w:r w:rsidRPr="00427966">
        <w:rPr>
          <w:rFonts w:ascii="Times New Roman" w:hAnsi="Times New Roman"/>
          <w:sz w:val="24"/>
        </w:rPr>
        <w:lastRenderedPageBreak/>
        <w:t>1.5.</w:t>
      </w:r>
      <w:r w:rsidR="00427966" w:rsidRPr="00427966">
        <w:rPr>
          <w:rFonts w:ascii="Times New Roman" w:hAnsi="Times New Roman"/>
          <w:sz w:val="24"/>
        </w:rPr>
        <w:t> </w:t>
      </w:r>
      <w:r w:rsidRPr="00427966">
        <w:rPr>
          <w:rFonts w:ascii="Times New Roman" w:hAnsi="Times New Roman"/>
          <w:sz w:val="24"/>
        </w:rPr>
        <w:t>КОНКУРСНОЕ ЗАДАНИЕ</w:t>
      </w:r>
    </w:p>
    <w:p w14:paraId="55EB0275" w14:textId="77777777" w:rsidR="009E52E7" w:rsidRPr="00427966" w:rsidRDefault="009E52E7" w:rsidP="007C79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Возрастной ценз: </w:t>
      </w:r>
      <w:r w:rsidRPr="0042796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16–22</w:t>
      </w: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33CA20EA" w14:textId="3969C1ED" w:rsidR="009E52E7" w:rsidRPr="00427966" w:rsidRDefault="009E52E7" w:rsidP="007C79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35F2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</w:t>
      </w:r>
      <w:r w:rsidR="00674D5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8</w:t>
      </w: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14:paraId="04FBA5D7" w14:textId="02484ADD" w:rsidR="009E52E7" w:rsidRPr="00427966" w:rsidRDefault="009E52E7" w:rsidP="007C79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C9297B" w:rsidRPr="0042796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</w:t>
      </w:r>
      <w:r w:rsidR="00F35F4F" w:rsidRPr="00427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</w:p>
    <w:p w14:paraId="4515EBCB" w14:textId="2D85417B" w:rsidR="009E52E7" w:rsidRPr="00427966" w:rsidRDefault="009E52E7" w:rsidP="007C7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66">
        <w:rPr>
          <w:rFonts w:ascii="Times New Roman" w:hAnsi="Times New Roman" w:cs="Times New Roman"/>
          <w:sz w:val="24"/>
          <w:szCs w:val="24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27966">
        <w:rPr>
          <w:rFonts w:ascii="Times New Roman" w:hAnsi="Times New Roman" w:cs="Times New Roman"/>
          <w:sz w:val="24"/>
          <w:szCs w:val="24"/>
        </w:rPr>
        <w:t>требований</w:t>
      </w:r>
      <w:r w:rsidRPr="00427966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14:paraId="51E92B7D" w14:textId="77777777" w:rsidR="00037116" w:rsidRPr="00427966" w:rsidRDefault="009E52E7" w:rsidP="007C79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66">
        <w:rPr>
          <w:rFonts w:ascii="Times New Roman" w:hAnsi="Times New Roman" w:cs="Times New Roman"/>
          <w:sz w:val="24"/>
          <w:szCs w:val="24"/>
        </w:rPr>
        <w:t xml:space="preserve">Оценка знаний участника должна проводиться через практическое выполнение Конкурсного задания. </w:t>
      </w:r>
    </w:p>
    <w:p w14:paraId="1D4800BF" w14:textId="5BAB33A5" w:rsidR="009E52E7" w:rsidRPr="00427966" w:rsidRDefault="009E52E7" w:rsidP="007C79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66">
        <w:rPr>
          <w:rFonts w:ascii="Times New Roman" w:hAnsi="Times New Roman" w:cs="Times New Roman"/>
          <w:sz w:val="24"/>
          <w:szCs w:val="24"/>
        </w:rPr>
        <w:t>В дополнение могут учитываться требования работодателей для проверки теоретических знаний / оценки квалификации</w:t>
      </w:r>
      <w:r w:rsidR="00F35F4F" w:rsidRPr="00427966">
        <w:rPr>
          <w:rFonts w:ascii="Times New Roman" w:hAnsi="Times New Roman" w:cs="Times New Roman"/>
          <w:sz w:val="24"/>
          <w:szCs w:val="24"/>
        </w:rPr>
        <w:t>.</w:t>
      </w:r>
    </w:p>
    <w:p w14:paraId="7D303044" w14:textId="203B2B8E" w:rsidR="005A1625" w:rsidRPr="00427966" w:rsidRDefault="005A1625" w:rsidP="007C79CF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7966">
        <w:rPr>
          <w:rFonts w:ascii="Times New Roman" w:hAnsi="Times New Roman" w:cs="Times New Roman"/>
          <w:sz w:val="24"/>
          <w:szCs w:val="24"/>
          <w:lang w:val="ru-RU"/>
        </w:rPr>
        <w:t>1.5.1.</w:t>
      </w:r>
      <w:r w:rsidR="00427966">
        <w:rPr>
          <w:rFonts w:ascii="Times New Roman" w:hAnsi="Times New Roman"/>
          <w:sz w:val="24"/>
          <w:lang w:val="ru-RU"/>
        </w:rPr>
        <w:t> </w:t>
      </w:r>
      <w:r w:rsidR="008C41F7" w:rsidRPr="00427966">
        <w:rPr>
          <w:rFonts w:ascii="Times New Roman" w:hAnsi="Times New Roman" w:cs="Times New Roman"/>
          <w:sz w:val="24"/>
          <w:szCs w:val="24"/>
          <w:lang w:val="ru-RU"/>
        </w:rPr>
        <w:t>Разработка/выбор конкурсного задания</w:t>
      </w:r>
    </w:p>
    <w:p w14:paraId="2E5E60CA" w14:textId="52598988" w:rsidR="008C41F7" w:rsidRPr="00427966" w:rsidRDefault="008C41F7" w:rsidP="007C79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состоит из </w:t>
      </w:r>
      <w:r w:rsidR="00F74DBC" w:rsidRP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8 (А, Б, В, Г, Д, Е, Ж, З</w:t>
      </w:r>
      <w:r w:rsidR="003164C1" w:rsidRP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)</w:t>
      </w:r>
      <w:r w:rsidR="0031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640E46"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обязательную к выполнению часть (инвариант) - </w:t>
      </w:r>
      <w:r w:rsid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6</w:t>
      </w:r>
      <w:r w:rsidR="003164C1" w:rsidRP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(А, Б, В, Д, Ж, З)</w:t>
      </w:r>
      <w:r w:rsid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модулей, и вариативную часть - </w:t>
      </w:r>
      <w:r w:rsid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2</w:t>
      </w:r>
      <w:r w:rsidR="003164C1" w:rsidRPr="003164C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(Г, Е)</w:t>
      </w:r>
      <w:r w:rsidR="0031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427966" w:rsidRDefault="008C41F7" w:rsidP="007C79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427966" w:rsidRDefault="008C41F7" w:rsidP="007C79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й (е)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024F7D"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ь (и)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 выполнение модуля (ей) и 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 в критериях </w:t>
      </w:r>
      <w:r w:rsidR="00640E46"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аспектам не меня</w:t>
      </w:r>
      <w:r w:rsidR="00024F7D"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796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</w:p>
    <w:p w14:paraId="160DD6FA" w14:textId="09AD5F30" w:rsidR="008C41F7" w:rsidRPr="00037116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1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Таблица №4</w:t>
      </w:r>
    </w:p>
    <w:p w14:paraId="2BFCE899" w14:textId="50DF9C7E" w:rsidR="008C41F7" w:rsidRDefault="00640E46" w:rsidP="00427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C41F7" w:rsidRPr="0042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атриц</w:t>
      </w:r>
      <w:r w:rsidRPr="0042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C41F7" w:rsidRPr="0042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</w:p>
    <w:p w14:paraId="2D836451" w14:textId="77777777" w:rsidR="00427966" w:rsidRPr="00427966" w:rsidRDefault="00427966" w:rsidP="004279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F74DBC">
        <w:trPr>
          <w:trHeight w:val="850"/>
        </w:trPr>
        <w:tc>
          <w:tcPr>
            <w:tcW w:w="1622" w:type="dxa"/>
            <w:shd w:val="clear" w:color="auto" w:fill="00B050"/>
            <w:vAlign w:val="center"/>
          </w:tcPr>
          <w:p w14:paraId="28FFC2E7" w14:textId="09B97F48" w:rsidR="00024F7D" w:rsidRPr="00F74DBC" w:rsidRDefault="00024F7D" w:rsidP="00F74DBC">
            <w:pPr>
              <w:jc w:val="center"/>
              <w:rPr>
                <w:sz w:val="24"/>
                <w:szCs w:val="24"/>
              </w:rPr>
            </w:pPr>
            <w:r w:rsidRPr="00F74DB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shd w:val="clear" w:color="auto" w:fill="00B050"/>
            <w:vAlign w:val="center"/>
          </w:tcPr>
          <w:p w14:paraId="76E4F101" w14:textId="2C54AE0C" w:rsidR="00024F7D" w:rsidRPr="00F74DBC" w:rsidRDefault="00024F7D" w:rsidP="00F74DBC">
            <w:pPr>
              <w:jc w:val="center"/>
              <w:rPr>
                <w:sz w:val="24"/>
                <w:szCs w:val="24"/>
                <w:lang w:val="en-US"/>
              </w:rPr>
            </w:pPr>
            <w:r w:rsidRPr="00F74DB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shd w:val="clear" w:color="auto" w:fill="00B050"/>
            <w:vAlign w:val="center"/>
          </w:tcPr>
          <w:p w14:paraId="47FEB271" w14:textId="47A5C160" w:rsidR="00024F7D" w:rsidRPr="00F74DBC" w:rsidRDefault="00024F7D" w:rsidP="00F74DBC">
            <w:pPr>
              <w:jc w:val="center"/>
              <w:rPr>
                <w:sz w:val="24"/>
                <w:szCs w:val="24"/>
              </w:rPr>
            </w:pPr>
            <w:r w:rsidRPr="00F74DB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shd w:val="clear" w:color="auto" w:fill="00B050"/>
            <w:vAlign w:val="center"/>
          </w:tcPr>
          <w:p w14:paraId="1110754A" w14:textId="3CF85080" w:rsidR="00024F7D" w:rsidRPr="00F74DBC" w:rsidRDefault="00024F7D" w:rsidP="00F7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F74DBC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shd w:val="clear" w:color="auto" w:fill="00B050"/>
            <w:vAlign w:val="center"/>
          </w:tcPr>
          <w:p w14:paraId="3F70625D" w14:textId="1D350310" w:rsidR="00024F7D" w:rsidRPr="00F74DBC" w:rsidRDefault="00024F7D" w:rsidP="00F74DBC">
            <w:pPr>
              <w:jc w:val="center"/>
              <w:rPr>
                <w:sz w:val="24"/>
                <w:szCs w:val="24"/>
              </w:rPr>
            </w:pPr>
            <w:r w:rsidRPr="00F74DBC">
              <w:rPr>
                <w:sz w:val="24"/>
                <w:szCs w:val="24"/>
              </w:rPr>
              <w:t>Константа/</w:t>
            </w:r>
            <w:proofErr w:type="spellStart"/>
            <w:r w:rsidRPr="00F74DBC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shd w:val="clear" w:color="auto" w:fill="00B050"/>
            <w:vAlign w:val="center"/>
          </w:tcPr>
          <w:p w14:paraId="557A5264" w14:textId="15C33802" w:rsidR="00024F7D" w:rsidRPr="00F74DBC" w:rsidRDefault="00024F7D" w:rsidP="00F74DBC">
            <w:pPr>
              <w:jc w:val="center"/>
              <w:rPr>
                <w:sz w:val="24"/>
                <w:szCs w:val="24"/>
              </w:rPr>
            </w:pPr>
            <w:r w:rsidRPr="00F74DBC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shd w:val="clear" w:color="auto" w:fill="00B050"/>
            <w:vAlign w:val="center"/>
          </w:tcPr>
          <w:p w14:paraId="50B7A08B" w14:textId="52A1CC80" w:rsidR="00024F7D" w:rsidRPr="00F74DBC" w:rsidRDefault="00024F7D" w:rsidP="00F74DBC">
            <w:pPr>
              <w:jc w:val="center"/>
              <w:rPr>
                <w:sz w:val="24"/>
                <w:szCs w:val="24"/>
              </w:rPr>
            </w:pPr>
            <w:r w:rsidRPr="00F74DBC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70FBEC53" w:rsidR="00024F7D" w:rsidRPr="004603F5" w:rsidRDefault="004603F5" w:rsidP="00024F7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08" w:type="dxa"/>
            <w:vAlign w:val="center"/>
          </w:tcPr>
          <w:p w14:paraId="77ED13A0" w14:textId="7FD57E40" w:rsidR="00024F7D" w:rsidRPr="004603F5" w:rsidRDefault="004603F5" w:rsidP="00024F7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59" w:type="dxa"/>
            <w:vAlign w:val="center"/>
          </w:tcPr>
          <w:p w14:paraId="5D16D6C3" w14:textId="0647EB22" w:rsidR="00024F7D" w:rsidRPr="00106235" w:rsidRDefault="00106235" w:rsidP="00024F7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55" w:type="dxa"/>
            <w:vAlign w:val="center"/>
          </w:tcPr>
          <w:p w14:paraId="5039D792" w14:textId="7AE62D07" w:rsidR="00024F7D" w:rsidRPr="0097034C" w:rsidRDefault="0097034C" w:rsidP="00024F7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304" w:type="dxa"/>
            <w:vAlign w:val="center"/>
          </w:tcPr>
          <w:p w14:paraId="560FE8FC" w14:textId="09EE0639" w:rsidR="00024F7D" w:rsidRPr="0097034C" w:rsidRDefault="0097034C" w:rsidP="00024F7D">
            <w:pPr>
              <w:spacing w:line="36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/2</w:t>
            </w:r>
          </w:p>
        </w:tc>
        <w:tc>
          <w:tcPr>
            <w:tcW w:w="642" w:type="dxa"/>
            <w:vAlign w:val="center"/>
          </w:tcPr>
          <w:p w14:paraId="3B69E96F" w14:textId="1C5DF592" w:rsidR="00024F7D" w:rsidRPr="00F74DBC" w:rsidRDefault="0097034C" w:rsidP="00024F7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9" w:type="dxa"/>
            <w:vAlign w:val="center"/>
          </w:tcPr>
          <w:p w14:paraId="692D11A7" w14:textId="0BBB47AD" w:rsidR="00024F7D" w:rsidRPr="00F74DBC" w:rsidRDefault="0097034C" w:rsidP="00024F7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3047C238" w14:textId="29F50B25" w:rsidR="00640E46" w:rsidRPr="00385FAD" w:rsidRDefault="00640E46" w:rsidP="0042796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85FA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Инструкция по заполнению матрицы конкурсного задания (Приложение</w:t>
      </w:r>
      <w:r w:rsidR="00945E13" w:rsidRPr="00385FA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№</w:t>
      </w:r>
      <w:r w:rsidRPr="00385FA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36F04D61" w:rsidR="00730AE0" w:rsidRPr="001465E3" w:rsidRDefault="00730AE0" w:rsidP="00B158A5">
      <w:pPr>
        <w:pStyle w:val="-2"/>
        <w:spacing w:before="0" w:after="0" w:line="276" w:lineRule="auto"/>
        <w:ind w:firstLine="709"/>
        <w:jc w:val="both"/>
        <w:outlineLvl w:val="2"/>
        <w:rPr>
          <w:rFonts w:ascii="Times New Roman" w:hAnsi="Times New Roman"/>
          <w:szCs w:val="28"/>
        </w:rPr>
      </w:pPr>
      <w:bookmarkStart w:id="8" w:name="_Toc124422970"/>
      <w:r w:rsidRPr="00B158A5">
        <w:rPr>
          <w:rFonts w:ascii="Times New Roman" w:hAnsi="Times New Roman"/>
          <w:sz w:val="24"/>
        </w:rPr>
        <w:t>1.5.2.</w:t>
      </w:r>
      <w:r w:rsidR="00B158A5">
        <w:rPr>
          <w:rFonts w:ascii="Times New Roman" w:hAnsi="Times New Roman"/>
          <w:sz w:val="24"/>
        </w:rPr>
        <w:t> </w:t>
      </w:r>
      <w:r w:rsidRPr="00B158A5">
        <w:rPr>
          <w:rFonts w:ascii="Times New Roman" w:hAnsi="Times New Roman"/>
          <w:sz w:val="24"/>
        </w:rPr>
        <w:t>Структура модулей конкурсного задания</w:t>
      </w:r>
      <w:r w:rsidR="000B55A2" w:rsidRPr="00B158A5">
        <w:rPr>
          <w:rFonts w:ascii="Times New Roman" w:hAnsi="Times New Roman"/>
          <w:sz w:val="24"/>
        </w:rPr>
        <w:t xml:space="preserve"> </w:t>
      </w:r>
      <w:r w:rsidR="000B55A2" w:rsidRPr="00B158A5">
        <w:rPr>
          <w:rFonts w:ascii="Times New Roman" w:hAnsi="Times New Roman"/>
          <w:bCs/>
          <w:color w:val="000000"/>
          <w:sz w:val="24"/>
          <w:lang w:eastAsia="ru-RU"/>
        </w:rPr>
        <w:t>(инвариант/</w:t>
      </w:r>
      <w:proofErr w:type="spellStart"/>
      <w:r w:rsidR="000B55A2" w:rsidRPr="00B158A5">
        <w:rPr>
          <w:rFonts w:ascii="Times New Roman" w:hAnsi="Times New Roman"/>
          <w:bCs/>
          <w:color w:val="000000"/>
          <w:sz w:val="24"/>
          <w:lang w:eastAsia="ru-RU"/>
        </w:rPr>
        <w:t>вариатив</w:t>
      </w:r>
      <w:proofErr w:type="spellEnd"/>
      <w:r w:rsidR="000B55A2" w:rsidRPr="00B158A5">
        <w:rPr>
          <w:rFonts w:ascii="Times New Roman" w:hAnsi="Times New Roman"/>
          <w:bCs/>
          <w:color w:val="000000"/>
          <w:sz w:val="24"/>
          <w:lang w:eastAsia="ru-RU"/>
        </w:rPr>
        <w:t>)</w:t>
      </w:r>
      <w:bookmarkEnd w:id="8"/>
    </w:p>
    <w:p w14:paraId="29B79F6C" w14:textId="6EAA4B58" w:rsidR="00730AE0" w:rsidRPr="00B158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="000C1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F59F7" w:rsidRPr="00B158A5">
        <w:rPr>
          <w:rFonts w:ascii="Times New Roman" w:hAnsi="Times New Roman" w:cs="Times New Roman"/>
          <w:b/>
          <w:bCs/>
          <w:sz w:val="24"/>
          <w:szCs w:val="24"/>
        </w:rPr>
        <w:t>Фор-эскизный поиск композиционных решений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046BB9A5" w14:textId="69B2446C" w:rsidR="00730AE0" w:rsidRPr="00B158A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</w:t>
      </w:r>
      <w:r w:rsidR="002F59F7"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66664E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2F59F7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(1 день (С1))</w:t>
      </w:r>
    </w:p>
    <w:p w14:paraId="33BDA664" w14:textId="0084941B" w:rsidR="00730AE0" w:rsidRPr="00B158A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</w:t>
      </w:r>
      <w:r w:rsidR="0001099B"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2F59F7"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F59F7"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нарисовать</w:t>
      </w:r>
      <w:r w:rsidR="002F59F7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2F59F7"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шести</w:t>
      </w:r>
      <w:r w:rsidR="002F59F7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фор-эскизные изображения проекта ювелирного украшения.</w:t>
      </w:r>
    </w:p>
    <w:p w14:paraId="0DA50DB1" w14:textId="77777777" w:rsidR="00730AE0" w:rsidRPr="00B158A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0AFE18" w14:textId="45BD49A5" w:rsidR="00730AE0" w:rsidRPr="00B158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="000C1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F59F7" w:rsidRPr="00B158A5">
        <w:rPr>
          <w:rFonts w:ascii="Times New Roman" w:hAnsi="Times New Roman" w:cs="Times New Roman"/>
          <w:b/>
          <w:bCs/>
          <w:sz w:val="24"/>
          <w:szCs w:val="24"/>
        </w:rPr>
        <w:t>Эскизная отрисовка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0C29A71" w14:textId="5CE0134F" w:rsidR="00730AE0" w:rsidRPr="00B158A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</w:t>
      </w:r>
      <w:r w:rsidR="002F59F7"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2F59F7"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F59F7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ч.</w:t>
      </w:r>
      <w:r w:rsid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(1 день (С1))</w:t>
      </w:r>
    </w:p>
    <w:p w14:paraId="14AB8B9D" w14:textId="088C0464" w:rsidR="00730AE0" w:rsidRPr="00B158A5" w:rsidRDefault="0001099B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="002F59F7"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нарисовать</w:t>
      </w:r>
      <w:r w:rsidR="002F59F7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2F59F7"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двух</w:t>
      </w:r>
      <w:r w:rsidR="002F59F7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эскизные изображения проекта ювелирного украшения.</w:t>
      </w:r>
    </w:p>
    <w:p w14:paraId="1417C01C" w14:textId="77777777" w:rsidR="00730AE0" w:rsidRPr="00B158A5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319CE1" w14:textId="4C2C490B" w:rsidR="00730AE0" w:rsidRPr="00B158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0C1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F59F7" w:rsidRPr="00B158A5">
        <w:rPr>
          <w:rFonts w:ascii="Times New Roman" w:hAnsi="Times New Roman" w:cs="Times New Roman"/>
          <w:b/>
          <w:bCs/>
          <w:sz w:val="24"/>
          <w:szCs w:val="24"/>
        </w:rPr>
        <w:t>Построение демонстрационного чертежа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05C521D" w14:textId="5150B53D" w:rsidR="00730AE0" w:rsidRPr="00B158A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</w:t>
      </w:r>
      <w:r w:rsidR="002F59F7"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2F59F7"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F59F7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ч.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(1 день (С1))</w:t>
      </w:r>
    </w:p>
    <w:p w14:paraId="70C6C513" w14:textId="1F797A22" w:rsidR="00730AE0" w:rsidRPr="00B158A5" w:rsidRDefault="0001099B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="00BF4340"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4340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демонстрационный чертеж с графическим изображением ювелирного украшения на видах проекций.</w:t>
      </w:r>
    </w:p>
    <w:p w14:paraId="14835FFE" w14:textId="77777777" w:rsidR="00730AE0" w:rsidRPr="00B158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65F54" w14:textId="08D0B121" w:rsidR="00730AE0" w:rsidRPr="00B158A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65E3"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A337B" w:rsidRPr="00B158A5">
        <w:rPr>
          <w:rFonts w:ascii="Times New Roman" w:hAnsi="Times New Roman" w:cs="Times New Roman"/>
          <w:b/>
          <w:bCs/>
          <w:sz w:val="24"/>
          <w:szCs w:val="24"/>
        </w:rPr>
        <w:t>Проектно-графическое изображение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ED5B7AC" w14:textId="58D1EFE1" w:rsidR="00BF4340" w:rsidRPr="00B158A5" w:rsidRDefault="00BF4340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модуля:</w:t>
      </w:r>
      <w:r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35F22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день (С2))</w:t>
      </w:r>
    </w:p>
    <w:p w14:paraId="177585C4" w14:textId="02DE812C" w:rsidR="00730AE0" w:rsidRPr="00B158A5" w:rsidRDefault="0001099B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="00730AE0"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F4340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роектно-графическ</w:t>
      </w:r>
      <w:r w:rsidR="001465E3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4340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</w:t>
      </w:r>
      <w:r w:rsidR="001465E3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зить</w:t>
      </w:r>
      <w:r w:rsidR="00BF4340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ювелирно</w:t>
      </w:r>
      <w:r w:rsidR="001465E3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4340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украшени</w:t>
      </w:r>
      <w:r w:rsidR="001465E3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4340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видах проекций в технике «Отмывка ювелирных украшений»</w:t>
      </w:r>
      <w:r w:rsidR="001465E3" w:rsidRPr="00B158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7CC14" w14:textId="7350EB40" w:rsidR="00730AE0" w:rsidRPr="00B158A5" w:rsidRDefault="00730AE0" w:rsidP="00BF43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CFA7D" w14:textId="69637808" w:rsidR="00BF4340" w:rsidRPr="00B158A5" w:rsidRDefault="00BF4340" w:rsidP="00BF43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65E3"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122E0" w:rsidRPr="00B158A5">
        <w:rPr>
          <w:rFonts w:ascii="Times New Roman" w:hAnsi="Times New Roman" w:cs="Times New Roman"/>
          <w:b/>
          <w:bCs/>
          <w:sz w:val="24"/>
          <w:szCs w:val="24"/>
        </w:rPr>
        <w:t>Трёхмерное моделирование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7F40AEA" w14:textId="05C3A068" w:rsidR="00BF4340" w:rsidRPr="00B158A5" w:rsidRDefault="00BF4340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модуля:</w:t>
      </w:r>
      <w:r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35F22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(2 день (С2))</w:t>
      </w:r>
    </w:p>
    <w:p w14:paraId="00D93662" w14:textId="111C6099" w:rsidR="00BF4340" w:rsidRPr="00B158A5" w:rsidRDefault="0001099B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8A5">
        <w:rPr>
          <w:rFonts w:ascii="Times New Roman" w:eastAsia="Arial" w:hAnsi="Times New Roman" w:cs="Times New Roman"/>
          <w:sz w:val="24"/>
          <w:szCs w:val="24"/>
        </w:rPr>
        <w:t>построить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трёхмерные модели деталей ювелирного украшения (файл с расширением - .3dm).</w:t>
      </w:r>
    </w:p>
    <w:p w14:paraId="025DF7F4" w14:textId="28080247" w:rsidR="00BF4340" w:rsidRPr="00B158A5" w:rsidRDefault="00BF4340" w:rsidP="00BF43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4C7F8" w14:textId="32FCCF18" w:rsidR="00BF4340" w:rsidRPr="00B158A5" w:rsidRDefault="00BF4340" w:rsidP="00BF4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65E3"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122E0" w:rsidRPr="00B158A5">
        <w:rPr>
          <w:rFonts w:ascii="Times New Roman" w:hAnsi="Times New Roman" w:cs="Times New Roman"/>
          <w:b/>
          <w:bCs/>
          <w:sz w:val="24"/>
          <w:szCs w:val="24"/>
        </w:rPr>
        <w:t>Трёхмерное моделирование литниковой системы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8538D25" w14:textId="469423CC" w:rsidR="00BF4340" w:rsidRPr="00B158A5" w:rsidRDefault="00BF4340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модуля:</w:t>
      </w:r>
      <w:r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465E3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(3 день (С3))</w:t>
      </w:r>
    </w:p>
    <w:p w14:paraId="3D6B9E34" w14:textId="12C7FC26" w:rsidR="00BF4340" w:rsidRPr="00B158A5" w:rsidRDefault="0001099B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8A5">
        <w:rPr>
          <w:rFonts w:ascii="Times New Roman" w:eastAsia="Arial" w:hAnsi="Times New Roman" w:cs="Times New Roman"/>
          <w:sz w:val="24"/>
          <w:szCs w:val="24"/>
        </w:rPr>
        <w:t>построить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трёхмерн</w:t>
      </w:r>
      <w:r w:rsidRPr="00B158A5">
        <w:rPr>
          <w:rFonts w:ascii="Times New Roman" w:eastAsia="Arial" w:hAnsi="Times New Roman" w:cs="Times New Roman"/>
          <w:sz w:val="24"/>
          <w:szCs w:val="24"/>
        </w:rPr>
        <w:t>ые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модел</w:t>
      </w:r>
      <w:r w:rsidRPr="00B158A5">
        <w:rPr>
          <w:rFonts w:ascii="Times New Roman" w:eastAsia="Arial" w:hAnsi="Times New Roman" w:cs="Times New Roman"/>
          <w:sz w:val="24"/>
          <w:szCs w:val="24"/>
        </w:rPr>
        <w:t>и деталей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литниковой системы (файл с расширением - .3dm).</w:t>
      </w:r>
    </w:p>
    <w:p w14:paraId="564C2BDE" w14:textId="64A10675" w:rsidR="00BF4340" w:rsidRPr="00B158A5" w:rsidRDefault="00BF4340" w:rsidP="00BF43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331D" w14:textId="0D74F852" w:rsidR="00BF4340" w:rsidRPr="00B158A5" w:rsidRDefault="00BF4340" w:rsidP="00BF4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65E3"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122E0" w:rsidRPr="00B158A5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данных и редактирование трёхмерных моделей </w:t>
      </w:r>
      <w:r w:rsidR="005122E0"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аддитивного производства</w:t>
      </w:r>
      <w:r w:rsidRPr="00B15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85AB1FD" w14:textId="23461A76" w:rsidR="00BF4340" w:rsidRPr="00B158A5" w:rsidRDefault="00BF4340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модуля:</w:t>
      </w:r>
      <w:r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465E3" w:rsidRPr="00B15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(3 день (С3))</w:t>
      </w:r>
    </w:p>
    <w:p w14:paraId="570904F6" w14:textId="0423CD9B" w:rsidR="00BF4340" w:rsidRPr="00B158A5" w:rsidRDefault="0001099B" w:rsidP="00BF43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="00BF4340"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8A5">
        <w:rPr>
          <w:rFonts w:ascii="Times New Roman" w:eastAsia="Arial" w:hAnsi="Times New Roman" w:cs="Times New Roman"/>
          <w:sz w:val="24"/>
          <w:szCs w:val="24"/>
        </w:rPr>
        <w:t>п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>одгото</w:t>
      </w:r>
      <w:r w:rsidRPr="00B158A5">
        <w:rPr>
          <w:rFonts w:ascii="Times New Roman" w:eastAsia="Arial" w:hAnsi="Times New Roman" w:cs="Times New Roman"/>
          <w:sz w:val="24"/>
          <w:szCs w:val="24"/>
        </w:rPr>
        <w:t>вить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трёхмерные модели деталей к производственному этапу – п</w:t>
      </w:r>
      <w:r w:rsidR="001465E3" w:rsidRPr="00B158A5">
        <w:rPr>
          <w:rFonts w:ascii="Times New Roman" w:eastAsia="Arial" w:hAnsi="Times New Roman" w:cs="Times New Roman"/>
          <w:color w:val="202122"/>
          <w:sz w:val="24"/>
          <w:szCs w:val="24"/>
          <w:highlight w:val="white"/>
        </w:rPr>
        <w:t xml:space="preserve">рототипированию (аддитивное производство) (файл с расширением </w:t>
      </w:r>
      <w:proofErr w:type="gramStart"/>
      <w:r w:rsidR="001465E3" w:rsidRPr="00B158A5">
        <w:rPr>
          <w:rFonts w:ascii="Times New Roman" w:eastAsia="Arial" w:hAnsi="Times New Roman" w:cs="Times New Roman"/>
          <w:color w:val="202122"/>
          <w:sz w:val="24"/>
          <w:szCs w:val="24"/>
          <w:highlight w:val="white"/>
        </w:rPr>
        <w:t>- .</w:t>
      </w:r>
      <w:proofErr w:type="spellStart"/>
      <w:r w:rsidR="001465E3" w:rsidRPr="00B158A5">
        <w:rPr>
          <w:rFonts w:ascii="Times New Roman" w:eastAsia="Arial" w:hAnsi="Times New Roman" w:cs="Times New Roman"/>
          <w:color w:val="202122"/>
          <w:sz w:val="24"/>
          <w:szCs w:val="24"/>
          <w:highlight w:val="white"/>
        </w:rPr>
        <w:t>stl</w:t>
      </w:r>
      <w:proofErr w:type="spellEnd"/>
      <w:proofErr w:type="gramEnd"/>
      <w:r w:rsidR="001465E3" w:rsidRPr="00B158A5">
        <w:rPr>
          <w:rFonts w:ascii="Times New Roman" w:eastAsia="Arial" w:hAnsi="Times New Roman" w:cs="Times New Roman"/>
          <w:color w:val="202122"/>
          <w:sz w:val="24"/>
          <w:szCs w:val="24"/>
          <w:highlight w:val="white"/>
        </w:rPr>
        <w:t>)</w:t>
      </w:r>
    </w:p>
    <w:p w14:paraId="3F7D5BC7" w14:textId="77777777" w:rsidR="005122E0" w:rsidRPr="00B158A5" w:rsidRDefault="005122E0" w:rsidP="005122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BD14" w14:textId="740F4F9F" w:rsidR="005122E0" w:rsidRPr="00B158A5" w:rsidRDefault="005122E0" w:rsidP="005122E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C1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65E3"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465E3" w:rsidRPr="00B158A5">
        <w:rPr>
          <w:rFonts w:ascii="Times New Roman" w:hAnsi="Times New Roman" w:cs="Times New Roman"/>
          <w:b/>
          <w:bCs/>
          <w:sz w:val="24"/>
          <w:szCs w:val="24"/>
        </w:rPr>
        <w:t>Составление отчётной документации</w:t>
      </w:r>
      <w:r w:rsidRPr="00B15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A0095AA" w14:textId="69604857" w:rsidR="005122E0" w:rsidRPr="00B158A5" w:rsidRDefault="005122E0" w:rsidP="005122E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Cs/>
          <w:i/>
          <w:sz w:val="24"/>
          <w:szCs w:val="24"/>
        </w:rPr>
        <w:t>Время на выполнение модуля:</w:t>
      </w:r>
      <w:r w:rsidRPr="00B15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35F22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 w:rsidR="0066664E" w:rsidRPr="006666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(3 день (С3))</w:t>
      </w:r>
    </w:p>
    <w:p w14:paraId="237A55BA" w14:textId="51AE36AA" w:rsidR="005122E0" w:rsidRPr="00B158A5" w:rsidRDefault="0001099B" w:rsidP="005122E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158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B158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8A5">
        <w:rPr>
          <w:rFonts w:ascii="Times New Roman" w:eastAsia="Arial" w:hAnsi="Times New Roman" w:cs="Times New Roman"/>
          <w:sz w:val="24"/>
          <w:szCs w:val="24"/>
        </w:rPr>
        <w:t>составить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отчётн</w:t>
      </w:r>
      <w:r w:rsidRPr="00B158A5">
        <w:rPr>
          <w:rFonts w:ascii="Times New Roman" w:eastAsia="Arial" w:hAnsi="Times New Roman" w:cs="Times New Roman"/>
          <w:sz w:val="24"/>
          <w:szCs w:val="24"/>
        </w:rPr>
        <w:t>ую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документаци</w:t>
      </w:r>
      <w:r w:rsidRPr="00B158A5">
        <w:rPr>
          <w:rFonts w:ascii="Times New Roman" w:eastAsia="Arial" w:hAnsi="Times New Roman" w:cs="Times New Roman"/>
          <w:sz w:val="24"/>
          <w:szCs w:val="24"/>
        </w:rPr>
        <w:t>ю</w:t>
      </w:r>
      <w:r w:rsidR="001465E3" w:rsidRPr="00B158A5">
        <w:rPr>
          <w:rFonts w:ascii="Times New Roman" w:eastAsia="Arial" w:hAnsi="Times New Roman" w:cs="Times New Roman"/>
          <w:sz w:val="24"/>
          <w:szCs w:val="24"/>
        </w:rPr>
        <w:t xml:space="preserve"> (спецификация).</w:t>
      </w:r>
    </w:p>
    <w:p w14:paraId="7DE31823" w14:textId="2603C1F4" w:rsidR="0001099B" w:rsidRPr="0064100E" w:rsidRDefault="0001099B" w:rsidP="0064100E">
      <w:pPr>
        <w:pStyle w:val="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100E">
        <w:rPr>
          <w:rFonts w:ascii="Times New Roman" w:hAnsi="Times New Roman"/>
          <w:sz w:val="24"/>
          <w:szCs w:val="24"/>
        </w:rPr>
        <w:t>1.5.3.</w:t>
      </w:r>
      <w:r w:rsidR="00B158A5" w:rsidRPr="0064100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64100E" w:rsidRPr="0064100E">
        <w:rPr>
          <w:rFonts w:ascii="Times New Roman" w:hAnsi="Times New Roman" w:cs="Times New Roman"/>
          <w:sz w:val="24"/>
          <w:szCs w:val="24"/>
          <w:lang w:val="ru-RU"/>
        </w:rPr>
        <w:t>Тип конкурсного задания</w:t>
      </w:r>
    </w:p>
    <w:p w14:paraId="0C21E1DE" w14:textId="2BEBA11A" w:rsidR="0001099B" w:rsidRPr="0064100E" w:rsidRDefault="0001099B" w:rsidP="0064100E">
      <w:pPr>
        <w:pStyle w:val="aff1"/>
        <w:numPr>
          <w:ilvl w:val="0"/>
          <w:numId w:val="35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Секретное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(модули)</w:t>
      </w:r>
    </w:p>
    <w:p w14:paraId="0AE2AB89" w14:textId="2AB95E70" w:rsidR="0001099B" w:rsidRPr="0064100E" w:rsidRDefault="0001099B" w:rsidP="0064100E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0E">
        <w:rPr>
          <w:rFonts w:ascii="Times New Roman" w:eastAsia="Times New Roman" w:hAnsi="Times New Roman" w:cs="Times New Roman"/>
          <w:sz w:val="24"/>
          <w:szCs w:val="24"/>
        </w:rPr>
        <w:t xml:space="preserve">Файловая папка формата </w:t>
      </w:r>
      <w:r w:rsidRPr="0064100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4100E">
        <w:rPr>
          <w:rFonts w:ascii="Times New Roman" w:eastAsia="Times New Roman" w:hAnsi="Times New Roman" w:cs="Times New Roman"/>
          <w:sz w:val="24"/>
          <w:szCs w:val="24"/>
        </w:rPr>
        <w:t>4, которая выдаётся, до начала официального времени на выполнение Конкурсного задания, с содержащимися в ней листами с секретной информацией:</w:t>
      </w:r>
    </w:p>
    <w:p w14:paraId="34DB6EDA" w14:textId="1191BCB6" w:rsidR="0001099B" w:rsidRPr="0064100E" w:rsidRDefault="0001099B" w:rsidP="0064100E">
      <w:pPr>
        <w:pStyle w:val="aff1"/>
        <w:numPr>
          <w:ilvl w:val="0"/>
          <w:numId w:val="36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 xml:space="preserve">с заданными данными, которые обозначены на листах в приложении </w:t>
      </w:r>
      <w:r w:rsidR="003F3BE5">
        <w:rPr>
          <w:rFonts w:ascii="Times New Roman" w:eastAsia="Times New Roman" w:hAnsi="Times New Roman"/>
          <w:sz w:val="24"/>
          <w:szCs w:val="24"/>
        </w:rPr>
        <w:t>6</w:t>
      </w:r>
      <w:r w:rsidRPr="0064100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F3BE5">
        <w:rPr>
          <w:rFonts w:ascii="Times New Roman" w:eastAsia="Times New Roman" w:hAnsi="Times New Roman"/>
          <w:sz w:val="24"/>
          <w:szCs w:val="24"/>
        </w:rPr>
        <w:t>7</w:t>
      </w:r>
      <w:r w:rsidRPr="0064100E">
        <w:rPr>
          <w:rFonts w:ascii="Times New Roman" w:eastAsia="Times New Roman" w:hAnsi="Times New Roman"/>
          <w:sz w:val="24"/>
          <w:szCs w:val="24"/>
        </w:rPr>
        <w:t xml:space="preserve"> (вспомогательные материалы к Конкурсному заданию);</w:t>
      </w:r>
    </w:p>
    <w:p w14:paraId="613870FE" w14:textId="1124EF62" w:rsidR="0001099B" w:rsidRPr="0064100E" w:rsidRDefault="0001099B" w:rsidP="0064100E">
      <w:pPr>
        <w:pStyle w:val="aff1"/>
        <w:numPr>
          <w:ilvl w:val="0"/>
          <w:numId w:val="36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 xml:space="preserve">с графическим изображением заданных силуэтов, изображённых на видах проекций в приложении </w:t>
      </w:r>
      <w:r w:rsidR="003F3BE5">
        <w:rPr>
          <w:rFonts w:ascii="Times New Roman" w:eastAsia="Times New Roman" w:hAnsi="Times New Roman"/>
          <w:sz w:val="24"/>
          <w:szCs w:val="24"/>
        </w:rPr>
        <w:t>9</w:t>
      </w:r>
      <w:r w:rsidRPr="0064100E">
        <w:rPr>
          <w:rFonts w:ascii="Times New Roman" w:eastAsia="Times New Roman" w:hAnsi="Times New Roman"/>
          <w:sz w:val="24"/>
          <w:szCs w:val="24"/>
        </w:rPr>
        <w:t xml:space="preserve"> (вспомогательные материалы к Конкурсному заданию), которые требуются для практической работы по модулям:</w:t>
      </w:r>
    </w:p>
    <w:p w14:paraId="4D53AB45" w14:textId="2DF1A81B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А/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Фор-эскизный поиск композиционных решений:</w:t>
      </w:r>
    </w:p>
    <w:p w14:paraId="20C23237" w14:textId="76BD1CD0" w:rsidR="003F3BE5" w:rsidRPr="0064100E" w:rsidRDefault="003F3BE5" w:rsidP="003F3BE5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 xml:space="preserve">техническое задание и технологические требования к проекту ювелирного украшения (приложение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64100E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DDE5E98" w14:textId="0FF69124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 xml:space="preserve">тема, описание и условия для создания художественного образа проекта ювелирного украшения (приложение </w:t>
      </w:r>
      <w:r w:rsidR="003F3BE5">
        <w:rPr>
          <w:rFonts w:ascii="Times New Roman" w:eastAsia="Times New Roman" w:hAnsi="Times New Roman"/>
          <w:sz w:val="24"/>
          <w:szCs w:val="24"/>
        </w:rPr>
        <w:t>7</w:t>
      </w:r>
      <w:r w:rsidRPr="0064100E">
        <w:rPr>
          <w:rFonts w:ascii="Times New Roman" w:eastAsia="Times New Roman" w:hAnsi="Times New Roman"/>
          <w:sz w:val="24"/>
          <w:szCs w:val="24"/>
        </w:rPr>
        <w:t>);</w:t>
      </w:r>
    </w:p>
    <w:p w14:paraId="76DFAF9A" w14:textId="3DAD1870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lastRenderedPageBreak/>
        <w:t>изображение силуэта ювелирного украшения на видах проекций: вид сверху</w:t>
      </w:r>
      <w:r w:rsidR="003F3BE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3F3BE5" w:rsidRPr="0064100E">
        <w:rPr>
          <w:rFonts w:ascii="Times New Roman" w:eastAsia="Times New Roman" w:hAnsi="Times New Roman"/>
          <w:sz w:val="24"/>
          <w:szCs w:val="24"/>
        </w:rPr>
        <w:t>top</w:t>
      </w:r>
      <w:proofErr w:type="spellEnd"/>
      <w:r w:rsidRPr="0064100E">
        <w:rPr>
          <w:rFonts w:ascii="Times New Roman" w:eastAsia="Times New Roman" w:hAnsi="Times New Roman"/>
          <w:sz w:val="24"/>
          <w:szCs w:val="24"/>
        </w:rPr>
        <w:t>), вид спереди</w:t>
      </w:r>
      <w:r w:rsidR="003F3BE5">
        <w:rPr>
          <w:rFonts w:ascii="Times New Roman" w:eastAsia="Times New Roman" w:hAnsi="Times New Roman"/>
          <w:sz w:val="24"/>
          <w:szCs w:val="24"/>
        </w:rPr>
        <w:t xml:space="preserve"> (</w:t>
      </w:r>
      <w:r w:rsidR="003F3BE5" w:rsidRPr="0064100E">
        <w:rPr>
          <w:rFonts w:ascii="Times New Roman" w:eastAsia="Times New Roman" w:hAnsi="Times New Roman"/>
          <w:sz w:val="24"/>
          <w:szCs w:val="24"/>
          <w:lang w:val="en-US"/>
        </w:rPr>
        <w:t>front</w:t>
      </w:r>
      <w:r w:rsidRPr="0064100E">
        <w:rPr>
          <w:rFonts w:ascii="Times New Roman" w:eastAsia="Times New Roman" w:hAnsi="Times New Roman"/>
          <w:sz w:val="24"/>
          <w:szCs w:val="24"/>
        </w:rPr>
        <w:t>), вид слева</w:t>
      </w:r>
      <w:r w:rsidR="003F3BE5">
        <w:rPr>
          <w:rFonts w:ascii="Times New Roman" w:eastAsia="Times New Roman" w:hAnsi="Times New Roman"/>
          <w:sz w:val="24"/>
          <w:szCs w:val="24"/>
        </w:rPr>
        <w:t xml:space="preserve"> (</w:t>
      </w:r>
      <w:r w:rsidR="003F3BE5" w:rsidRPr="0064100E">
        <w:rPr>
          <w:rFonts w:ascii="Times New Roman" w:eastAsia="Times New Roman" w:hAnsi="Times New Roman"/>
          <w:sz w:val="24"/>
          <w:szCs w:val="24"/>
          <w:lang w:val="en-US"/>
        </w:rPr>
        <w:t>left</w:t>
      </w:r>
      <w:r w:rsidRPr="0064100E">
        <w:rPr>
          <w:rFonts w:ascii="Times New Roman" w:eastAsia="Times New Roman" w:hAnsi="Times New Roman"/>
          <w:sz w:val="24"/>
          <w:szCs w:val="24"/>
        </w:rPr>
        <w:t xml:space="preserve">) (приложение </w:t>
      </w:r>
      <w:r w:rsidR="003F3BE5">
        <w:rPr>
          <w:rFonts w:ascii="Times New Roman" w:eastAsia="Times New Roman" w:hAnsi="Times New Roman"/>
          <w:sz w:val="24"/>
          <w:szCs w:val="24"/>
        </w:rPr>
        <w:t>9</w:t>
      </w:r>
      <w:r w:rsidRPr="0064100E">
        <w:rPr>
          <w:rFonts w:ascii="Times New Roman" w:eastAsia="Times New Roman" w:hAnsi="Times New Roman"/>
          <w:sz w:val="24"/>
          <w:szCs w:val="24"/>
        </w:rPr>
        <w:t>)</w:t>
      </w:r>
      <w:r w:rsidR="003F3BE5">
        <w:rPr>
          <w:rFonts w:ascii="Times New Roman" w:eastAsia="Times New Roman" w:hAnsi="Times New Roman"/>
          <w:sz w:val="24"/>
          <w:szCs w:val="24"/>
        </w:rPr>
        <w:t>.</w:t>
      </w:r>
    </w:p>
    <w:p w14:paraId="5C9772F2" w14:textId="73755171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Б/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Эскизная отрисовка:</w:t>
      </w:r>
    </w:p>
    <w:p w14:paraId="04603753" w14:textId="3098ECE9" w:rsidR="00782DE9" w:rsidRPr="0064100E" w:rsidRDefault="00782DE9" w:rsidP="00782DE9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техническое задание и технологические требования к проекту ювелирного украшения (приложение 6)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921A760" w14:textId="32D3BE42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 xml:space="preserve">тема, описание и условия для создания художественного образа проекта ювелирного украшения (приложение </w:t>
      </w:r>
      <w:r w:rsidR="00782DE9">
        <w:rPr>
          <w:rFonts w:ascii="Times New Roman" w:eastAsia="Times New Roman" w:hAnsi="Times New Roman"/>
          <w:sz w:val="24"/>
          <w:szCs w:val="24"/>
        </w:rPr>
        <w:t>7</w:t>
      </w:r>
      <w:r w:rsidRPr="0064100E">
        <w:rPr>
          <w:rFonts w:ascii="Times New Roman" w:eastAsia="Times New Roman" w:hAnsi="Times New Roman"/>
          <w:sz w:val="24"/>
          <w:szCs w:val="24"/>
        </w:rPr>
        <w:t>);</w:t>
      </w:r>
    </w:p>
    <w:p w14:paraId="5B1ED235" w14:textId="427F824B" w:rsidR="0001099B" w:rsidRPr="00782DE9" w:rsidRDefault="00782DE9" w:rsidP="00782DE9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изображение силуэта ювелирного украшения на видах проекций: вид сверху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4100E">
        <w:rPr>
          <w:rFonts w:ascii="Times New Roman" w:eastAsia="Times New Roman" w:hAnsi="Times New Roman"/>
          <w:sz w:val="24"/>
          <w:szCs w:val="24"/>
        </w:rPr>
        <w:t>top</w:t>
      </w:r>
      <w:proofErr w:type="spellEnd"/>
      <w:r w:rsidRPr="0064100E">
        <w:rPr>
          <w:rFonts w:ascii="Times New Roman" w:eastAsia="Times New Roman" w:hAnsi="Times New Roman"/>
          <w:sz w:val="24"/>
          <w:szCs w:val="24"/>
        </w:rPr>
        <w:t>), вид спереди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64100E">
        <w:rPr>
          <w:rFonts w:ascii="Times New Roman" w:eastAsia="Times New Roman" w:hAnsi="Times New Roman"/>
          <w:sz w:val="24"/>
          <w:szCs w:val="24"/>
          <w:lang w:val="en-US"/>
        </w:rPr>
        <w:t>front</w:t>
      </w:r>
      <w:r w:rsidRPr="0064100E">
        <w:rPr>
          <w:rFonts w:ascii="Times New Roman" w:eastAsia="Times New Roman" w:hAnsi="Times New Roman"/>
          <w:sz w:val="24"/>
          <w:szCs w:val="24"/>
        </w:rPr>
        <w:t>), вид слева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64100E">
        <w:rPr>
          <w:rFonts w:ascii="Times New Roman" w:eastAsia="Times New Roman" w:hAnsi="Times New Roman"/>
          <w:sz w:val="24"/>
          <w:szCs w:val="24"/>
          <w:lang w:val="en-US"/>
        </w:rPr>
        <w:t>left</w:t>
      </w:r>
      <w:r w:rsidRPr="0064100E">
        <w:rPr>
          <w:rFonts w:ascii="Times New Roman" w:eastAsia="Times New Roman" w:hAnsi="Times New Roman"/>
          <w:sz w:val="24"/>
          <w:szCs w:val="24"/>
        </w:rPr>
        <w:t xml:space="preserve">) (приложение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4100E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1099B" w:rsidRPr="00782DE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C2DFF1" w14:textId="1395D05B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В/</w:t>
      </w:r>
      <w:r w:rsidR="006518A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Построение демонстрационного чертежа:</w:t>
      </w:r>
    </w:p>
    <w:p w14:paraId="2015CFFC" w14:textId="77777777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техническое задание и технологические требования к проекту ювелирного украшения (приложение 6).</w:t>
      </w:r>
    </w:p>
    <w:p w14:paraId="7FD8A932" w14:textId="77F713B8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00E">
        <w:rPr>
          <w:rFonts w:ascii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Г/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Трёхмерное моделирование:</w:t>
      </w:r>
    </w:p>
    <w:p w14:paraId="35DFDB46" w14:textId="77777777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техническое задание и технологические требования к проекту ювелирного украшения (приложение 6).</w:t>
      </w:r>
    </w:p>
    <w:p w14:paraId="67EBECDC" w14:textId="033877F3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00E">
        <w:rPr>
          <w:rFonts w:ascii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Д/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Трёхмерное моделирование литниковой системы:</w:t>
      </w:r>
    </w:p>
    <w:p w14:paraId="60EAAB5B" w14:textId="77777777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техническое задание и технологические требования к проекту ювелирного украшения (приложение 6).</w:t>
      </w:r>
    </w:p>
    <w:p w14:paraId="25BCB06E" w14:textId="047D26B2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00E">
        <w:rPr>
          <w:rFonts w:ascii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Е/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 xml:space="preserve">Подготовка данных и редактирование трёхмерных моделей </w:t>
      </w:r>
      <w:r w:rsidRPr="0064100E">
        <w:rPr>
          <w:rFonts w:ascii="Times New Roman" w:eastAsia="Times New Roman" w:hAnsi="Times New Roman"/>
          <w:b/>
          <w:bCs/>
          <w:sz w:val="24"/>
          <w:szCs w:val="24"/>
        </w:rPr>
        <w:t>для аддитивного производства</w:t>
      </w:r>
      <w:r w:rsidRPr="0064100E">
        <w:rPr>
          <w:rFonts w:ascii="Times New Roman" w:hAnsi="Times New Roman"/>
          <w:b/>
          <w:bCs/>
          <w:sz w:val="24"/>
          <w:szCs w:val="24"/>
        </w:rPr>
        <w:t>:</w:t>
      </w:r>
    </w:p>
    <w:p w14:paraId="52C934CA" w14:textId="77777777" w:rsidR="0001099B" w:rsidRPr="0064100E" w:rsidRDefault="0001099B" w:rsidP="0064100E">
      <w:pPr>
        <w:pStyle w:val="aff1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техническое задание и технологические требования к проекту ювелирного украшения (приложение 6).</w:t>
      </w:r>
    </w:p>
    <w:p w14:paraId="0BFB1881" w14:textId="3F9199C0" w:rsidR="0001099B" w:rsidRPr="0064100E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100E">
        <w:rPr>
          <w:rFonts w:ascii="Times New Roman" w:hAnsi="Times New Roman"/>
          <w:b/>
          <w:bCs/>
          <w:sz w:val="24"/>
          <w:szCs w:val="24"/>
        </w:rPr>
        <w:t>Модуль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="00782DE9">
        <w:rPr>
          <w:rFonts w:ascii="Times New Roman" w:hAnsi="Times New Roman"/>
          <w:b/>
          <w:bCs/>
          <w:sz w:val="24"/>
          <w:szCs w:val="24"/>
        </w:rPr>
        <w:t>З</w:t>
      </w:r>
      <w:r w:rsidRPr="0064100E">
        <w:rPr>
          <w:rFonts w:ascii="Times New Roman" w:hAnsi="Times New Roman"/>
          <w:b/>
          <w:bCs/>
          <w:sz w:val="24"/>
          <w:szCs w:val="24"/>
        </w:rPr>
        <w:t>/</w:t>
      </w:r>
      <w:r w:rsidR="006518AE">
        <w:rPr>
          <w:rFonts w:ascii="Times New Roman" w:hAnsi="Times New Roman"/>
          <w:b/>
          <w:bCs/>
          <w:sz w:val="24"/>
          <w:szCs w:val="24"/>
        </w:rPr>
        <w:t> </w:t>
      </w:r>
      <w:r w:rsidRPr="0064100E">
        <w:rPr>
          <w:rFonts w:ascii="Times New Roman" w:hAnsi="Times New Roman"/>
          <w:b/>
          <w:bCs/>
          <w:sz w:val="24"/>
          <w:szCs w:val="24"/>
        </w:rPr>
        <w:t>Составление отчётной документации:</w:t>
      </w:r>
    </w:p>
    <w:p w14:paraId="2373E7DC" w14:textId="3AE7CEA7" w:rsidR="0001099B" w:rsidRPr="0064100E" w:rsidRDefault="0001099B" w:rsidP="0064100E">
      <w:pPr>
        <w:pStyle w:val="aff1"/>
        <w:numPr>
          <w:ilvl w:val="0"/>
          <w:numId w:val="3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100E">
        <w:rPr>
          <w:rFonts w:ascii="Times New Roman" w:eastAsia="Times New Roman" w:hAnsi="Times New Roman"/>
          <w:sz w:val="24"/>
          <w:szCs w:val="24"/>
        </w:rPr>
        <w:t>техническое задание и технологические требования к проекту ювелирного украшения (приложение 6).</w:t>
      </w:r>
    </w:p>
    <w:p w14:paraId="28B6497F" w14:textId="7B73ABC4" w:rsidR="00D17132" w:rsidRPr="0064100E" w:rsidRDefault="0060658F" w:rsidP="0064100E">
      <w:pPr>
        <w:pStyle w:val="1"/>
        <w:spacing w:before="120" w:after="0"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9" w:name="_Toc78885643"/>
      <w:bookmarkStart w:id="10" w:name="_Toc124422971"/>
      <w:r w:rsidRPr="0064100E">
        <w:rPr>
          <w:rFonts w:ascii="Times New Roman" w:hAnsi="Times New Roman"/>
          <w:iCs/>
          <w:color w:val="auto"/>
          <w:sz w:val="28"/>
          <w:szCs w:val="28"/>
          <w:lang w:val="ru-RU"/>
        </w:rPr>
        <w:t>2.</w:t>
      </w:r>
      <w:r w:rsidR="0064100E" w:rsidRPr="0064100E">
        <w:rPr>
          <w:rFonts w:ascii="Times New Roman" w:hAnsi="Times New Roman"/>
          <w:iCs/>
          <w:color w:val="auto"/>
          <w:sz w:val="28"/>
          <w:szCs w:val="28"/>
          <w:lang w:val="ru-RU"/>
        </w:rPr>
        <w:t> </w:t>
      </w:r>
      <w:r w:rsidR="00D17132" w:rsidRPr="0064100E">
        <w:rPr>
          <w:rFonts w:ascii="Times New Roman" w:hAnsi="Times New Roman"/>
          <w:iCs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64100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9"/>
      <w:bookmarkEnd w:id="10"/>
    </w:p>
    <w:p w14:paraId="6FDBCB82" w14:textId="0BE27048" w:rsidR="00AF2E06" w:rsidRPr="00DD2057" w:rsidRDefault="00AF2E06" w:rsidP="00DD2057">
      <w:pPr>
        <w:pStyle w:val="aff1"/>
        <w:tabs>
          <w:tab w:val="left" w:pos="709"/>
        </w:tabs>
        <w:spacing w:before="120" w:after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/>
          <w:b/>
          <w:bCs/>
          <w:sz w:val="24"/>
          <w:szCs w:val="24"/>
        </w:rPr>
        <w:t>2.1. Организация, оформление и содержание листов (вспомогательных материалов к Конкурсному заданию) для практических работ конкурсантов:</w:t>
      </w:r>
    </w:p>
    <w:p w14:paraId="6CF28FEB" w14:textId="6DB4D2EB" w:rsidR="00F26E25" w:rsidRPr="00845E41" w:rsidRDefault="00F26E25" w:rsidP="00F26E25">
      <w:pPr>
        <w:pStyle w:val="aff1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лист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4, с указанным на нём порядковым номером </w:t>
      </w:r>
      <w:r w:rsidR="006518AE">
        <w:rPr>
          <w:rFonts w:ascii="Times New Roman" w:eastAsia="Times New Roman" w:hAnsi="Times New Roman"/>
          <w:sz w:val="24"/>
          <w:szCs w:val="24"/>
        </w:rPr>
        <w:t>1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/6, в содержание которого входит описание технического задания и технологических требований для разработки проекта ювелирного украшения.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4</w:t>
      </w:r>
      <w:r w:rsidRPr="00845E41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3DA1416" w14:textId="6F364B39" w:rsidR="00AF2E06" w:rsidRPr="00845E41" w:rsidRDefault="00AF2E06" w:rsidP="00AF2E06">
      <w:pPr>
        <w:pStyle w:val="aff1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лист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4, с указанным на нем порядковым номером </w:t>
      </w:r>
      <w:r w:rsidR="006518AE">
        <w:rPr>
          <w:rFonts w:ascii="Times New Roman" w:eastAsia="Times New Roman" w:hAnsi="Times New Roman"/>
          <w:sz w:val="24"/>
          <w:szCs w:val="24"/>
        </w:rPr>
        <w:t>2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/6. Данный лист содержит описание темы и условий для создания художественного образа проекта ювелирного украшения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5</w:t>
      </w:r>
      <w:r w:rsidRPr="00845E41">
        <w:rPr>
          <w:rFonts w:ascii="Times New Roman" w:eastAsia="Times New Roman" w:hAnsi="Times New Roman"/>
          <w:sz w:val="24"/>
          <w:szCs w:val="24"/>
        </w:rPr>
        <w:t>)</w:t>
      </w:r>
      <w:r w:rsidR="00DD2057">
        <w:rPr>
          <w:rFonts w:ascii="Times New Roman" w:eastAsia="Times New Roman" w:hAnsi="Times New Roman"/>
          <w:sz w:val="24"/>
          <w:szCs w:val="24"/>
        </w:rPr>
        <w:t>;</w:t>
      </w:r>
    </w:p>
    <w:p w14:paraId="70417225" w14:textId="014AD84A" w:rsidR="00AF2E06" w:rsidRPr="00845E41" w:rsidRDefault="00AF2E06" w:rsidP="00AF2E06">
      <w:pPr>
        <w:pStyle w:val="aff1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26E25">
        <w:rPr>
          <w:rFonts w:ascii="Times New Roman" w:eastAsia="Times New Roman" w:hAnsi="Times New Roman"/>
          <w:sz w:val="24"/>
          <w:szCs w:val="24"/>
        </w:rPr>
        <w:t>шесть листов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бумаги (плотность: 80 г/</w:t>
      </w:r>
      <w:proofErr w:type="spellStart"/>
      <w:proofErr w:type="gramStart"/>
      <w:r w:rsidRPr="00845E41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proofErr w:type="gramEnd"/>
      <w:r w:rsidRPr="00845E41">
        <w:rPr>
          <w:rFonts w:ascii="Times New Roman" w:eastAsia="Times New Roman" w:hAnsi="Times New Roman"/>
          <w:sz w:val="24"/>
          <w:szCs w:val="24"/>
        </w:rPr>
        <w:t xml:space="preserve">)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4, с указанным на них порядковым номером </w:t>
      </w:r>
      <w:r w:rsidR="006518AE">
        <w:rPr>
          <w:rFonts w:ascii="Times New Roman" w:eastAsia="Times New Roman" w:hAnsi="Times New Roman"/>
          <w:sz w:val="24"/>
          <w:szCs w:val="24"/>
        </w:rPr>
        <w:t>3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/6. Данные листы содержат фор-эскизные изображения поиска композиционных решений проекта ювелирного украшения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6</w:t>
      </w:r>
      <w:r w:rsidRPr="00845E41">
        <w:rPr>
          <w:rFonts w:ascii="Times New Roman" w:eastAsia="Times New Roman" w:hAnsi="Times New Roman"/>
          <w:sz w:val="24"/>
          <w:szCs w:val="24"/>
        </w:rPr>
        <w:t>)</w:t>
      </w:r>
      <w:r w:rsidR="00DD2057">
        <w:rPr>
          <w:rFonts w:ascii="Times New Roman" w:eastAsia="Times New Roman" w:hAnsi="Times New Roman"/>
          <w:sz w:val="24"/>
          <w:szCs w:val="24"/>
        </w:rPr>
        <w:t>;</w:t>
      </w:r>
    </w:p>
    <w:p w14:paraId="19C4F3B3" w14:textId="66614754" w:rsidR="00AF2E06" w:rsidRPr="00845E41" w:rsidRDefault="00AF2E06" w:rsidP="00AF2E06">
      <w:pPr>
        <w:pStyle w:val="aff1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26E25">
        <w:rPr>
          <w:rFonts w:ascii="Times New Roman" w:eastAsia="Times New Roman" w:hAnsi="Times New Roman"/>
          <w:sz w:val="24"/>
          <w:szCs w:val="24"/>
        </w:rPr>
        <w:t>два листа бумаги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(плотность: 200 г/м2)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4, с указанным на них порядковый номер </w:t>
      </w:r>
      <w:r w:rsidR="006518AE">
        <w:rPr>
          <w:rFonts w:ascii="Times New Roman" w:eastAsia="Times New Roman" w:hAnsi="Times New Roman"/>
          <w:sz w:val="24"/>
          <w:szCs w:val="24"/>
        </w:rPr>
        <w:t>4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/6. Данные листы предназначены для графической отрисовки эскизов проекта ювелирного украшения и должны содержать изображённые виды следующих проекций: вид </w:t>
      </w:r>
      <w:r w:rsidRPr="00845E41">
        <w:rPr>
          <w:rFonts w:ascii="Times New Roman" w:eastAsia="Times New Roman" w:hAnsi="Times New Roman"/>
          <w:sz w:val="24"/>
          <w:szCs w:val="24"/>
        </w:rPr>
        <w:lastRenderedPageBreak/>
        <w:t>сверху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top</w:t>
      </w:r>
      <w:r w:rsidRPr="00845E41">
        <w:rPr>
          <w:rFonts w:ascii="Times New Roman" w:eastAsia="Times New Roman" w:hAnsi="Times New Roman"/>
          <w:sz w:val="24"/>
          <w:szCs w:val="24"/>
        </w:rPr>
        <w:t>); вид спереди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front</w:t>
      </w:r>
      <w:r w:rsidRPr="00845E41">
        <w:rPr>
          <w:rFonts w:ascii="Times New Roman" w:eastAsia="Times New Roman" w:hAnsi="Times New Roman"/>
          <w:sz w:val="24"/>
          <w:szCs w:val="24"/>
        </w:rPr>
        <w:t>) и вид слева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left</w:t>
      </w:r>
      <w:r w:rsidRPr="00845E41">
        <w:rPr>
          <w:rFonts w:ascii="Times New Roman" w:eastAsia="Times New Roman" w:hAnsi="Times New Roman"/>
          <w:sz w:val="24"/>
          <w:szCs w:val="24"/>
        </w:rPr>
        <w:t>) в масштабе 1:1, а также изометрическая проекция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isometric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) в масштабе 2:1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7</w:t>
      </w:r>
      <w:r w:rsidRPr="00845E41">
        <w:rPr>
          <w:rFonts w:ascii="Times New Roman" w:eastAsia="Times New Roman" w:hAnsi="Times New Roman"/>
          <w:sz w:val="24"/>
          <w:szCs w:val="24"/>
        </w:rPr>
        <w:t>)</w:t>
      </w:r>
      <w:r w:rsidR="00DD2057">
        <w:rPr>
          <w:rFonts w:ascii="Times New Roman" w:eastAsia="Times New Roman" w:hAnsi="Times New Roman"/>
          <w:sz w:val="24"/>
          <w:szCs w:val="24"/>
        </w:rPr>
        <w:t>;</w:t>
      </w:r>
    </w:p>
    <w:p w14:paraId="33C5D00D" w14:textId="694376EA" w:rsidR="00AF2E06" w:rsidRPr="00845E41" w:rsidRDefault="00AF2E06" w:rsidP="00AF2E06">
      <w:pPr>
        <w:pStyle w:val="aff1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лист бумаги (плотность: 200 г/м2)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4, с указанным на нем порядковым номером </w:t>
      </w:r>
      <w:r w:rsidR="006518AE">
        <w:rPr>
          <w:rFonts w:ascii="Times New Roman" w:eastAsia="Times New Roman" w:hAnsi="Times New Roman"/>
          <w:sz w:val="24"/>
          <w:szCs w:val="24"/>
        </w:rPr>
        <w:t>5</w:t>
      </w:r>
      <w:r w:rsidRPr="00845E41">
        <w:rPr>
          <w:rFonts w:ascii="Times New Roman" w:eastAsia="Times New Roman" w:hAnsi="Times New Roman"/>
          <w:sz w:val="24"/>
          <w:szCs w:val="24"/>
        </w:rPr>
        <w:t>/6. Данный лист предназначен для графического построения демонстрационного чертежа проекта ювелирного украшения, и должен включать в себя изображённые виды проекций: вид сверху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top</w:t>
      </w:r>
      <w:r w:rsidRPr="00845E41">
        <w:rPr>
          <w:rFonts w:ascii="Times New Roman" w:eastAsia="Times New Roman" w:hAnsi="Times New Roman"/>
          <w:sz w:val="24"/>
          <w:szCs w:val="24"/>
        </w:rPr>
        <w:t>); вид спереди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front</w:t>
      </w:r>
      <w:r w:rsidRPr="00845E41">
        <w:rPr>
          <w:rFonts w:ascii="Times New Roman" w:eastAsia="Times New Roman" w:hAnsi="Times New Roman"/>
          <w:sz w:val="24"/>
          <w:szCs w:val="24"/>
        </w:rPr>
        <w:t>); вид слева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left</w:t>
      </w:r>
      <w:r w:rsidRPr="00845E41">
        <w:rPr>
          <w:rFonts w:ascii="Times New Roman" w:eastAsia="Times New Roman" w:hAnsi="Times New Roman"/>
          <w:sz w:val="24"/>
          <w:szCs w:val="24"/>
        </w:rPr>
        <w:t>) и вид справа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right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) в масштабе 1:1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8</w:t>
      </w:r>
      <w:r w:rsidRPr="00845E41">
        <w:rPr>
          <w:rFonts w:ascii="Times New Roman" w:eastAsia="Times New Roman" w:hAnsi="Times New Roman"/>
          <w:sz w:val="24"/>
          <w:szCs w:val="24"/>
        </w:rPr>
        <w:t>)</w:t>
      </w:r>
      <w:r w:rsidR="00DD2057">
        <w:rPr>
          <w:rFonts w:ascii="Times New Roman" w:eastAsia="Times New Roman" w:hAnsi="Times New Roman"/>
          <w:sz w:val="24"/>
          <w:szCs w:val="24"/>
        </w:rPr>
        <w:t>;</w:t>
      </w:r>
    </w:p>
    <w:p w14:paraId="02743472" w14:textId="1C20FC8D" w:rsidR="00AF2E06" w:rsidRPr="00845E41" w:rsidRDefault="00AF2E06" w:rsidP="00F26E25">
      <w:pPr>
        <w:pStyle w:val="aff1"/>
        <w:numPr>
          <w:ilvl w:val="0"/>
          <w:numId w:val="4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лист бумаги (плотность: 200 г/м2)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 с указанным на нём порядковым номером </w:t>
      </w:r>
      <w:r w:rsidR="006518AE">
        <w:rPr>
          <w:rFonts w:ascii="Times New Roman" w:eastAsia="Times New Roman" w:hAnsi="Times New Roman"/>
          <w:sz w:val="24"/>
          <w:szCs w:val="24"/>
        </w:rPr>
        <w:t>6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/6, для проектно-графического изображения проекта ювелирного украшения в технике: «Отмывка ювелирного украшения». И должен содержать в себе изображённые виды проекций: </w:t>
      </w:r>
      <w:r w:rsidR="006518AE" w:rsidRPr="00845E41">
        <w:rPr>
          <w:rFonts w:ascii="Times New Roman" w:eastAsia="Times New Roman" w:hAnsi="Times New Roman"/>
          <w:sz w:val="24"/>
          <w:szCs w:val="24"/>
        </w:rPr>
        <w:t>вид сверху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top</w:t>
      </w:r>
      <w:r w:rsidR="006518AE" w:rsidRPr="00845E41">
        <w:rPr>
          <w:rFonts w:ascii="Times New Roman" w:eastAsia="Times New Roman" w:hAnsi="Times New Roman"/>
          <w:sz w:val="24"/>
          <w:szCs w:val="24"/>
        </w:rPr>
        <w:t>); вид спереди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front</w:t>
      </w:r>
      <w:r w:rsidR="006518AE" w:rsidRPr="00845E41">
        <w:rPr>
          <w:rFonts w:ascii="Times New Roman" w:eastAsia="Times New Roman" w:hAnsi="Times New Roman"/>
          <w:sz w:val="24"/>
          <w:szCs w:val="24"/>
        </w:rPr>
        <w:t>); вид слева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left</w:t>
      </w:r>
      <w:r w:rsidR="006518AE" w:rsidRPr="00845E41">
        <w:rPr>
          <w:rFonts w:ascii="Times New Roman" w:eastAsia="Times New Roman" w:hAnsi="Times New Roman"/>
          <w:sz w:val="24"/>
          <w:szCs w:val="24"/>
        </w:rPr>
        <w:t>) и вид справа</w:t>
      </w:r>
      <w:r w:rsidR="006518AE">
        <w:rPr>
          <w:rFonts w:ascii="Times New Roman" w:eastAsia="Times New Roman" w:hAnsi="Times New Roman"/>
          <w:sz w:val="24"/>
          <w:szCs w:val="24"/>
        </w:rPr>
        <w:t xml:space="preserve"> (</w:t>
      </w:r>
      <w:r w:rsidR="006518AE" w:rsidRPr="00845E41">
        <w:rPr>
          <w:rFonts w:ascii="Times New Roman" w:eastAsia="Times New Roman" w:hAnsi="Times New Roman"/>
          <w:sz w:val="24"/>
          <w:szCs w:val="24"/>
          <w:lang w:val="en-US"/>
        </w:rPr>
        <w:t>right</w:t>
      </w:r>
      <w:r w:rsidR="006518AE" w:rsidRPr="00845E41">
        <w:rPr>
          <w:rFonts w:ascii="Times New Roman" w:eastAsia="Times New Roman" w:hAnsi="Times New Roman"/>
          <w:sz w:val="24"/>
          <w:szCs w:val="24"/>
        </w:rPr>
        <w:t>) в масштабе 1:1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9</w:t>
      </w:r>
      <w:r w:rsidRPr="00845E41">
        <w:rPr>
          <w:rFonts w:ascii="Times New Roman" w:eastAsia="Times New Roman" w:hAnsi="Times New Roman"/>
          <w:sz w:val="24"/>
          <w:szCs w:val="24"/>
        </w:rPr>
        <w:t>)</w:t>
      </w:r>
      <w:r w:rsidR="00F26E25">
        <w:rPr>
          <w:rFonts w:ascii="Times New Roman" w:eastAsia="Times New Roman" w:hAnsi="Times New Roman"/>
          <w:sz w:val="24"/>
          <w:szCs w:val="24"/>
        </w:rPr>
        <w:t>.</w:t>
      </w:r>
    </w:p>
    <w:p w14:paraId="6EA76CDF" w14:textId="3C976C48" w:rsidR="0001099B" w:rsidRPr="00DD2057" w:rsidRDefault="00AF2E06" w:rsidP="00DD2057">
      <w:pPr>
        <w:tabs>
          <w:tab w:val="left" w:pos="709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Правила организации работы и оформление файловых папок формата 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4 конкурсантов:</w:t>
      </w:r>
    </w:p>
    <w:p w14:paraId="2808ACB0" w14:textId="6990F8C6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файловая папка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 содержит вспомогательные материалы к </w:t>
      </w:r>
      <w:r w:rsidR="006518AE">
        <w:rPr>
          <w:rFonts w:ascii="Times New Roman" w:eastAsia="Times New Roman" w:hAnsi="Times New Roman"/>
          <w:sz w:val="24"/>
          <w:szCs w:val="24"/>
        </w:rPr>
        <w:t>к</w:t>
      </w:r>
      <w:r w:rsidRPr="00845E41">
        <w:rPr>
          <w:rFonts w:ascii="Times New Roman" w:eastAsia="Times New Roman" w:hAnsi="Times New Roman"/>
          <w:sz w:val="24"/>
          <w:szCs w:val="24"/>
        </w:rPr>
        <w:t>онкурсному заданию: листы для графических работ; листы, содержащие секретную информацию: заданные данные и лист с графическим изображением (заданный силуэт на видах проекций), выдаётся, до начала официального времени на выполнение Конкурсного задания;</w:t>
      </w:r>
    </w:p>
    <w:p w14:paraId="6FD59135" w14:textId="77777777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на каждой папке должен быть проставлен (присвоен) порядковый номер;</w:t>
      </w:r>
    </w:p>
    <w:p w14:paraId="6F30A413" w14:textId="5ABD8F92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количество папок соответствует, количеству конкурсантов, заявленных на </w:t>
      </w:r>
      <w:r w:rsidR="006518AE">
        <w:rPr>
          <w:rFonts w:ascii="Times New Roman" w:eastAsia="Times New Roman" w:hAnsi="Times New Roman"/>
          <w:sz w:val="24"/>
          <w:szCs w:val="24"/>
        </w:rPr>
        <w:t>чемпионате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по компетенции.</w:t>
      </w:r>
    </w:p>
    <w:p w14:paraId="381356A1" w14:textId="058A8BF8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все листы (вспомогательные материалы к </w:t>
      </w:r>
      <w:r w:rsidR="006518AE">
        <w:rPr>
          <w:rFonts w:ascii="Times New Roman" w:eastAsia="Times New Roman" w:hAnsi="Times New Roman"/>
          <w:sz w:val="24"/>
          <w:szCs w:val="24"/>
        </w:rPr>
        <w:t>к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онкурсному заданию), группируются в соответствии с указанным на них порядковым номером и вкладываются/раскладываются в файловой папке формата А4 в порядке убывания, начиная с предпоследней страницы (конца файловой папки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4) до первой (началу файловой папки формата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>4).</w:t>
      </w:r>
    </w:p>
    <w:p w14:paraId="58EF1D5A" w14:textId="6249FEB4" w:rsidR="0001099B" w:rsidRPr="00DD2057" w:rsidRDefault="00AF2E06" w:rsidP="00DD2057">
      <w:pPr>
        <w:tabs>
          <w:tab w:val="left" w:pos="851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.3. Правила организации рабочих столов на персональных компьютерах конкурсантов:</w:t>
      </w:r>
    </w:p>
    <w:p w14:paraId="6845EEBE" w14:textId="77777777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все сторонние программы, которые не входят в инфраструктурный лист удаляются с персонального компьютера;</w:t>
      </w:r>
    </w:p>
    <w:p w14:paraId="5DE4E230" w14:textId="77777777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создаётся рабочая папка конкурсанта (в названии рабочей папки должны использоваться транскрипционные знаки английского языка с обозначением чемпионатной линейки, месяца, года и номера рабочего места конкурсанта (пример -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RH</w:t>
      </w:r>
      <w:r w:rsidRPr="00845E41">
        <w:rPr>
          <w:rFonts w:ascii="Times New Roman" w:eastAsia="Times New Roman" w:hAnsi="Times New Roman"/>
          <w:sz w:val="24"/>
          <w:szCs w:val="24"/>
        </w:rPr>
        <w:t>0122_01));</w:t>
      </w:r>
    </w:p>
    <w:p w14:paraId="30C62C3F" w14:textId="2019A50C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в рабочей папке конкурсанта должны находиться папки с названием: 3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DM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REF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STL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и файлы (вспомогательные материалы к Конкурсному заданию): с расширением – .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xlsx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, шаблон с электронной таблицей (приложение </w:t>
      </w:r>
      <w:r w:rsidR="008B5157">
        <w:rPr>
          <w:rFonts w:ascii="Times New Roman" w:eastAsia="Times New Roman" w:hAnsi="Times New Roman"/>
          <w:sz w:val="24"/>
          <w:szCs w:val="24"/>
        </w:rPr>
        <w:t>10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);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расширением – .3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dm</w:t>
      </w:r>
      <w:r w:rsidRPr="00845E41">
        <w:rPr>
          <w:rFonts w:ascii="Times New Roman" w:eastAsia="Times New Roman" w:hAnsi="Times New Roman"/>
          <w:sz w:val="24"/>
          <w:szCs w:val="24"/>
        </w:rPr>
        <w:t>, с трёхмерными моделями ювелирных камней;</w:t>
      </w:r>
    </w:p>
    <w:p w14:paraId="3D9C3A70" w14:textId="0EED06B2" w:rsidR="0001099B" w:rsidRPr="00845E41" w:rsidRDefault="0001099B" w:rsidP="00AF2E06">
      <w:pPr>
        <w:pStyle w:val="aff1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в панел</w:t>
      </w:r>
      <w:r w:rsidR="00F26E25">
        <w:rPr>
          <w:rFonts w:ascii="Times New Roman" w:eastAsia="Times New Roman" w:hAnsi="Times New Roman"/>
          <w:sz w:val="24"/>
          <w:szCs w:val="24"/>
        </w:rPr>
        <w:t>ь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задач должны быть добавлены стандартные приложения: калькулятор и ножницы.</w:t>
      </w:r>
    </w:p>
    <w:p w14:paraId="2D7AB474" w14:textId="71B1E8E6" w:rsidR="0001099B" w:rsidRPr="00DD2057" w:rsidRDefault="00AF2E06" w:rsidP="00DD2057">
      <w:pPr>
        <w:tabs>
          <w:tab w:val="left" w:pos="851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.4. Правила организации и настройки локальной сети (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LAN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) на персональных компьютерах:</w:t>
      </w:r>
    </w:p>
    <w:p w14:paraId="576990D8" w14:textId="77777777" w:rsidR="0001099B" w:rsidRPr="00845E41" w:rsidRDefault="0001099B" w:rsidP="00DD2057">
      <w:pPr>
        <w:pStyle w:val="aff1"/>
        <w:numPr>
          <w:ilvl w:val="0"/>
          <w:numId w:val="4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персональный компьютер, который расположен на общей рабочей площадке конкурсантов, должен иметь сетевой доступ к рабочим папкам конкурсантов и отображать все рабочие папки;</w:t>
      </w:r>
    </w:p>
    <w:p w14:paraId="07E68BFC" w14:textId="77777777" w:rsidR="0001099B" w:rsidRPr="00845E41" w:rsidRDefault="0001099B" w:rsidP="00DD2057">
      <w:pPr>
        <w:pStyle w:val="aff1"/>
        <w:numPr>
          <w:ilvl w:val="0"/>
          <w:numId w:val="4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lastRenderedPageBreak/>
        <w:t>каждой рабочей папке конкурсантов должно быть присвоен порядковый номер, согласно рабочему месту конкурсанта;</w:t>
      </w:r>
    </w:p>
    <w:p w14:paraId="3294EA09" w14:textId="77777777" w:rsidR="0001099B" w:rsidRPr="00845E41" w:rsidRDefault="0001099B" w:rsidP="00DD2057">
      <w:pPr>
        <w:pStyle w:val="aff1"/>
        <w:numPr>
          <w:ilvl w:val="0"/>
          <w:numId w:val="4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на персональном компьютере, который расположен на общей рабочей площадке, установлен пароль. Доступ к персональному компьютеру имеет только Главный эксперт.</w:t>
      </w:r>
    </w:p>
    <w:p w14:paraId="15E32A8C" w14:textId="768E0512" w:rsidR="0001099B" w:rsidRPr="00DD2057" w:rsidRDefault="00AF2E06" w:rsidP="00DD2057">
      <w:pPr>
        <w:tabs>
          <w:tab w:val="left" w:pos="851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.5. Правила настройки программ для трёхмерного моделирования на персональных компьютерах конкурсантов:</w:t>
      </w:r>
    </w:p>
    <w:p w14:paraId="46E3F714" w14:textId="77777777" w:rsidR="0001099B" w:rsidRPr="00845E41" w:rsidRDefault="0001099B" w:rsidP="006518AE">
      <w:pPr>
        <w:pStyle w:val="aff1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все настройки программы для трёхмерного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NURBS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- моделирования на персональных компьютерах конкурсантов «сбрасываются» до начальных (базовых) установок;</w:t>
      </w:r>
    </w:p>
    <w:p w14:paraId="328A9947" w14:textId="77777777" w:rsidR="0001099B" w:rsidRPr="00845E41" w:rsidRDefault="0001099B" w:rsidP="006518AE">
      <w:pPr>
        <w:pStyle w:val="aff1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сетка (</w:t>
      </w:r>
      <w:proofErr w:type="spellStart"/>
      <w:r w:rsidRPr="00845E41">
        <w:rPr>
          <w:rFonts w:ascii="Times New Roman" w:eastAsia="Times New Roman" w:hAnsi="Times New Roman"/>
          <w:sz w:val="24"/>
          <w:szCs w:val="24"/>
        </w:rPr>
        <w:t>grid</w:t>
      </w:r>
      <w:proofErr w:type="spellEnd"/>
      <w:r w:rsidRPr="00845E41">
        <w:rPr>
          <w:rFonts w:ascii="Times New Roman" w:eastAsia="Times New Roman" w:hAnsi="Times New Roman"/>
          <w:sz w:val="24"/>
          <w:szCs w:val="24"/>
        </w:rPr>
        <w:t>) рабочего поля имеет значение 1мм. с шагом основных линий 10мм. и отображается во всех видовых окнах программы;</w:t>
      </w:r>
    </w:p>
    <w:p w14:paraId="0A26F890" w14:textId="77777777" w:rsidR="0001099B" w:rsidRPr="00845E41" w:rsidRDefault="0001099B" w:rsidP="006518AE">
      <w:pPr>
        <w:numPr>
          <w:ilvl w:val="0"/>
          <w:numId w:val="39"/>
        </w:numP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E41">
        <w:rPr>
          <w:rFonts w:ascii="Times New Roman" w:eastAsia="Times New Roman" w:hAnsi="Times New Roman" w:cs="Times New Roman"/>
          <w:sz w:val="24"/>
          <w:szCs w:val="24"/>
        </w:rPr>
        <w:t>конкурсант может настроить интерфейс и функции (инструменты) программы для удобного использования, но запрещается добавлять</w:t>
      </w:r>
      <w:r w:rsidRPr="00845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сторонние плагины и скрипты.</w:t>
      </w:r>
    </w:p>
    <w:p w14:paraId="141A4F88" w14:textId="42B6D611" w:rsidR="0001099B" w:rsidRPr="00DD2057" w:rsidRDefault="00AF2E06" w:rsidP="00DD2057">
      <w:pPr>
        <w:tabs>
          <w:tab w:val="left" w:pos="709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.6. Правила настройки и организации работы на персональных компьютерах:</w:t>
      </w:r>
    </w:p>
    <w:p w14:paraId="5069D61E" w14:textId="77777777" w:rsidR="0001099B" w:rsidRPr="00845E41" w:rsidRDefault="0001099B" w:rsidP="00AF2E06">
      <w:pPr>
        <w:pStyle w:val="aff1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включение и отключение персональных компьютеров осуществляет Главный эксперт;</w:t>
      </w:r>
    </w:p>
    <w:p w14:paraId="07482235" w14:textId="77777777" w:rsidR="0001099B" w:rsidRPr="00845E41" w:rsidRDefault="0001099B" w:rsidP="00AF2E06">
      <w:pPr>
        <w:pStyle w:val="aff1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электронные копии листов (в формате – .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jpg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), содержащих секретную информацию (заданные данные и лист с графическим изображением (заданный силуэт на видах проекций), должны быть загружены в папку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REF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, которая находится в рабочей папке, на рабочем столе конкурсанта в день С1, до начала официального времени на выполнение Конкурсного задания; </w:t>
      </w:r>
    </w:p>
    <w:p w14:paraId="7554EE8B" w14:textId="77777777" w:rsidR="0001099B" w:rsidRPr="00845E41" w:rsidRDefault="0001099B" w:rsidP="00AF2E06">
      <w:pPr>
        <w:pStyle w:val="aff1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графические работы конкурсантов, которые потребуются для конструирования трёхмерных моделей, выполненные на листах (вспомогательные материалы к Конкурсному заданию) с изображенными видами проекций, должны быть загружены Главным экспертом в формате – .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jpg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в папку с названием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REF</w:t>
      </w:r>
      <w:r w:rsidRPr="00845E41">
        <w:rPr>
          <w:rFonts w:ascii="Times New Roman" w:eastAsia="Times New Roman" w:hAnsi="Times New Roman"/>
          <w:sz w:val="24"/>
          <w:szCs w:val="24"/>
        </w:rPr>
        <w:t>, до начала работы над модулем «Конструирование</w:t>
      </w:r>
      <w:r w:rsidRPr="00845E41">
        <w:rPr>
          <w:rFonts w:ascii="Times New Roman" w:hAnsi="Times New Roman"/>
          <w:sz w:val="24"/>
          <w:szCs w:val="24"/>
        </w:rPr>
        <w:t xml:space="preserve"> трёхмерных моделей»;</w:t>
      </w:r>
    </w:p>
    <w:p w14:paraId="5650398A" w14:textId="77777777" w:rsidR="0001099B" w:rsidRPr="00845E41" w:rsidRDefault="0001099B" w:rsidP="00AF2E06">
      <w:pPr>
        <w:pStyle w:val="aff1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папки с рабочими файлами конкурсантов из персонального компьютера (расположен на общей рабочей площадке) в персональные компьютеры (которые расположены в комнате экспертов), переносит лично Главный эксперт, с помощью запоминающего устройства (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USB</w:t>
      </w:r>
      <w:r w:rsidRPr="00845E41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845E41">
        <w:rPr>
          <w:rFonts w:ascii="Times New Roman" w:eastAsia="Times New Roman" w:hAnsi="Times New Roman"/>
          <w:sz w:val="24"/>
          <w:szCs w:val="24"/>
        </w:rPr>
        <w:t>флеш</w:t>
      </w:r>
      <w:proofErr w:type="spellEnd"/>
      <w:r w:rsidRPr="00845E41">
        <w:rPr>
          <w:rFonts w:ascii="Times New Roman" w:eastAsia="Times New Roman" w:hAnsi="Times New Roman"/>
          <w:sz w:val="24"/>
          <w:szCs w:val="24"/>
        </w:rPr>
        <w:t>-накопителя);</w:t>
      </w:r>
    </w:p>
    <w:p w14:paraId="5EBC4477" w14:textId="77777777" w:rsidR="0001099B" w:rsidRPr="00845E41" w:rsidRDefault="0001099B" w:rsidP="00AF2E06">
      <w:pPr>
        <w:pStyle w:val="aff1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технический эксперт </w:t>
      </w:r>
      <w:r w:rsidRPr="00845E41">
        <w:rPr>
          <w:rFonts w:ascii="Times New Roman" w:eastAsia="Times New Roman" w:hAnsi="Times New Roman"/>
          <w:iCs/>
          <w:sz w:val="24"/>
          <w:szCs w:val="24"/>
        </w:rPr>
        <w:t>не имеет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доступ к содержанию и редактированию рабочих столов и рабочих папок на персональных компьютерах конкурсантов;</w:t>
      </w:r>
    </w:p>
    <w:p w14:paraId="779B6131" w14:textId="44D45253" w:rsidR="0001099B" w:rsidRPr="00845E41" w:rsidRDefault="0001099B" w:rsidP="00AF2E06">
      <w:pPr>
        <w:pStyle w:val="aff1"/>
        <w:numPr>
          <w:ilvl w:val="0"/>
          <w:numId w:val="42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диагностика, настройка и устранение неисправности персональных компьютеров во время проведения соревнований, должна осуществляться только Техническим экспертом, в сопровождении Главного эксперта</w:t>
      </w:r>
      <w:r w:rsidR="00AF2E06" w:rsidRPr="00845E41">
        <w:rPr>
          <w:rFonts w:ascii="Times New Roman" w:eastAsia="Times New Roman" w:hAnsi="Times New Roman"/>
          <w:sz w:val="24"/>
          <w:szCs w:val="24"/>
        </w:rPr>
        <w:t>.</w:t>
      </w:r>
    </w:p>
    <w:p w14:paraId="1EEC9E72" w14:textId="10631BE2" w:rsidR="0001099B" w:rsidRPr="00DD2057" w:rsidRDefault="00AF2E06" w:rsidP="00DD2057">
      <w:pPr>
        <w:tabs>
          <w:tab w:val="left" w:pos="0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.7. Правила практической работы конкурсантов:</w:t>
      </w:r>
    </w:p>
    <w:p w14:paraId="768748D0" w14:textId="77777777" w:rsidR="0001099B" w:rsidRPr="00845E41" w:rsidRDefault="0001099B" w:rsidP="00AF2E06">
      <w:pPr>
        <w:pStyle w:val="aff1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конкурсанты имеют право использовать персональный компьютер, на всём протяжении соревнований, во время выполнения Конкурсного задания;</w:t>
      </w:r>
    </w:p>
    <w:p w14:paraId="3F0145C1" w14:textId="77777777" w:rsidR="0001099B" w:rsidRPr="00845E41" w:rsidRDefault="0001099B" w:rsidP="00AF2E06">
      <w:pPr>
        <w:pStyle w:val="aff1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файлы с расширением – .3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dm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сохраняются в папку с названием 3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DM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(находится в рабочей папке на рабочем столе персонального компьютера конкурсанта);</w:t>
      </w:r>
    </w:p>
    <w:p w14:paraId="2EDDD00F" w14:textId="505925DD" w:rsidR="0001099B" w:rsidRPr="00845E41" w:rsidRDefault="0001099B" w:rsidP="00AF2E06">
      <w:pPr>
        <w:pStyle w:val="aff1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 xml:space="preserve">файлы с расширением </w:t>
      </w:r>
      <w:r w:rsidR="00AF2E06" w:rsidRPr="00845E41">
        <w:rPr>
          <w:rFonts w:ascii="Times New Roman" w:eastAsia="Times New Roman" w:hAnsi="Times New Roman"/>
          <w:sz w:val="24"/>
          <w:szCs w:val="24"/>
        </w:rPr>
        <w:t xml:space="preserve">–. </w:t>
      </w:r>
      <w:proofErr w:type="spellStart"/>
      <w:r w:rsidR="00AF2E06" w:rsidRPr="00845E41">
        <w:rPr>
          <w:rFonts w:ascii="Times New Roman" w:eastAsia="Times New Roman" w:hAnsi="Times New Roman"/>
          <w:sz w:val="24"/>
          <w:szCs w:val="24"/>
        </w:rPr>
        <w:t>stl</w:t>
      </w:r>
      <w:proofErr w:type="spellEnd"/>
      <w:r w:rsidRPr="00845E41">
        <w:rPr>
          <w:rFonts w:ascii="Times New Roman" w:eastAsia="Times New Roman" w:hAnsi="Times New Roman"/>
          <w:sz w:val="24"/>
          <w:szCs w:val="24"/>
        </w:rPr>
        <w:t xml:space="preserve"> сохраняются в папку с названием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STL</w:t>
      </w:r>
      <w:r w:rsidRPr="00845E41">
        <w:rPr>
          <w:rFonts w:ascii="Times New Roman" w:eastAsia="Times New Roman" w:hAnsi="Times New Roman"/>
          <w:sz w:val="24"/>
          <w:szCs w:val="24"/>
        </w:rPr>
        <w:t>, (находится в рабочей папке на рабочем столе персонального компьютера конкурсанта);</w:t>
      </w:r>
    </w:p>
    <w:p w14:paraId="0E83AC37" w14:textId="77777777" w:rsidR="0001099B" w:rsidRPr="00845E41" w:rsidRDefault="0001099B" w:rsidP="00AF2E06">
      <w:pPr>
        <w:pStyle w:val="aff1"/>
        <w:numPr>
          <w:ilvl w:val="0"/>
          <w:numId w:val="39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файлы с расширением: – .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jpg</w:t>
      </w:r>
      <w:r w:rsidRPr="00845E41">
        <w:rPr>
          <w:rFonts w:ascii="Times New Roman" w:eastAsia="Times New Roman" w:hAnsi="Times New Roman"/>
          <w:sz w:val="24"/>
          <w:szCs w:val="24"/>
        </w:rPr>
        <w:t>; – .</w:t>
      </w:r>
      <w:proofErr w:type="spellStart"/>
      <w:r w:rsidRPr="00845E41">
        <w:rPr>
          <w:rFonts w:ascii="Times New Roman" w:eastAsia="Times New Roman" w:hAnsi="Times New Roman"/>
          <w:sz w:val="24"/>
          <w:szCs w:val="24"/>
          <w:lang w:val="en-US"/>
        </w:rPr>
        <w:t>png</w:t>
      </w:r>
      <w:proofErr w:type="spellEnd"/>
      <w:r w:rsidRPr="00845E41">
        <w:rPr>
          <w:rFonts w:ascii="Times New Roman" w:eastAsia="Times New Roman" w:hAnsi="Times New Roman"/>
          <w:sz w:val="24"/>
          <w:szCs w:val="24"/>
        </w:rPr>
        <w:t xml:space="preserve">, сохраняются в папку с названием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REF</w:t>
      </w:r>
      <w:r w:rsidRPr="00845E41">
        <w:rPr>
          <w:rFonts w:ascii="Times New Roman" w:eastAsia="Times New Roman" w:hAnsi="Times New Roman"/>
          <w:sz w:val="24"/>
          <w:szCs w:val="24"/>
        </w:rPr>
        <w:t xml:space="preserve"> (находится в рабочей папке на рабочем столе персонального компьютера конкурсанта).</w:t>
      </w:r>
    </w:p>
    <w:p w14:paraId="6C726882" w14:textId="511507E7" w:rsidR="0001099B" w:rsidRPr="00DD2057" w:rsidRDefault="00AF2E06" w:rsidP="00DD2057">
      <w:pPr>
        <w:tabs>
          <w:tab w:val="left" w:pos="851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.8. Правила фотографирования и копирования практических работ конкурсантов:</w:t>
      </w:r>
    </w:p>
    <w:p w14:paraId="7C203BB5" w14:textId="77777777" w:rsidR="0001099B" w:rsidRPr="00845E41" w:rsidRDefault="0001099B" w:rsidP="00AF2E06">
      <w:pPr>
        <w:pStyle w:val="aff1"/>
        <w:numPr>
          <w:ilvl w:val="0"/>
          <w:numId w:val="3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lastRenderedPageBreak/>
        <w:t xml:space="preserve">конкурсанты и эксперты, до окончания чемпионата, не имеют права фотографировать практические работы, изображённые на листах (формат </w:t>
      </w:r>
      <w:r w:rsidRPr="00845E41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845E41">
        <w:rPr>
          <w:rFonts w:ascii="Times New Roman" w:eastAsia="Times New Roman" w:hAnsi="Times New Roman"/>
          <w:sz w:val="24"/>
          <w:szCs w:val="24"/>
        </w:rPr>
        <w:t>4) или мониторах;</w:t>
      </w:r>
    </w:p>
    <w:p w14:paraId="7B9F91F3" w14:textId="77777777" w:rsidR="0001099B" w:rsidRPr="00845E41" w:rsidRDefault="0001099B" w:rsidP="00AF2E06">
      <w:pPr>
        <w:pStyle w:val="aff1"/>
        <w:numPr>
          <w:ilvl w:val="0"/>
          <w:numId w:val="3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45E41">
        <w:rPr>
          <w:rFonts w:ascii="Times New Roman" w:eastAsia="Times New Roman" w:hAnsi="Times New Roman"/>
          <w:sz w:val="24"/>
          <w:szCs w:val="24"/>
        </w:rPr>
        <w:t>фотографирование, копирование и загрузка графических работ в соответствующие рабочие папки на персональных компьютерах конкурсантов, осуществляется лично Главным экспертом</w:t>
      </w:r>
      <w:bookmarkStart w:id="11" w:name="_heading=h.z3u4dvel7tu" w:colFirst="0" w:colLast="0"/>
      <w:bookmarkStart w:id="12" w:name="_heading=h.co2asjrc4ukl" w:colFirst="0" w:colLast="0"/>
      <w:bookmarkEnd w:id="11"/>
      <w:bookmarkEnd w:id="12"/>
      <w:r w:rsidRPr="00845E41">
        <w:rPr>
          <w:rFonts w:ascii="Times New Roman" w:eastAsia="Times New Roman" w:hAnsi="Times New Roman"/>
          <w:sz w:val="24"/>
          <w:szCs w:val="24"/>
        </w:rPr>
        <w:t>.</w:t>
      </w:r>
    </w:p>
    <w:p w14:paraId="33AF1994" w14:textId="66075E8E" w:rsidR="0001099B" w:rsidRPr="00DD2057" w:rsidRDefault="00AF2E06" w:rsidP="00DD2057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099B" w:rsidRPr="00DD2057">
        <w:rPr>
          <w:rFonts w:ascii="Times New Roman" w:eastAsia="Times New Roman" w:hAnsi="Times New Roman" w:cs="Times New Roman"/>
          <w:b/>
          <w:bCs/>
          <w:sz w:val="24"/>
          <w:szCs w:val="24"/>
        </w:rPr>
        <w:t>.9. Правила оценки графических работ конкурсантов:</w:t>
      </w:r>
    </w:p>
    <w:p w14:paraId="6AD0F918" w14:textId="4BFF568A" w:rsidR="00EA30C6" w:rsidRPr="00845E41" w:rsidRDefault="0001099B" w:rsidP="00AF2E06">
      <w:pPr>
        <w:pStyle w:val="aff1"/>
        <w:numPr>
          <w:ilvl w:val="0"/>
          <w:numId w:val="38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3" w:name="_Hlk106571536"/>
      <w:r w:rsidRPr="00845E41">
        <w:rPr>
          <w:rFonts w:ascii="Times New Roman" w:eastAsia="Times New Roman" w:hAnsi="Times New Roman"/>
          <w:sz w:val="24"/>
          <w:szCs w:val="24"/>
        </w:rPr>
        <w:t>проверку графических работ конкурсантов следует начинать с оценивания аспектов по измеримым параметрам: «Оформление папки с графическими работами (портфолио)» и «Аккуратность выполнения графических работ».</w:t>
      </w:r>
      <w:bookmarkEnd w:id="13"/>
    </w:p>
    <w:p w14:paraId="245CDCAC" w14:textId="73FCBA38" w:rsidR="00E15F2A" w:rsidRPr="00557423" w:rsidRDefault="00845E41" w:rsidP="00D55B97">
      <w:pPr>
        <w:spacing w:before="120"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57423">
        <w:rPr>
          <w:rFonts w:ascii="Times New Roman" w:hAnsi="Times New Roman" w:cs="Times New Roman"/>
          <w:b/>
          <w:bCs/>
          <w:sz w:val="24"/>
          <w:szCs w:val="24"/>
        </w:rPr>
        <w:t>2.10. Личный инструмент конкурсанта:</w:t>
      </w:r>
    </w:p>
    <w:p w14:paraId="198A8941" w14:textId="23748A9B" w:rsidR="00E15F2A" w:rsidRPr="00557423" w:rsidRDefault="00E15F2A" w:rsidP="00845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423">
        <w:rPr>
          <w:rFonts w:ascii="Times New Roman" w:eastAsia="Times New Roman" w:hAnsi="Times New Roman" w:cs="Times New Roman"/>
          <w:sz w:val="24"/>
          <w:szCs w:val="24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557423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557423">
        <w:rPr>
          <w:rFonts w:ascii="Times New Roman" w:eastAsia="Times New Roman" w:hAnsi="Times New Roman" w:cs="Times New Roman"/>
          <w:sz w:val="24"/>
          <w:szCs w:val="24"/>
        </w:rPr>
        <w:t xml:space="preserve">. Указывается в свободной форме. </w:t>
      </w:r>
    </w:p>
    <w:p w14:paraId="18B2F8E9" w14:textId="77777777" w:rsidR="00E15F2A" w:rsidRPr="00557423" w:rsidRDefault="00E15F2A" w:rsidP="00845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423">
        <w:rPr>
          <w:rFonts w:ascii="Times New Roman" w:eastAsia="Times New Roman" w:hAnsi="Times New Roman" w:cs="Times New Roman"/>
          <w:sz w:val="24"/>
          <w:szCs w:val="24"/>
        </w:rPr>
        <w:t>Неопределенный - можно привезти оборудование по списку, кроме запрещенного.</w:t>
      </w:r>
    </w:p>
    <w:p w14:paraId="5EC25D5A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компьютерная мышь;</w:t>
      </w:r>
    </w:p>
    <w:p w14:paraId="61842E25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колонковая кисть;</w:t>
      </w:r>
    </w:p>
    <w:p w14:paraId="26EB233A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синтетическая кисть;</w:t>
      </w:r>
    </w:p>
    <w:p w14:paraId="25B31D1F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 xml:space="preserve">карандаш </w:t>
      </w:r>
      <w:proofErr w:type="spellStart"/>
      <w:r w:rsidRPr="00557423">
        <w:rPr>
          <w:rFonts w:ascii="Times New Roman" w:eastAsia="Times New Roman" w:hAnsi="Times New Roman"/>
          <w:sz w:val="24"/>
          <w:szCs w:val="24"/>
        </w:rPr>
        <w:t>чернографитный</w:t>
      </w:r>
      <w:proofErr w:type="spellEnd"/>
      <w:r w:rsidRPr="00557423">
        <w:rPr>
          <w:rFonts w:ascii="Times New Roman" w:eastAsia="Times New Roman" w:hAnsi="Times New Roman"/>
          <w:sz w:val="24"/>
          <w:szCs w:val="24"/>
        </w:rPr>
        <w:t xml:space="preserve"> 2</w:t>
      </w:r>
      <w:r w:rsidRPr="00557423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5574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7423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557423">
        <w:rPr>
          <w:rFonts w:ascii="Times New Roman" w:eastAsia="Times New Roman" w:hAnsi="Times New Roman"/>
          <w:sz w:val="24"/>
          <w:szCs w:val="24"/>
        </w:rPr>
        <w:t>, H;</w:t>
      </w:r>
    </w:p>
    <w:p w14:paraId="6370F8D0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карандаш механический 0.35;</w:t>
      </w:r>
    </w:p>
    <w:p w14:paraId="00063981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набор стержней для механического карандаша 0.35;</w:t>
      </w:r>
    </w:p>
    <w:p w14:paraId="498D9EC3" w14:textId="77777777" w:rsidR="00845E41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ластик-карандаш;</w:t>
      </w:r>
    </w:p>
    <w:p w14:paraId="1CB61AAF" w14:textId="210E506C" w:rsidR="00E15F2A" w:rsidRPr="00557423" w:rsidRDefault="00845E41" w:rsidP="00DD2057">
      <w:pPr>
        <w:pStyle w:val="aff1"/>
        <w:numPr>
          <w:ilvl w:val="0"/>
          <w:numId w:val="4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57423">
        <w:rPr>
          <w:rFonts w:ascii="Times New Roman" w:eastAsia="Times New Roman" w:hAnsi="Times New Roman"/>
          <w:sz w:val="24"/>
          <w:szCs w:val="24"/>
        </w:rPr>
        <w:t>клячка</w:t>
      </w:r>
      <w:proofErr w:type="spellEnd"/>
      <w:r w:rsidRPr="00557423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3D2FF2A3" w14:textId="310C6EC3" w:rsidR="00845E41" w:rsidRPr="00557423" w:rsidRDefault="00845E41" w:rsidP="00D55B97">
      <w:pPr>
        <w:spacing w:before="120"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57423">
        <w:rPr>
          <w:rFonts w:ascii="Times New Roman" w:hAnsi="Times New Roman" w:cs="Times New Roman"/>
          <w:b/>
          <w:bCs/>
          <w:sz w:val="24"/>
          <w:szCs w:val="24"/>
        </w:rPr>
        <w:t>2.11. Материалы, оборудование и инструменты, запрещённые на площадке:</w:t>
      </w:r>
    </w:p>
    <w:p w14:paraId="22989B5F" w14:textId="77777777" w:rsidR="00E15F2A" w:rsidRPr="00557423" w:rsidRDefault="00E15F2A" w:rsidP="00845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423">
        <w:rPr>
          <w:rFonts w:ascii="Times New Roman" w:eastAsia="Times New Roman" w:hAnsi="Times New Roman" w:cs="Times New Roman"/>
          <w:sz w:val="24"/>
          <w:szCs w:val="24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1FD326B6" w14:textId="0BF76416" w:rsidR="00845E41" w:rsidRPr="00557423" w:rsidRDefault="00845E41" w:rsidP="00DD2057">
      <w:pPr>
        <w:pStyle w:val="aff1"/>
        <w:numPr>
          <w:ilvl w:val="0"/>
          <w:numId w:val="4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любые средства связи;</w:t>
      </w:r>
    </w:p>
    <w:p w14:paraId="0280DBAE" w14:textId="6E9958FA" w:rsidR="00845E41" w:rsidRPr="00557423" w:rsidRDefault="00845E41" w:rsidP="00DD2057">
      <w:pPr>
        <w:pStyle w:val="aff1"/>
        <w:numPr>
          <w:ilvl w:val="0"/>
          <w:numId w:val="48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>подключение к системному блоку периферийных устройств (кроме тех, которые предусмотрены инфраструктурным листом);</w:t>
      </w:r>
    </w:p>
    <w:p w14:paraId="0279148C" w14:textId="4BAFD553" w:rsidR="00845E41" w:rsidRPr="00557423" w:rsidRDefault="00845E41" w:rsidP="00DD2057">
      <w:pPr>
        <w:pStyle w:val="aff1"/>
        <w:numPr>
          <w:ilvl w:val="0"/>
          <w:numId w:val="48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aps/>
          <w:sz w:val="24"/>
          <w:szCs w:val="24"/>
        </w:rPr>
      </w:pPr>
      <w:r w:rsidRPr="00557423">
        <w:rPr>
          <w:rFonts w:ascii="Times New Roman" w:eastAsia="Times New Roman" w:hAnsi="Times New Roman"/>
          <w:sz w:val="24"/>
          <w:szCs w:val="24"/>
        </w:rPr>
        <w:t xml:space="preserve">листы формата </w:t>
      </w:r>
      <w:r w:rsidRPr="00557423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557423">
        <w:rPr>
          <w:rFonts w:ascii="Times New Roman" w:eastAsia="Times New Roman" w:hAnsi="Times New Roman"/>
          <w:sz w:val="24"/>
          <w:szCs w:val="24"/>
        </w:rPr>
        <w:t xml:space="preserve">4 (кроме тех, которые предусмотрены </w:t>
      </w:r>
      <w:r w:rsidR="000C1D22" w:rsidRPr="00557423">
        <w:rPr>
          <w:rFonts w:ascii="Times New Roman" w:eastAsia="Times New Roman" w:hAnsi="Times New Roman"/>
          <w:sz w:val="24"/>
          <w:szCs w:val="24"/>
        </w:rPr>
        <w:t>к</w:t>
      </w:r>
      <w:r w:rsidRPr="00557423">
        <w:rPr>
          <w:rFonts w:ascii="Times New Roman" w:eastAsia="Times New Roman" w:hAnsi="Times New Roman"/>
          <w:sz w:val="24"/>
          <w:szCs w:val="24"/>
        </w:rPr>
        <w:t>онкурсным заданием).</w:t>
      </w:r>
      <w:bookmarkStart w:id="14" w:name="_Toc124422973"/>
    </w:p>
    <w:p w14:paraId="03196394" w14:textId="7F60E5A3" w:rsidR="00B37579" w:rsidRPr="00DA64DA" w:rsidRDefault="00A11569" w:rsidP="00DD2057">
      <w:pPr>
        <w:pStyle w:val="1"/>
        <w:spacing w:before="120" w:after="0"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DA64DA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E75567" w:rsidRPr="00DA64DA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DD2057" w:rsidRPr="00DD2057">
        <w:rPr>
          <w:rFonts w:ascii="Times New Roman" w:hAnsi="Times New Roman"/>
          <w:color w:val="auto"/>
          <w:sz w:val="28"/>
          <w:szCs w:val="28"/>
        </w:rPr>
        <w:t> </w:t>
      </w:r>
      <w:bookmarkEnd w:id="14"/>
      <w:r w:rsidR="00DD2057" w:rsidRPr="00DA64DA">
        <w:rPr>
          <w:rFonts w:ascii="Times New Roman" w:hAnsi="Times New Roman"/>
          <w:color w:val="auto"/>
          <w:sz w:val="28"/>
          <w:szCs w:val="28"/>
          <w:lang w:val="ru-RU"/>
        </w:rPr>
        <w:t>ПРИЛОЖЕНИЯ</w:t>
      </w:r>
    </w:p>
    <w:p w14:paraId="3061DB38" w14:textId="5E436423" w:rsidR="00B37579" w:rsidRPr="00DD2057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="0066352C">
        <w:rPr>
          <w:rFonts w:ascii="Times New Roman" w:hAnsi="Times New Roman" w:cs="Times New Roman"/>
          <w:sz w:val="24"/>
          <w:szCs w:val="24"/>
        </w:rPr>
        <w:t>1</w:t>
      </w:r>
      <w:r w:rsidR="003E0677">
        <w:rPr>
          <w:rFonts w:ascii="Times New Roman" w:hAnsi="Times New Roman" w:cs="Times New Roman"/>
          <w:sz w:val="24"/>
          <w:szCs w:val="24"/>
        </w:rPr>
        <w:t> </w:t>
      </w:r>
      <w:r w:rsidR="00037590" w:rsidRPr="00037590">
        <w:rPr>
          <w:rFonts w:ascii="Times New Roman" w:hAnsi="Times New Roman" w:cs="Times New Roman"/>
          <w:sz w:val="24"/>
          <w:szCs w:val="24"/>
        </w:rPr>
        <w:t>Описание компетенции</w:t>
      </w:r>
    </w:p>
    <w:p w14:paraId="6999FE29" w14:textId="5A658906" w:rsidR="00B37579" w:rsidRPr="00DD2057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="0066352C">
        <w:rPr>
          <w:rFonts w:ascii="Times New Roman" w:hAnsi="Times New Roman" w:cs="Times New Roman"/>
          <w:sz w:val="24"/>
          <w:szCs w:val="24"/>
        </w:rPr>
        <w:t>2</w:t>
      </w:r>
      <w:r w:rsidR="003E0677">
        <w:rPr>
          <w:rFonts w:ascii="Times New Roman" w:hAnsi="Times New Roman" w:cs="Times New Roman"/>
          <w:sz w:val="24"/>
          <w:szCs w:val="24"/>
        </w:rPr>
        <w:t> </w:t>
      </w:r>
      <w:r w:rsidRPr="00DD2057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p w14:paraId="56965589" w14:textId="2512CCD2" w:rsidR="00B37579" w:rsidRPr="00DD2057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="0066352C">
        <w:rPr>
          <w:rFonts w:ascii="Times New Roman" w:hAnsi="Times New Roman" w:cs="Times New Roman"/>
          <w:sz w:val="24"/>
          <w:szCs w:val="24"/>
        </w:rPr>
        <w:t>3</w:t>
      </w:r>
      <w:r w:rsidR="003E0677">
        <w:rPr>
          <w:rFonts w:ascii="Times New Roman" w:hAnsi="Times New Roman" w:cs="Times New Roman"/>
          <w:sz w:val="24"/>
          <w:szCs w:val="24"/>
        </w:rPr>
        <w:t> </w:t>
      </w:r>
      <w:r w:rsidR="00037590" w:rsidRPr="00037590">
        <w:rPr>
          <w:rFonts w:ascii="Times New Roman" w:hAnsi="Times New Roman" w:cs="Times New Roman"/>
          <w:sz w:val="24"/>
          <w:szCs w:val="24"/>
        </w:rPr>
        <w:t>План застройки</w:t>
      </w:r>
    </w:p>
    <w:p w14:paraId="3301D250" w14:textId="5D48576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="0066352C">
        <w:rPr>
          <w:rFonts w:ascii="Times New Roman" w:hAnsi="Times New Roman" w:cs="Times New Roman"/>
          <w:sz w:val="24"/>
          <w:szCs w:val="24"/>
        </w:rPr>
        <w:t>4</w:t>
      </w:r>
      <w:r w:rsidR="003E0677">
        <w:rPr>
          <w:rFonts w:ascii="Times New Roman" w:hAnsi="Times New Roman" w:cs="Times New Roman"/>
          <w:sz w:val="24"/>
          <w:szCs w:val="24"/>
        </w:rPr>
        <w:t> </w:t>
      </w:r>
      <w:r w:rsidR="00037590" w:rsidRPr="00037590">
        <w:rPr>
          <w:rFonts w:ascii="Times New Roman" w:hAnsi="Times New Roman" w:cs="Times New Roman"/>
          <w:sz w:val="24"/>
          <w:szCs w:val="24"/>
        </w:rPr>
        <w:t>Конкурсное задание</w:t>
      </w:r>
    </w:p>
    <w:p w14:paraId="246B32D9" w14:textId="57490CE9" w:rsidR="00037590" w:rsidRPr="00037590" w:rsidRDefault="0003759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Pr="00037590">
        <w:rPr>
          <w:rFonts w:ascii="Times New Roman" w:hAnsi="Times New Roman" w:cs="Times New Roman"/>
          <w:sz w:val="24"/>
          <w:szCs w:val="24"/>
        </w:rPr>
        <w:t xml:space="preserve">5 </w:t>
      </w:r>
      <w:r w:rsidRPr="00037590">
        <w:rPr>
          <w:rFonts w:ascii="Times New Roman" w:hAnsi="Times New Roman" w:cs="Times New Roman"/>
          <w:sz w:val="24"/>
          <w:szCs w:val="24"/>
        </w:rPr>
        <w:t>Критерии оценки</w:t>
      </w:r>
    </w:p>
    <w:p w14:paraId="4067E322" w14:textId="7494F891" w:rsidR="00037590" w:rsidRDefault="0003759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590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590">
        <w:rPr>
          <w:rFonts w:ascii="Times New Roman" w:hAnsi="Times New Roman" w:cs="Times New Roman"/>
          <w:sz w:val="24"/>
          <w:szCs w:val="24"/>
        </w:rPr>
        <w:t>Инструкция по заполнению матрицы компетенции</w:t>
      </w:r>
    </w:p>
    <w:p w14:paraId="1D695184" w14:textId="24DA50C8" w:rsidR="00037590" w:rsidRPr="00037590" w:rsidRDefault="0003759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Pr="00037590">
        <w:rPr>
          <w:rFonts w:ascii="Times New Roman" w:hAnsi="Times New Roman" w:cs="Times New Roman"/>
          <w:sz w:val="24"/>
          <w:szCs w:val="24"/>
        </w:rPr>
        <w:t xml:space="preserve">Матрица </w:t>
      </w:r>
      <w:r>
        <w:rPr>
          <w:rFonts w:ascii="Times New Roman" w:hAnsi="Times New Roman" w:cs="Times New Roman"/>
          <w:sz w:val="24"/>
          <w:szCs w:val="24"/>
        </w:rPr>
        <w:t>конкурсного задания</w:t>
      </w:r>
    </w:p>
    <w:p w14:paraId="1211BF0E" w14:textId="1D73406E" w:rsidR="00A27EE4" w:rsidRPr="00DD2057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Приложение</w:t>
      </w:r>
      <w:r w:rsidR="00DA64DA">
        <w:rPr>
          <w:rFonts w:ascii="Times New Roman" w:hAnsi="Times New Roman" w:cs="Times New Roman"/>
          <w:sz w:val="24"/>
          <w:szCs w:val="24"/>
        </w:rPr>
        <w:t> </w:t>
      </w: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3</w:t>
      </w:r>
      <w:r w:rsidR="003E0677">
        <w:rPr>
          <w:rFonts w:ascii="Times New Roman" w:hAnsi="Times New Roman" w:cs="Times New Roman"/>
          <w:sz w:val="24"/>
          <w:szCs w:val="24"/>
        </w:rPr>
        <w:t> </w:t>
      </w:r>
      <w:r w:rsidR="00A11569" w:rsidRPr="00DD2057">
        <w:rPr>
          <w:rFonts w:ascii="Times New Roman" w:hAnsi="Times New Roman" w:cs="Times New Roman"/>
          <w:sz w:val="24"/>
          <w:szCs w:val="24"/>
        </w:rPr>
        <w:t>Инструкция по охране труда и технике безопасности по компетенции «</w:t>
      </w:r>
      <w:r w:rsidR="00567B87" w:rsidRPr="00DD2057">
        <w:rPr>
          <w:rFonts w:ascii="Times New Roman" w:hAnsi="Times New Roman" w:cs="Times New Roman"/>
          <w:sz w:val="24"/>
          <w:szCs w:val="24"/>
        </w:rPr>
        <w:t>Проектирование и моделирование ювелирных украшений</w:t>
      </w:r>
      <w:r w:rsidR="00A11569" w:rsidRPr="00DD2057">
        <w:rPr>
          <w:rFonts w:ascii="Times New Roman" w:hAnsi="Times New Roman" w:cs="Times New Roman"/>
          <w:sz w:val="24"/>
          <w:szCs w:val="24"/>
        </w:rPr>
        <w:t>».</w:t>
      </w:r>
    </w:p>
    <w:p w14:paraId="08CB65A4" w14:textId="3FB6CA20" w:rsidR="00D41269" w:rsidRDefault="00B37579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57">
        <w:rPr>
          <w:rFonts w:ascii="Times New Roman" w:hAnsi="Times New Roman" w:cs="Times New Roman"/>
          <w:sz w:val="24"/>
          <w:szCs w:val="24"/>
        </w:rPr>
        <w:t>Приложение</w:t>
      </w:r>
      <w:r w:rsidR="00DA64DA">
        <w:rPr>
          <w:rFonts w:ascii="Times New Roman" w:hAnsi="Times New Roman" w:cs="Times New Roman"/>
          <w:sz w:val="24"/>
          <w:szCs w:val="24"/>
        </w:rPr>
        <w:t> </w:t>
      </w:r>
      <w:r w:rsidRPr="00DD2057"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4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="000724C6" w:rsidRPr="00191996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и технологические требования</w:t>
      </w:r>
      <w:r w:rsidR="000724C6" w:rsidRPr="000724C6">
        <w:rPr>
          <w:rFonts w:ascii="Times New Roman" w:hAnsi="Times New Roman" w:cs="Times New Roman"/>
          <w:sz w:val="24"/>
          <w:szCs w:val="24"/>
        </w:rPr>
        <w:t xml:space="preserve"> </w:t>
      </w:r>
      <w:r w:rsidR="000724C6">
        <w:rPr>
          <w:rFonts w:ascii="Times New Roman" w:hAnsi="Times New Roman" w:cs="Times New Roman"/>
          <w:sz w:val="24"/>
          <w:szCs w:val="24"/>
        </w:rPr>
        <w:t>к проекту ювелирного украшения (КЗ) (.</w:t>
      </w:r>
      <w:r w:rsidR="000724C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0724C6" w:rsidRPr="000724C6">
        <w:rPr>
          <w:rFonts w:ascii="Times New Roman" w:hAnsi="Times New Roman" w:cs="Times New Roman"/>
          <w:sz w:val="24"/>
          <w:szCs w:val="24"/>
        </w:rPr>
        <w:t>)</w:t>
      </w:r>
    </w:p>
    <w:p w14:paraId="1BE58BA2" w14:textId="4069BDDB" w:rsidR="000724C6" w:rsidRDefault="000724C6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5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Pr="00191996">
        <w:rPr>
          <w:rFonts w:ascii="Times New Roman" w:hAnsi="Times New Roman" w:cs="Times New Roman"/>
          <w:b/>
          <w:bCs/>
          <w:sz w:val="24"/>
          <w:szCs w:val="24"/>
        </w:rPr>
        <w:t>Описание темы и условий для создания художественного образа</w:t>
      </w:r>
      <w:r>
        <w:rPr>
          <w:rFonts w:ascii="Times New Roman" w:hAnsi="Times New Roman" w:cs="Times New Roman"/>
          <w:sz w:val="24"/>
          <w:szCs w:val="24"/>
        </w:rPr>
        <w:t xml:space="preserve"> проекта ювелирного украшения (КЗ) (.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724C6">
        <w:rPr>
          <w:rFonts w:ascii="Times New Roman" w:hAnsi="Times New Roman" w:cs="Times New Roman"/>
          <w:sz w:val="24"/>
          <w:szCs w:val="24"/>
        </w:rPr>
        <w:t>)</w:t>
      </w:r>
    </w:p>
    <w:p w14:paraId="43304A67" w14:textId="6A94E85A" w:rsidR="000724C6" w:rsidRDefault="000724C6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6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Pr="00191996">
        <w:rPr>
          <w:rFonts w:ascii="Times New Roman" w:hAnsi="Times New Roman" w:cs="Times New Roman"/>
          <w:b/>
          <w:bCs/>
          <w:sz w:val="24"/>
          <w:szCs w:val="24"/>
        </w:rPr>
        <w:t>Лист формата A4 для фор-эскизного изображения поиска композиционных решений образа</w:t>
      </w:r>
      <w:r w:rsidRPr="000724C6">
        <w:rPr>
          <w:rFonts w:ascii="Times New Roman" w:hAnsi="Times New Roman" w:cs="Times New Roman"/>
          <w:sz w:val="24"/>
          <w:szCs w:val="24"/>
        </w:rPr>
        <w:t xml:space="preserve"> проекта ювелирного украшения</w:t>
      </w:r>
    </w:p>
    <w:p w14:paraId="54B138C4" w14:textId="14FBC4AD" w:rsidR="000724C6" w:rsidRDefault="000724C6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7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Pr="00191996">
        <w:rPr>
          <w:rFonts w:ascii="Times New Roman" w:hAnsi="Times New Roman" w:cs="Times New Roman"/>
          <w:b/>
          <w:bCs/>
          <w:sz w:val="24"/>
          <w:szCs w:val="24"/>
        </w:rPr>
        <w:t>Лист формата A4 для графической отрисовки эскизов</w:t>
      </w:r>
      <w:r w:rsidRPr="000724C6">
        <w:rPr>
          <w:rFonts w:ascii="Times New Roman" w:hAnsi="Times New Roman" w:cs="Times New Roman"/>
          <w:sz w:val="24"/>
          <w:szCs w:val="24"/>
        </w:rPr>
        <w:t xml:space="preserve"> проекта ювелирного украшения с изображёнными видами проекций: вид сверху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0724C6">
        <w:rPr>
          <w:rFonts w:ascii="Times New Roman" w:hAnsi="Times New Roman" w:cs="Times New Roman"/>
          <w:sz w:val="24"/>
          <w:szCs w:val="24"/>
        </w:rPr>
        <w:t>); вид спереди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и вид слева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в масштабе 1:1 и изометрическая проекция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isometric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в масштабе 2:1</w:t>
      </w:r>
      <w:r w:rsidR="00191996">
        <w:rPr>
          <w:rFonts w:ascii="Times New Roman" w:hAnsi="Times New Roman" w:cs="Times New Roman"/>
          <w:sz w:val="24"/>
          <w:szCs w:val="24"/>
        </w:rPr>
        <w:t xml:space="preserve"> (.</w:t>
      </w:r>
      <w:r w:rsidR="0019199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191996" w:rsidRPr="000724C6">
        <w:rPr>
          <w:rFonts w:ascii="Times New Roman" w:hAnsi="Times New Roman" w:cs="Times New Roman"/>
          <w:sz w:val="24"/>
          <w:szCs w:val="24"/>
        </w:rPr>
        <w:t>)</w:t>
      </w:r>
    </w:p>
    <w:p w14:paraId="32549232" w14:textId="47D8161E" w:rsidR="000724C6" w:rsidRDefault="000724C6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8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Pr="00191996">
        <w:rPr>
          <w:rFonts w:ascii="Times New Roman" w:hAnsi="Times New Roman" w:cs="Times New Roman"/>
          <w:b/>
          <w:bCs/>
          <w:sz w:val="24"/>
          <w:szCs w:val="24"/>
        </w:rPr>
        <w:t>Лист формата A4 для графического построения демонстрационного</w:t>
      </w:r>
      <w:r w:rsidRPr="000724C6">
        <w:rPr>
          <w:rFonts w:ascii="Times New Roman" w:hAnsi="Times New Roman" w:cs="Times New Roman"/>
          <w:sz w:val="24"/>
          <w:szCs w:val="24"/>
        </w:rPr>
        <w:t xml:space="preserve"> чертежа проекта ювелирного украшения, с изображёнными видами проекций: вид сверху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); вид спереди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); вид слева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и вид справа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в масштабе 1:1</w:t>
      </w:r>
      <w:r w:rsidR="00191996">
        <w:rPr>
          <w:rFonts w:ascii="Times New Roman" w:hAnsi="Times New Roman" w:cs="Times New Roman"/>
          <w:sz w:val="24"/>
          <w:szCs w:val="24"/>
        </w:rPr>
        <w:t xml:space="preserve"> (.</w:t>
      </w:r>
      <w:r w:rsidR="0019199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191996" w:rsidRPr="000724C6">
        <w:rPr>
          <w:rFonts w:ascii="Times New Roman" w:hAnsi="Times New Roman" w:cs="Times New Roman"/>
          <w:sz w:val="24"/>
          <w:szCs w:val="24"/>
        </w:rPr>
        <w:t>)</w:t>
      </w:r>
    </w:p>
    <w:p w14:paraId="4DBFF709" w14:textId="17190AF8" w:rsidR="00191996" w:rsidRDefault="00191996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9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Pr="00191996">
        <w:rPr>
          <w:rFonts w:ascii="Times New Roman" w:hAnsi="Times New Roman" w:cs="Times New Roman"/>
          <w:b/>
          <w:bCs/>
          <w:sz w:val="24"/>
          <w:szCs w:val="24"/>
        </w:rPr>
        <w:t>Лист формата A4, для проектно-графического изображения</w:t>
      </w:r>
      <w:r w:rsidRPr="00191996">
        <w:rPr>
          <w:rFonts w:ascii="Times New Roman" w:hAnsi="Times New Roman" w:cs="Times New Roman"/>
          <w:sz w:val="24"/>
          <w:szCs w:val="24"/>
        </w:rPr>
        <w:t xml:space="preserve"> проекта ювелирного украшения в технике: «Отмывка ювелирного украшения», с изображёнными видами проекций: </w:t>
      </w:r>
      <w:r w:rsidRPr="000724C6">
        <w:rPr>
          <w:rFonts w:ascii="Times New Roman" w:hAnsi="Times New Roman" w:cs="Times New Roman"/>
          <w:sz w:val="24"/>
          <w:szCs w:val="24"/>
        </w:rPr>
        <w:t>вид сверху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); вид спереди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); вид слева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и вид справа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24C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0724C6">
        <w:rPr>
          <w:rFonts w:ascii="Times New Roman" w:hAnsi="Times New Roman" w:cs="Times New Roman"/>
          <w:sz w:val="24"/>
          <w:szCs w:val="24"/>
        </w:rPr>
        <w:t>) в масштабе 1:1</w:t>
      </w:r>
      <w:r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724C6">
        <w:rPr>
          <w:rFonts w:ascii="Times New Roman" w:hAnsi="Times New Roman" w:cs="Times New Roman"/>
          <w:sz w:val="24"/>
          <w:szCs w:val="24"/>
        </w:rPr>
        <w:t>)</w:t>
      </w:r>
    </w:p>
    <w:p w14:paraId="231A0442" w14:textId="461418E7" w:rsidR="00191996" w:rsidRPr="000724C6" w:rsidRDefault="00191996" w:rsidP="00D55B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37590">
        <w:rPr>
          <w:rFonts w:ascii="Times New Roman" w:hAnsi="Times New Roman" w:cs="Times New Roman"/>
          <w:sz w:val="24"/>
          <w:szCs w:val="24"/>
        </w:rPr>
        <w:t>10</w:t>
      </w:r>
      <w:r w:rsidR="0066352C">
        <w:rPr>
          <w:rFonts w:ascii="Times New Roman" w:hAnsi="Times New Roman" w:cs="Times New Roman"/>
          <w:sz w:val="24"/>
          <w:szCs w:val="24"/>
        </w:rPr>
        <w:t> </w:t>
      </w:r>
      <w:r w:rsidRPr="00191996">
        <w:rPr>
          <w:rFonts w:ascii="Times New Roman" w:hAnsi="Times New Roman" w:cs="Times New Roman"/>
          <w:b/>
          <w:bCs/>
          <w:sz w:val="24"/>
          <w:szCs w:val="24"/>
        </w:rPr>
        <w:t>Документ (спецификация) в виде электронной таблицы</w:t>
      </w:r>
      <w:r w:rsidRPr="0019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19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1996"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191996" w:rsidRPr="000724C6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E5E3" w14:textId="77777777" w:rsidR="005F061D" w:rsidRDefault="005F061D" w:rsidP="00970F49">
      <w:pPr>
        <w:spacing w:after="0" w:line="240" w:lineRule="auto"/>
      </w:pPr>
      <w:r>
        <w:separator/>
      </w:r>
    </w:p>
  </w:endnote>
  <w:endnote w:type="continuationSeparator" w:id="0">
    <w:p w14:paraId="07E15ED8" w14:textId="77777777" w:rsidR="005F061D" w:rsidRDefault="005F061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5122E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5122E0" w:rsidRPr="00A204BB" w:rsidRDefault="005122E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5122E0" w:rsidRPr="00A204BB" w:rsidRDefault="005122E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5122E0" w:rsidRDefault="00512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F04D" w14:textId="77777777" w:rsidR="005F061D" w:rsidRDefault="005F061D" w:rsidP="00970F49">
      <w:pPr>
        <w:spacing w:after="0" w:line="240" w:lineRule="auto"/>
      </w:pPr>
      <w:r>
        <w:separator/>
      </w:r>
    </w:p>
  </w:footnote>
  <w:footnote w:type="continuationSeparator" w:id="0">
    <w:p w14:paraId="28A78873" w14:textId="77777777" w:rsidR="005F061D" w:rsidRDefault="005F061D" w:rsidP="00970F49">
      <w:pPr>
        <w:spacing w:after="0" w:line="240" w:lineRule="auto"/>
      </w:pPr>
      <w:r>
        <w:continuationSeparator/>
      </w:r>
    </w:p>
  </w:footnote>
  <w:footnote w:id="1">
    <w:p w14:paraId="2C418BAC" w14:textId="53B863E9" w:rsidR="005122E0" w:rsidRDefault="005122E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</w:t>
      </w:r>
      <w:proofErr w:type="spellStart"/>
      <w:r w:rsidR="003164C1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конкурсантом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  <w:footnote w:id="2">
    <w:p w14:paraId="310C4F32" w14:textId="77777777" w:rsidR="005122E0" w:rsidRDefault="005122E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5122E0" w:rsidRPr="00B45AA4" w:rsidRDefault="005122E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88B"/>
    <w:multiLevelType w:val="hybridMultilevel"/>
    <w:tmpl w:val="E05492B8"/>
    <w:lvl w:ilvl="0" w:tplc="A3661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35E1F"/>
    <w:multiLevelType w:val="multilevel"/>
    <w:tmpl w:val="0AEECB0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B369C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8082882"/>
    <w:multiLevelType w:val="hybridMultilevel"/>
    <w:tmpl w:val="8C3C7AA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C9016D"/>
    <w:multiLevelType w:val="hybridMultilevel"/>
    <w:tmpl w:val="A03494D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9064D"/>
    <w:multiLevelType w:val="hybridMultilevel"/>
    <w:tmpl w:val="D40AFE46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C59BF"/>
    <w:multiLevelType w:val="hybridMultilevel"/>
    <w:tmpl w:val="8D1C0A5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10A09BD"/>
    <w:multiLevelType w:val="hybridMultilevel"/>
    <w:tmpl w:val="7E12E4C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3758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C4B81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F573B4"/>
    <w:multiLevelType w:val="hybridMultilevel"/>
    <w:tmpl w:val="359C1E2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3007F"/>
    <w:multiLevelType w:val="hybridMultilevel"/>
    <w:tmpl w:val="57ACC3F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1921"/>
    <w:multiLevelType w:val="multilevel"/>
    <w:tmpl w:val="C8EA70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457A1627"/>
    <w:multiLevelType w:val="hybridMultilevel"/>
    <w:tmpl w:val="1C5663A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3132"/>
    <w:multiLevelType w:val="hybridMultilevel"/>
    <w:tmpl w:val="1BB06F3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B5579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0E2A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ED92CDC"/>
    <w:multiLevelType w:val="hybridMultilevel"/>
    <w:tmpl w:val="78688DAC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705F8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662056"/>
    <w:multiLevelType w:val="multilevel"/>
    <w:tmpl w:val="1C7C3A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A433B0"/>
    <w:multiLevelType w:val="hybridMultilevel"/>
    <w:tmpl w:val="10445F7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8501F"/>
    <w:multiLevelType w:val="multilevel"/>
    <w:tmpl w:val="DDB4E21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91461"/>
    <w:multiLevelType w:val="hybridMultilevel"/>
    <w:tmpl w:val="1FBA7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2155F"/>
    <w:multiLevelType w:val="hybridMultilevel"/>
    <w:tmpl w:val="14E2737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412F6"/>
    <w:multiLevelType w:val="hybridMultilevel"/>
    <w:tmpl w:val="AF28124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FB4138"/>
    <w:multiLevelType w:val="hybridMultilevel"/>
    <w:tmpl w:val="81260F3C"/>
    <w:lvl w:ilvl="0" w:tplc="155A7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D446106"/>
    <w:multiLevelType w:val="hybridMultilevel"/>
    <w:tmpl w:val="ADA2D03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40"/>
  </w:num>
  <w:num w:numId="10">
    <w:abstractNumId w:val="10"/>
  </w:num>
  <w:num w:numId="11">
    <w:abstractNumId w:val="5"/>
  </w:num>
  <w:num w:numId="12">
    <w:abstractNumId w:val="17"/>
  </w:num>
  <w:num w:numId="13">
    <w:abstractNumId w:val="44"/>
  </w:num>
  <w:num w:numId="14">
    <w:abstractNumId w:val="18"/>
  </w:num>
  <w:num w:numId="15">
    <w:abstractNumId w:val="41"/>
  </w:num>
  <w:num w:numId="16">
    <w:abstractNumId w:val="47"/>
  </w:num>
  <w:num w:numId="17">
    <w:abstractNumId w:val="43"/>
  </w:num>
  <w:num w:numId="18">
    <w:abstractNumId w:val="38"/>
  </w:num>
  <w:num w:numId="19">
    <w:abstractNumId w:val="22"/>
  </w:num>
  <w:num w:numId="20">
    <w:abstractNumId w:val="34"/>
  </w:num>
  <w:num w:numId="21">
    <w:abstractNumId w:val="19"/>
  </w:num>
  <w:num w:numId="22">
    <w:abstractNumId w:val="6"/>
  </w:num>
  <w:num w:numId="23">
    <w:abstractNumId w:val="36"/>
  </w:num>
  <w:num w:numId="24">
    <w:abstractNumId w:val="28"/>
  </w:num>
  <w:num w:numId="25">
    <w:abstractNumId w:val="32"/>
  </w:num>
  <w:num w:numId="26">
    <w:abstractNumId w:val="29"/>
  </w:num>
  <w:num w:numId="27">
    <w:abstractNumId w:val="21"/>
  </w:num>
  <w:num w:numId="28">
    <w:abstractNumId w:val="23"/>
  </w:num>
  <w:num w:numId="29">
    <w:abstractNumId w:val="33"/>
  </w:num>
  <w:num w:numId="30">
    <w:abstractNumId w:val="20"/>
  </w:num>
  <w:num w:numId="31">
    <w:abstractNumId w:val="9"/>
  </w:num>
  <w:num w:numId="32">
    <w:abstractNumId w:val="31"/>
  </w:num>
  <w:num w:numId="33">
    <w:abstractNumId w:val="0"/>
  </w:num>
  <w:num w:numId="34">
    <w:abstractNumId w:val="3"/>
  </w:num>
  <w:num w:numId="35">
    <w:abstractNumId w:val="11"/>
  </w:num>
  <w:num w:numId="36">
    <w:abstractNumId w:val="14"/>
  </w:num>
  <w:num w:numId="37">
    <w:abstractNumId w:val="48"/>
  </w:num>
  <w:num w:numId="38">
    <w:abstractNumId w:val="37"/>
  </w:num>
  <w:num w:numId="39">
    <w:abstractNumId w:val="49"/>
  </w:num>
  <w:num w:numId="40">
    <w:abstractNumId w:val="16"/>
  </w:num>
  <w:num w:numId="41">
    <w:abstractNumId w:val="25"/>
  </w:num>
  <w:num w:numId="42">
    <w:abstractNumId w:val="46"/>
  </w:num>
  <w:num w:numId="43">
    <w:abstractNumId w:val="45"/>
  </w:num>
  <w:num w:numId="44">
    <w:abstractNumId w:val="27"/>
  </w:num>
  <w:num w:numId="45">
    <w:abstractNumId w:val="26"/>
  </w:num>
  <w:num w:numId="46">
    <w:abstractNumId w:val="39"/>
  </w:num>
  <w:num w:numId="47">
    <w:abstractNumId w:val="24"/>
  </w:num>
  <w:num w:numId="48">
    <w:abstractNumId w:val="15"/>
  </w:num>
  <w:num w:numId="49">
    <w:abstractNumId w:val="35"/>
  </w:num>
  <w:num w:numId="50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99B"/>
    <w:rsid w:val="00021CCE"/>
    <w:rsid w:val="000244DA"/>
    <w:rsid w:val="00024F7D"/>
    <w:rsid w:val="00037116"/>
    <w:rsid w:val="00037590"/>
    <w:rsid w:val="00041A78"/>
    <w:rsid w:val="00056CDE"/>
    <w:rsid w:val="00067386"/>
    <w:rsid w:val="000724C6"/>
    <w:rsid w:val="00081D65"/>
    <w:rsid w:val="000A1F96"/>
    <w:rsid w:val="000B3397"/>
    <w:rsid w:val="000B55A2"/>
    <w:rsid w:val="000C1D22"/>
    <w:rsid w:val="000D258B"/>
    <w:rsid w:val="000D43CC"/>
    <w:rsid w:val="000D4C46"/>
    <w:rsid w:val="000D74AA"/>
    <w:rsid w:val="000F0FC3"/>
    <w:rsid w:val="001024BE"/>
    <w:rsid w:val="00106235"/>
    <w:rsid w:val="00114D79"/>
    <w:rsid w:val="00127743"/>
    <w:rsid w:val="001465E3"/>
    <w:rsid w:val="00154245"/>
    <w:rsid w:val="0015561E"/>
    <w:rsid w:val="001627D5"/>
    <w:rsid w:val="0017612A"/>
    <w:rsid w:val="00191996"/>
    <w:rsid w:val="001C63E7"/>
    <w:rsid w:val="001D7361"/>
    <w:rsid w:val="001E1DF9"/>
    <w:rsid w:val="00220E70"/>
    <w:rsid w:val="00237603"/>
    <w:rsid w:val="00270E01"/>
    <w:rsid w:val="002776A1"/>
    <w:rsid w:val="0029547E"/>
    <w:rsid w:val="002B1426"/>
    <w:rsid w:val="002F2906"/>
    <w:rsid w:val="002F59F7"/>
    <w:rsid w:val="002F7FAD"/>
    <w:rsid w:val="003164C1"/>
    <w:rsid w:val="003242E1"/>
    <w:rsid w:val="00325293"/>
    <w:rsid w:val="00333911"/>
    <w:rsid w:val="00334165"/>
    <w:rsid w:val="003531E7"/>
    <w:rsid w:val="003547D8"/>
    <w:rsid w:val="003601A4"/>
    <w:rsid w:val="0037535C"/>
    <w:rsid w:val="00385FAD"/>
    <w:rsid w:val="003934F8"/>
    <w:rsid w:val="00397A1B"/>
    <w:rsid w:val="003A21C8"/>
    <w:rsid w:val="003A337B"/>
    <w:rsid w:val="003A6EEE"/>
    <w:rsid w:val="003C1D7A"/>
    <w:rsid w:val="003C5F97"/>
    <w:rsid w:val="003D1E51"/>
    <w:rsid w:val="003D736E"/>
    <w:rsid w:val="003E0677"/>
    <w:rsid w:val="003F3BE5"/>
    <w:rsid w:val="004254FE"/>
    <w:rsid w:val="00427966"/>
    <w:rsid w:val="00436FFC"/>
    <w:rsid w:val="00437D28"/>
    <w:rsid w:val="0044354A"/>
    <w:rsid w:val="00454353"/>
    <w:rsid w:val="004603F5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22E0"/>
    <w:rsid w:val="00554CBB"/>
    <w:rsid w:val="005560AC"/>
    <w:rsid w:val="00557423"/>
    <w:rsid w:val="0056194A"/>
    <w:rsid w:val="00565B7C"/>
    <w:rsid w:val="00567B87"/>
    <w:rsid w:val="005A1625"/>
    <w:rsid w:val="005B05D5"/>
    <w:rsid w:val="005B0DEC"/>
    <w:rsid w:val="005B1C40"/>
    <w:rsid w:val="005B66FC"/>
    <w:rsid w:val="005C6A23"/>
    <w:rsid w:val="005E30DC"/>
    <w:rsid w:val="005F061D"/>
    <w:rsid w:val="00605DD7"/>
    <w:rsid w:val="0060658F"/>
    <w:rsid w:val="00613219"/>
    <w:rsid w:val="0062789A"/>
    <w:rsid w:val="0063396F"/>
    <w:rsid w:val="00640E46"/>
    <w:rsid w:val="0064100E"/>
    <w:rsid w:val="0064179C"/>
    <w:rsid w:val="00643A8A"/>
    <w:rsid w:val="0064491A"/>
    <w:rsid w:val="006518AE"/>
    <w:rsid w:val="00653B50"/>
    <w:rsid w:val="0066352C"/>
    <w:rsid w:val="0066664E"/>
    <w:rsid w:val="00674D5B"/>
    <w:rsid w:val="006776B4"/>
    <w:rsid w:val="006822AE"/>
    <w:rsid w:val="006873B8"/>
    <w:rsid w:val="006B0FEA"/>
    <w:rsid w:val="006C3180"/>
    <w:rsid w:val="006C6D6D"/>
    <w:rsid w:val="006C7A3B"/>
    <w:rsid w:val="006C7CE4"/>
    <w:rsid w:val="006F4464"/>
    <w:rsid w:val="00714CA4"/>
    <w:rsid w:val="007250D9"/>
    <w:rsid w:val="007259E5"/>
    <w:rsid w:val="007274B8"/>
    <w:rsid w:val="00727F97"/>
    <w:rsid w:val="00730AE0"/>
    <w:rsid w:val="0074372D"/>
    <w:rsid w:val="007604F9"/>
    <w:rsid w:val="00764773"/>
    <w:rsid w:val="007735DC"/>
    <w:rsid w:val="00777652"/>
    <w:rsid w:val="00782DE9"/>
    <w:rsid w:val="0078311A"/>
    <w:rsid w:val="00786827"/>
    <w:rsid w:val="00791D70"/>
    <w:rsid w:val="007A61C5"/>
    <w:rsid w:val="007A6888"/>
    <w:rsid w:val="007A7B0E"/>
    <w:rsid w:val="007B0DCC"/>
    <w:rsid w:val="007B2222"/>
    <w:rsid w:val="007B3FD5"/>
    <w:rsid w:val="007C79CF"/>
    <w:rsid w:val="007D3601"/>
    <w:rsid w:val="007D6C20"/>
    <w:rsid w:val="007E73B4"/>
    <w:rsid w:val="007E771A"/>
    <w:rsid w:val="00812516"/>
    <w:rsid w:val="00832EBB"/>
    <w:rsid w:val="00834734"/>
    <w:rsid w:val="00835BF6"/>
    <w:rsid w:val="00845E41"/>
    <w:rsid w:val="008475FF"/>
    <w:rsid w:val="008761F3"/>
    <w:rsid w:val="00881DD2"/>
    <w:rsid w:val="00882B54"/>
    <w:rsid w:val="008912AE"/>
    <w:rsid w:val="008B0F23"/>
    <w:rsid w:val="008B5157"/>
    <w:rsid w:val="008B560B"/>
    <w:rsid w:val="008C41F7"/>
    <w:rsid w:val="008D6DCF"/>
    <w:rsid w:val="008E5424"/>
    <w:rsid w:val="00901689"/>
    <w:rsid w:val="009018F0"/>
    <w:rsid w:val="00906E82"/>
    <w:rsid w:val="00934331"/>
    <w:rsid w:val="00945E13"/>
    <w:rsid w:val="00953113"/>
    <w:rsid w:val="00954B97"/>
    <w:rsid w:val="00955127"/>
    <w:rsid w:val="00956BC9"/>
    <w:rsid w:val="0097034C"/>
    <w:rsid w:val="00970F49"/>
    <w:rsid w:val="009715DA"/>
    <w:rsid w:val="00976338"/>
    <w:rsid w:val="009931F0"/>
    <w:rsid w:val="009955F8"/>
    <w:rsid w:val="009A191F"/>
    <w:rsid w:val="009A36AD"/>
    <w:rsid w:val="009B18A2"/>
    <w:rsid w:val="009D04EE"/>
    <w:rsid w:val="009E37D3"/>
    <w:rsid w:val="009E52E7"/>
    <w:rsid w:val="009F57C0"/>
    <w:rsid w:val="009F7468"/>
    <w:rsid w:val="00A0510D"/>
    <w:rsid w:val="00A11569"/>
    <w:rsid w:val="00A12A91"/>
    <w:rsid w:val="00A204BB"/>
    <w:rsid w:val="00A20A67"/>
    <w:rsid w:val="00A27EE4"/>
    <w:rsid w:val="00A35F22"/>
    <w:rsid w:val="00A57976"/>
    <w:rsid w:val="00A60E2D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2E06"/>
    <w:rsid w:val="00B158A5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4340"/>
    <w:rsid w:val="00C06EBC"/>
    <w:rsid w:val="00C0723F"/>
    <w:rsid w:val="00C17B01"/>
    <w:rsid w:val="00C21E3A"/>
    <w:rsid w:val="00C26C83"/>
    <w:rsid w:val="00C52383"/>
    <w:rsid w:val="00C56A9B"/>
    <w:rsid w:val="00C703B5"/>
    <w:rsid w:val="00C740CF"/>
    <w:rsid w:val="00C76D48"/>
    <w:rsid w:val="00C8277D"/>
    <w:rsid w:val="00C9297B"/>
    <w:rsid w:val="00C95538"/>
    <w:rsid w:val="00C96567"/>
    <w:rsid w:val="00C97E44"/>
    <w:rsid w:val="00CA6CCD"/>
    <w:rsid w:val="00CC50B7"/>
    <w:rsid w:val="00CE2498"/>
    <w:rsid w:val="00CE36B8"/>
    <w:rsid w:val="00CF0DA9"/>
    <w:rsid w:val="00CF5FC8"/>
    <w:rsid w:val="00D02C00"/>
    <w:rsid w:val="00D0547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B97"/>
    <w:rsid w:val="00D617CC"/>
    <w:rsid w:val="00D87A1E"/>
    <w:rsid w:val="00DA64DA"/>
    <w:rsid w:val="00DD2057"/>
    <w:rsid w:val="00DE28FE"/>
    <w:rsid w:val="00DE39D8"/>
    <w:rsid w:val="00DE5614"/>
    <w:rsid w:val="00DF1116"/>
    <w:rsid w:val="00E0407E"/>
    <w:rsid w:val="00E04FDF"/>
    <w:rsid w:val="00E15F2A"/>
    <w:rsid w:val="00E202B7"/>
    <w:rsid w:val="00E21A7E"/>
    <w:rsid w:val="00E279E8"/>
    <w:rsid w:val="00E453C3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493A"/>
    <w:rsid w:val="00F26E25"/>
    <w:rsid w:val="00F3099C"/>
    <w:rsid w:val="00F35F4F"/>
    <w:rsid w:val="00F50AC5"/>
    <w:rsid w:val="00F6025D"/>
    <w:rsid w:val="00F672B2"/>
    <w:rsid w:val="00F74DBC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525A-E483-4D89-9D9E-4CBF5366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Поляков Александр Анварович</cp:lastModifiedBy>
  <cp:revision>43</cp:revision>
  <dcterms:created xsi:type="dcterms:W3CDTF">2023-01-12T10:59:00Z</dcterms:created>
  <dcterms:modified xsi:type="dcterms:W3CDTF">2024-11-12T13:57:00Z</dcterms:modified>
</cp:coreProperties>
</file>