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80B04" w:rsidRPr="00D80B04" w:rsidRDefault="00A23B5F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Кейсовое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задание</w:t>
      </w:r>
    </w:p>
    <w:p w:rsidR="009F7124" w:rsidRDefault="00D80B04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80B04">
        <w:rPr>
          <w:rFonts w:ascii="Times New Roman" w:hAnsi="Times New Roman" w:cs="Times New Roman"/>
          <w:sz w:val="24"/>
          <w:szCs w:val="24"/>
        </w:rPr>
        <w:t xml:space="preserve">для выполнения работ по модулям Конкурсного Задания </w:t>
      </w:r>
    </w:p>
    <w:p w:rsidR="00D80B04" w:rsidRDefault="00D80B04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80B04">
        <w:rPr>
          <w:rFonts w:ascii="Times New Roman" w:hAnsi="Times New Roman" w:cs="Times New Roman"/>
          <w:sz w:val="24"/>
          <w:szCs w:val="24"/>
        </w:rPr>
        <w:t>компетенции «Торговое дело</w:t>
      </w:r>
      <w:r w:rsidR="009F7124">
        <w:rPr>
          <w:rFonts w:ascii="Times New Roman" w:hAnsi="Times New Roman" w:cs="Times New Roman"/>
          <w:sz w:val="24"/>
          <w:szCs w:val="24"/>
        </w:rPr>
        <w:t xml:space="preserve"> - юниоры</w:t>
      </w:r>
      <w:r w:rsidRPr="00D80B04">
        <w:rPr>
          <w:rFonts w:ascii="Times New Roman" w:hAnsi="Times New Roman" w:cs="Times New Roman"/>
          <w:sz w:val="24"/>
          <w:szCs w:val="24"/>
        </w:rPr>
        <w:t>»</w:t>
      </w:r>
    </w:p>
    <w:p w:rsidR="000378F7" w:rsidRDefault="000378F7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378F7" w:rsidRDefault="000378F7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A769C" w:rsidRDefault="000378F7" w:rsidP="000378F7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Описание.</w:t>
      </w:r>
    </w:p>
    <w:p w:rsidR="005A769C" w:rsidRDefault="000378F7" w:rsidP="000378F7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кейсы</w:t>
      </w:r>
      <w:r w:rsidR="005A769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подготовлены по материалам индустриальных партнеров</w:t>
      </w:r>
      <w:r w:rsidR="005A769C">
        <w:rPr>
          <w:rFonts w:ascii="Times New Roman" w:hAnsi="Times New Roman" w:cs="Times New Roman"/>
          <w:sz w:val="24"/>
          <w:szCs w:val="24"/>
        </w:rPr>
        <w:t xml:space="preserve"> и представляют собой «сквозные» задания, где результаты, полученные конкурсантами при выполнении предыдущих модулей, используются для выполнения последующих. Это дает возможность комплексного подхода к созданию продукта для индустриального партнера, который может использоваться в его деятельности.</w:t>
      </w:r>
    </w:p>
    <w:p w:rsidR="000378F7" w:rsidRDefault="000378F7" w:rsidP="000378F7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целью получения более полной информации для выполнения работ, </w:t>
      </w:r>
      <w:r w:rsidR="008D118D">
        <w:rPr>
          <w:rFonts w:ascii="Times New Roman" w:hAnsi="Times New Roman" w:cs="Times New Roman"/>
          <w:sz w:val="24"/>
          <w:szCs w:val="24"/>
        </w:rPr>
        <w:t>конкурсантам</w:t>
      </w:r>
      <w:r>
        <w:rPr>
          <w:rFonts w:ascii="Times New Roman" w:hAnsi="Times New Roman" w:cs="Times New Roman"/>
          <w:sz w:val="24"/>
          <w:szCs w:val="24"/>
        </w:rPr>
        <w:t xml:space="preserve"> предоставляются реальные адреса, </w:t>
      </w:r>
      <w:r w:rsidR="007E7E30">
        <w:rPr>
          <w:rFonts w:ascii="Times New Roman" w:hAnsi="Times New Roman" w:cs="Times New Roman"/>
          <w:sz w:val="24"/>
          <w:szCs w:val="24"/>
        </w:rPr>
        <w:t xml:space="preserve">фотографии, </w:t>
      </w:r>
      <w:r>
        <w:rPr>
          <w:rFonts w:ascii="Times New Roman" w:hAnsi="Times New Roman" w:cs="Times New Roman"/>
          <w:sz w:val="24"/>
          <w:szCs w:val="24"/>
        </w:rPr>
        <w:t xml:space="preserve">ссылки на сайты компаний. Все это способствует работе </w:t>
      </w:r>
      <w:r w:rsidR="005A769C">
        <w:rPr>
          <w:rFonts w:ascii="Times New Roman" w:hAnsi="Times New Roman" w:cs="Times New Roman"/>
          <w:sz w:val="24"/>
          <w:szCs w:val="24"/>
        </w:rPr>
        <w:t>конкурсантов</w:t>
      </w:r>
      <w:r>
        <w:rPr>
          <w:rFonts w:ascii="Times New Roman" w:hAnsi="Times New Roman" w:cs="Times New Roman"/>
          <w:sz w:val="24"/>
          <w:szCs w:val="24"/>
        </w:rPr>
        <w:t xml:space="preserve"> в режиме «реального времени», возможности задействовать современные способы и инструменты получения и применения информации.</w:t>
      </w:r>
      <w:r w:rsidR="009D7947">
        <w:rPr>
          <w:rFonts w:ascii="Times New Roman" w:hAnsi="Times New Roman" w:cs="Times New Roman"/>
          <w:sz w:val="24"/>
          <w:szCs w:val="24"/>
        </w:rPr>
        <w:t xml:space="preserve"> Использование ИИ при выполнении заданий запрещается.</w:t>
      </w:r>
    </w:p>
    <w:p w:rsidR="000378F7" w:rsidRDefault="000378F7" w:rsidP="000378F7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подготовке к проведению Региональных этапов Чемпионата, Главный региональный эксперт компетенции не только согласовывает пакет конкурсной документации с индустриальным партнером, но и вправе добавить вместе с ним регионального компонента в кейсы.</w:t>
      </w:r>
    </w:p>
    <w:p w:rsidR="000378F7" w:rsidRPr="00D80B04" w:rsidRDefault="000378F7" w:rsidP="003D32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F213D" w:rsidRDefault="005F213D" w:rsidP="003D325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5E8C" w:rsidRDefault="00D75E8C" w:rsidP="00D75E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5E8C">
        <w:rPr>
          <w:rFonts w:ascii="Times New Roman" w:hAnsi="Times New Roman" w:cs="Times New Roman"/>
          <w:b/>
          <w:sz w:val="24"/>
          <w:szCs w:val="24"/>
        </w:rPr>
        <w:t>Модуль А</w:t>
      </w:r>
      <w:r>
        <w:rPr>
          <w:rFonts w:ascii="Times New Roman" w:hAnsi="Times New Roman" w:cs="Times New Roman"/>
          <w:b/>
          <w:sz w:val="24"/>
          <w:szCs w:val="24"/>
        </w:rPr>
        <w:t xml:space="preserve"> «</w:t>
      </w:r>
      <w:r w:rsidRPr="00D75E8C">
        <w:rPr>
          <w:rFonts w:ascii="Times New Roman" w:hAnsi="Times New Roman" w:cs="Times New Roman"/>
          <w:b/>
          <w:sz w:val="24"/>
          <w:szCs w:val="24"/>
        </w:rPr>
        <w:t>Организация продаж в сегменте В2В</w:t>
      </w:r>
      <w:r>
        <w:rPr>
          <w:rFonts w:ascii="Times New Roman" w:hAnsi="Times New Roman" w:cs="Times New Roman"/>
          <w:b/>
          <w:sz w:val="24"/>
          <w:szCs w:val="24"/>
        </w:rPr>
        <w:t>»</w:t>
      </w:r>
    </w:p>
    <w:p w:rsidR="00700A36" w:rsidRPr="00D75E8C" w:rsidRDefault="00700A36" w:rsidP="00D75E8C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90369" w:rsidRPr="00D90369" w:rsidRDefault="00D90369" w:rsidP="00D9036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В 2024 году с</w:t>
      </w:r>
      <w:r w:rsidRPr="00D90369">
        <w:rPr>
          <w:rFonts w:ascii="Times New Roman" w:hAnsi="Times New Roman" w:cs="Times New Roman"/>
          <w:bCs/>
          <w:sz w:val="24"/>
          <w:szCs w:val="24"/>
        </w:rPr>
        <w:t xml:space="preserve">еть </w:t>
      </w:r>
      <w:r>
        <w:rPr>
          <w:rFonts w:ascii="Times New Roman" w:hAnsi="Times New Roman" w:cs="Times New Roman"/>
          <w:bCs/>
          <w:sz w:val="24"/>
          <w:szCs w:val="24"/>
        </w:rPr>
        <w:t>магазинов</w:t>
      </w:r>
      <w:r w:rsidRPr="00D90369">
        <w:rPr>
          <w:rFonts w:ascii="Times New Roman" w:hAnsi="Times New Roman" w:cs="Times New Roman"/>
          <w:bCs/>
          <w:sz w:val="24"/>
          <w:szCs w:val="24"/>
        </w:rPr>
        <w:t xml:space="preserve"> с товарами для строительства и обуст</w:t>
      </w:r>
      <w:r>
        <w:rPr>
          <w:rFonts w:ascii="Times New Roman" w:hAnsi="Times New Roman" w:cs="Times New Roman"/>
          <w:bCs/>
          <w:sz w:val="24"/>
          <w:szCs w:val="24"/>
        </w:rPr>
        <w:t>ройства «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Леруа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Мерлен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>» в России провела</w:t>
      </w:r>
      <w:r w:rsidRPr="00D90369">
        <w:rPr>
          <w:rFonts w:ascii="Times New Roman" w:hAnsi="Times New Roman" w:cs="Times New Roman"/>
          <w:bCs/>
          <w:sz w:val="24"/>
          <w:szCs w:val="24"/>
        </w:rPr>
        <w:t xml:space="preserve"> ребрендинг</w:t>
      </w:r>
      <w:r>
        <w:rPr>
          <w:rFonts w:ascii="Times New Roman" w:hAnsi="Times New Roman" w:cs="Times New Roman"/>
          <w:bCs/>
          <w:sz w:val="24"/>
          <w:szCs w:val="24"/>
        </w:rPr>
        <w:t>. Новое название магазинов - «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ПРО</w:t>
      </w:r>
      <w:r w:rsidRPr="00D90369">
        <w:rPr>
          <w:rFonts w:ascii="Times New Roman" w:hAnsi="Times New Roman" w:cs="Times New Roman"/>
          <w:bCs/>
          <w:sz w:val="24"/>
          <w:szCs w:val="24"/>
        </w:rPr>
        <w:t>»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D441A0" w:rsidRPr="00A23B5F" w:rsidRDefault="00D90369" w:rsidP="00D90369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Анализируемый с</w:t>
      </w:r>
      <w:r w:rsidR="00D441A0" w:rsidRPr="00A23B5F">
        <w:rPr>
          <w:rFonts w:ascii="Times New Roman" w:hAnsi="Times New Roman" w:cs="Times New Roman"/>
          <w:bCs/>
          <w:sz w:val="24"/>
          <w:szCs w:val="24"/>
        </w:rPr>
        <w:t>троительный магазин «</w:t>
      </w:r>
      <w:proofErr w:type="spellStart"/>
      <w:r w:rsidR="00D441A0" w:rsidRPr="00A23B5F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="00D441A0" w:rsidRPr="00A23B5F">
        <w:rPr>
          <w:rFonts w:ascii="Times New Roman" w:hAnsi="Times New Roman" w:cs="Times New Roman"/>
          <w:bCs/>
          <w:sz w:val="24"/>
          <w:szCs w:val="24"/>
        </w:rPr>
        <w:t xml:space="preserve"> ПРО» располагается по адресу г. Смоленск, ул. Кутузова, 48А. </w:t>
      </w:r>
    </w:p>
    <w:p w:rsidR="00D441A0" w:rsidRPr="00D441A0" w:rsidRDefault="00D441A0" w:rsidP="00D441A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441A0">
        <w:rPr>
          <w:rFonts w:ascii="Times New Roman" w:hAnsi="Times New Roman" w:cs="Times New Roman"/>
          <w:bCs/>
          <w:sz w:val="24"/>
          <w:szCs w:val="24"/>
        </w:rPr>
        <w:t>В сеть «</w:t>
      </w:r>
      <w:proofErr w:type="spellStart"/>
      <w:r w:rsidR="00D90369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="00D90369">
        <w:rPr>
          <w:rFonts w:ascii="Times New Roman" w:hAnsi="Times New Roman" w:cs="Times New Roman"/>
          <w:bCs/>
          <w:sz w:val="24"/>
          <w:szCs w:val="24"/>
        </w:rPr>
        <w:t xml:space="preserve"> ПРО</w:t>
      </w:r>
      <w:r w:rsidRPr="00D441A0">
        <w:rPr>
          <w:rFonts w:ascii="Times New Roman" w:hAnsi="Times New Roman" w:cs="Times New Roman"/>
          <w:bCs/>
          <w:sz w:val="24"/>
          <w:szCs w:val="24"/>
        </w:rPr>
        <w:t>» входит 112 гипермаркетов в 66 городах России. В компании работают 45 000 человек. Ритейлер занимает 6-е место в рейтинге 10 крупнейших сетей в России.</w:t>
      </w:r>
    </w:p>
    <w:p w:rsidR="00D441A0" w:rsidRPr="009F7124" w:rsidRDefault="00D441A0" w:rsidP="00D441A0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D441A0">
        <w:rPr>
          <w:rFonts w:ascii="Times New Roman" w:hAnsi="Times New Roman" w:cs="Times New Roman"/>
          <w:bCs/>
          <w:sz w:val="24"/>
          <w:szCs w:val="24"/>
        </w:rPr>
        <w:t>Основные форматы «</w:t>
      </w:r>
      <w:proofErr w:type="spellStart"/>
      <w:r w:rsidR="00D90369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="00D90369">
        <w:rPr>
          <w:rFonts w:ascii="Times New Roman" w:hAnsi="Times New Roman" w:cs="Times New Roman"/>
          <w:bCs/>
          <w:sz w:val="24"/>
          <w:szCs w:val="24"/>
        </w:rPr>
        <w:t xml:space="preserve"> ПРО</w:t>
      </w:r>
      <w:r w:rsidRPr="00D441A0">
        <w:rPr>
          <w:rFonts w:ascii="Times New Roman" w:hAnsi="Times New Roman" w:cs="Times New Roman"/>
          <w:bCs/>
          <w:sz w:val="24"/>
          <w:szCs w:val="24"/>
        </w:rPr>
        <w:t>» - гипермаркеты площадью от 10 тыс. м², как правило, расположенные на окраине городов-миллионников и региональных центров, и формат площадью 5-6 тыс. м². Магазины компании работают в формате самообслуживания, сотрудники торговых залов занимаются выкладкой товаров и консультируют покупателей.  Интернет-торговля осуществляется во всех регионах, где расположены гипермаркеты.</w:t>
      </w:r>
    </w:p>
    <w:p w:rsidR="00F035DF" w:rsidRDefault="00117626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</w:t>
      </w:r>
      <w:r w:rsidR="00A52206">
        <w:rPr>
          <w:rFonts w:ascii="Times New Roman" w:hAnsi="Times New Roman" w:cs="Times New Roman"/>
          <w:sz w:val="24"/>
          <w:szCs w:val="24"/>
        </w:rPr>
        <w:t xml:space="preserve">ссортимент товаров, </w:t>
      </w:r>
      <w:r>
        <w:rPr>
          <w:rFonts w:ascii="Times New Roman" w:hAnsi="Times New Roman" w:cs="Times New Roman"/>
          <w:sz w:val="24"/>
          <w:szCs w:val="24"/>
        </w:rPr>
        <w:t>реализуемый «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Лемана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ПРО», представлен</w:t>
      </w:r>
      <w:r w:rsidR="00A52206">
        <w:rPr>
          <w:rFonts w:ascii="Times New Roman" w:hAnsi="Times New Roman" w:cs="Times New Roman"/>
          <w:sz w:val="24"/>
          <w:szCs w:val="24"/>
        </w:rPr>
        <w:t xml:space="preserve"> </w:t>
      </w:r>
      <w:r w:rsidR="00F035DF">
        <w:rPr>
          <w:rFonts w:ascii="Times New Roman" w:hAnsi="Times New Roman" w:cs="Times New Roman"/>
          <w:sz w:val="24"/>
          <w:szCs w:val="24"/>
        </w:rPr>
        <w:t>следующими категориями: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F035DF" w:rsidRPr="00A23B5F">
        <w:rPr>
          <w:rFonts w:ascii="Times New Roman" w:hAnsi="Times New Roman" w:cs="Times New Roman"/>
          <w:sz w:val="24"/>
          <w:szCs w:val="24"/>
        </w:rPr>
        <w:t>Текстиль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F035DF" w:rsidRPr="00A23B5F">
        <w:rPr>
          <w:rFonts w:ascii="Times New Roman" w:hAnsi="Times New Roman" w:cs="Times New Roman"/>
          <w:sz w:val="24"/>
          <w:szCs w:val="24"/>
        </w:rPr>
        <w:t>Декор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="00F035DF" w:rsidRPr="00A23B5F">
        <w:rPr>
          <w:rFonts w:ascii="Times New Roman" w:hAnsi="Times New Roman" w:cs="Times New Roman"/>
          <w:sz w:val="24"/>
          <w:szCs w:val="24"/>
        </w:rPr>
        <w:t>Освещение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="00F035DF" w:rsidRPr="00A23B5F">
        <w:rPr>
          <w:rFonts w:ascii="Times New Roman" w:hAnsi="Times New Roman" w:cs="Times New Roman"/>
          <w:sz w:val="24"/>
          <w:szCs w:val="24"/>
        </w:rPr>
        <w:t>Сад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5. </w:t>
      </w:r>
      <w:r w:rsidR="00F035DF" w:rsidRPr="00A23B5F">
        <w:rPr>
          <w:rFonts w:ascii="Times New Roman" w:hAnsi="Times New Roman" w:cs="Times New Roman"/>
          <w:sz w:val="24"/>
          <w:szCs w:val="24"/>
        </w:rPr>
        <w:t>Мебель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6. </w:t>
      </w:r>
      <w:r w:rsidR="00F035DF" w:rsidRPr="00A23B5F">
        <w:rPr>
          <w:rFonts w:ascii="Times New Roman" w:hAnsi="Times New Roman" w:cs="Times New Roman"/>
          <w:sz w:val="24"/>
          <w:szCs w:val="24"/>
        </w:rPr>
        <w:t>Хранение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</w:t>
      </w:r>
      <w:r w:rsidR="00F035DF" w:rsidRPr="00A23B5F">
        <w:rPr>
          <w:rFonts w:ascii="Times New Roman" w:hAnsi="Times New Roman" w:cs="Times New Roman"/>
          <w:sz w:val="24"/>
          <w:szCs w:val="24"/>
        </w:rPr>
        <w:t>Напольные покрытия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</w:t>
      </w:r>
      <w:r w:rsidR="00F035DF" w:rsidRPr="00A23B5F">
        <w:rPr>
          <w:rFonts w:ascii="Times New Roman" w:hAnsi="Times New Roman" w:cs="Times New Roman"/>
          <w:sz w:val="24"/>
          <w:szCs w:val="24"/>
        </w:rPr>
        <w:t>Кухни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9. </w:t>
      </w:r>
      <w:r w:rsidR="00F035DF" w:rsidRPr="00A23B5F">
        <w:rPr>
          <w:rFonts w:ascii="Times New Roman" w:hAnsi="Times New Roman" w:cs="Times New Roman"/>
          <w:sz w:val="24"/>
          <w:szCs w:val="24"/>
        </w:rPr>
        <w:t>Бытовая техника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="00F035DF" w:rsidRPr="00A23B5F">
        <w:rPr>
          <w:rFonts w:ascii="Times New Roman" w:hAnsi="Times New Roman" w:cs="Times New Roman"/>
          <w:sz w:val="24"/>
          <w:szCs w:val="24"/>
        </w:rPr>
        <w:t>Отопительное оборудование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</w:t>
      </w:r>
      <w:r w:rsidR="00F035DF" w:rsidRPr="00A23B5F">
        <w:rPr>
          <w:rFonts w:ascii="Times New Roman" w:hAnsi="Times New Roman" w:cs="Times New Roman"/>
          <w:sz w:val="24"/>
          <w:szCs w:val="24"/>
        </w:rPr>
        <w:t>Сантехника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12. </w:t>
      </w:r>
      <w:r w:rsidR="00F035DF" w:rsidRPr="00A23B5F">
        <w:rPr>
          <w:rFonts w:ascii="Times New Roman" w:hAnsi="Times New Roman" w:cs="Times New Roman"/>
          <w:sz w:val="24"/>
          <w:szCs w:val="24"/>
        </w:rPr>
        <w:t>Плитка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13. </w:t>
      </w:r>
      <w:r w:rsidR="00F035DF" w:rsidRPr="00A23B5F">
        <w:rPr>
          <w:rFonts w:ascii="Times New Roman" w:hAnsi="Times New Roman" w:cs="Times New Roman"/>
          <w:sz w:val="24"/>
          <w:szCs w:val="24"/>
        </w:rPr>
        <w:t>Инструменты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14. </w:t>
      </w:r>
      <w:r w:rsidR="00F035DF" w:rsidRPr="00A23B5F">
        <w:rPr>
          <w:rFonts w:ascii="Times New Roman" w:hAnsi="Times New Roman" w:cs="Times New Roman"/>
          <w:sz w:val="24"/>
          <w:szCs w:val="24"/>
        </w:rPr>
        <w:t>Электротовары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15. </w:t>
      </w:r>
      <w:r w:rsidR="00F035DF" w:rsidRPr="00A23B5F">
        <w:rPr>
          <w:rFonts w:ascii="Times New Roman" w:hAnsi="Times New Roman" w:cs="Times New Roman"/>
          <w:sz w:val="24"/>
          <w:szCs w:val="24"/>
        </w:rPr>
        <w:t>Водоснабжение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16. </w:t>
      </w:r>
      <w:r w:rsidR="00F035DF" w:rsidRPr="00A23B5F">
        <w:rPr>
          <w:rFonts w:ascii="Times New Roman" w:hAnsi="Times New Roman" w:cs="Times New Roman"/>
          <w:sz w:val="24"/>
          <w:szCs w:val="24"/>
        </w:rPr>
        <w:t>Столярные изделия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17. </w:t>
      </w:r>
      <w:r w:rsidR="00F035DF" w:rsidRPr="00A23B5F">
        <w:rPr>
          <w:rFonts w:ascii="Times New Roman" w:hAnsi="Times New Roman" w:cs="Times New Roman"/>
          <w:sz w:val="24"/>
          <w:szCs w:val="24"/>
        </w:rPr>
        <w:t>Скобяные изделия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18. </w:t>
      </w:r>
      <w:r w:rsidR="00F035DF" w:rsidRPr="00A23B5F">
        <w:rPr>
          <w:rFonts w:ascii="Times New Roman" w:hAnsi="Times New Roman" w:cs="Times New Roman"/>
          <w:sz w:val="24"/>
          <w:szCs w:val="24"/>
        </w:rPr>
        <w:t>Окна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19. </w:t>
      </w:r>
      <w:r w:rsidR="00F035DF" w:rsidRPr="00A23B5F">
        <w:rPr>
          <w:rFonts w:ascii="Times New Roman" w:hAnsi="Times New Roman" w:cs="Times New Roman"/>
          <w:sz w:val="24"/>
          <w:szCs w:val="24"/>
        </w:rPr>
        <w:t>Двери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20. </w:t>
      </w:r>
      <w:r w:rsidR="00F035DF" w:rsidRPr="00A23B5F">
        <w:rPr>
          <w:rFonts w:ascii="Times New Roman" w:hAnsi="Times New Roman" w:cs="Times New Roman"/>
          <w:sz w:val="24"/>
          <w:szCs w:val="24"/>
        </w:rPr>
        <w:t>Стройматериалы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21. </w:t>
      </w:r>
      <w:r w:rsidR="00F035DF" w:rsidRPr="00A23B5F">
        <w:rPr>
          <w:rFonts w:ascii="Times New Roman" w:hAnsi="Times New Roman" w:cs="Times New Roman"/>
          <w:sz w:val="24"/>
          <w:szCs w:val="24"/>
        </w:rPr>
        <w:t>Краски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22. </w:t>
      </w:r>
      <w:r w:rsidR="00F035DF" w:rsidRPr="00A23B5F">
        <w:rPr>
          <w:rFonts w:ascii="Times New Roman" w:hAnsi="Times New Roman" w:cs="Times New Roman"/>
          <w:sz w:val="24"/>
          <w:szCs w:val="24"/>
        </w:rPr>
        <w:t>Климат и вентиляция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A23B5F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23. </w:t>
      </w:r>
      <w:r w:rsidR="00F035DF" w:rsidRPr="00A23B5F">
        <w:rPr>
          <w:rFonts w:ascii="Times New Roman" w:hAnsi="Times New Roman" w:cs="Times New Roman"/>
          <w:sz w:val="24"/>
          <w:szCs w:val="24"/>
        </w:rPr>
        <w:t>Спецодежда и средства защиты</w:t>
      </w:r>
      <w:r w:rsidR="00A52206" w:rsidRPr="00A23B5F">
        <w:rPr>
          <w:rFonts w:ascii="Times New Roman" w:hAnsi="Times New Roman" w:cs="Times New Roman"/>
          <w:sz w:val="24"/>
          <w:szCs w:val="24"/>
        </w:rPr>
        <w:t>.</w:t>
      </w:r>
    </w:p>
    <w:p w:rsidR="00F035DF" w:rsidRPr="00D75E8C" w:rsidRDefault="00A23B5F" w:rsidP="00350A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 </w:t>
      </w:r>
      <w:r w:rsidR="00F035DF" w:rsidRPr="00A23B5F">
        <w:rPr>
          <w:rFonts w:ascii="Times New Roman" w:hAnsi="Times New Roman" w:cs="Times New Roman"/>
          <w:sz w:val="24"/>
          <w:szCs w:val="24"/>
        </w:rPr>
        <w:t>Товары для уборки</w:t>
      </w:r>
      <w:r w:rsidR="00D75E8C" w:rsidRPr="00D75E8C">
        <w:rPr>
          <w:rFonts w:ascii="Times New Roman" w:hAnsi="Times New Roman" w:cs="Times New Roman"/>
          <w:sz w:val="24"/>
          <w:szCs w:val="24"/>
        </w:rPr>
        <w:t xml:space="preserve"> </w:t>
      </w:r>
      <w:r w:rsidR="00D75E8C">
        <w:rPr>
          <w:rFonts w:ascii="Times New Roman" w:hAnsi="Times New Roman" w:cs="Times New Roman"/>
          <w:sz w:val="24"/>
          <w:szCs w:val="24"/>
        </w:rPr>
        <w:t>и др.</w:t>
      </w:r>
    </w:p>
    <w:p w:rsidR="00C34AE7" w:rsidRDefault="00C34AE7" w:rsidP="00C34AE7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Все товары, которые «</w:t>
      </w:r>
      <w:proofErr w:type="spellStart"/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 предлагает в Смоленске, содержатся в общем каталоге интернет-магазина (</w:t>
      </w:r>
      <w:hyperlink r:id="rId8" w:history="1">
        <w:r w:rsidR="00D441A0" w:rsidRPr="00356303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https://smolensk.lemanapro.ru/</w:t>
        </w:r>
      </w:hyperlink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).</w:t>
      </w:r>
    </w:p>
    <w:p w:rsidR="007F31D5" w:rsidRDefault="00C34AE7" w:rsidP="00D75E8C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Важным направлением деятельности </w:t>
      </w:r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>«</w:t>
      </w:r>
      <w:proofErr w:type="spellStart"/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является </w:t>
      </w:r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>работа с профессионалами в области строительства и ремонта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, компания</w:t>
      </w:r>
      <w:r w:rsidRPr="00C34AE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а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ктивно развивает направление В2В</w:t>
      </w:r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>-продаж. Информация для корпоративных клиентов представлена в разделе «Бизнес-клиентам» официального сайта компании (</w:t>
      </w:r>
      <w:hyperlink r:id="rId9" w:history="1">
        <w:r w:rsidR="007F31D5" w:rsidRPr="00AB19AB">
          <w:rPr>
            <w:rStyle w:val="a7"/>
            <w:rFonts w:ascii="Times New Roman" w:eastAsia="Calibri" w:hAnsi="Times New Roman" w:cs="Times New Roman"/>
            <w:sz w:val="24"/>
            <w:szCs w:val="24"/>
          </w:rPr>
          <w:t>https://smolensk.lemanapro.ru/biznes/</w:t>
        </w:r>
      </w:hyperlink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>).</w:t>
      </w:r>
    </w:p>
    <w:p w:rsidR="0054477C" w:rsidRDefault="009D7947" w:rsidP="0054477C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Конкурсанту предстоит выполнить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обязанности с</w:t>
      </w:r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>пециалист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а</w:t>
      </w:r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по продажам В2В </w:t>
      </w:r>
      <w:r w:rsidR="007F31D5"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«</w:t>
      </w:r>
      <w:proofErr w:type="spellStart"/>
      <w:r w:rsidR="007F31D5"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="007F31D5"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, куда</w:t>
      </w:r>
      <w:r w:rsidR="007F31D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входит </w:t>
      </w:r>
      <w:r w:rsidR="00D26A34">
        <w:rPr>
          <w:rFonts w:ascii="Times New Roman" w:eastAsia="Calibri" w:hAnsi="Times New Roman" w:cs="Times New Roman"/>
          <w:color w:val="000000"/>
          <w:sz w:val="24"/>
          <w:szCs w:val="24"/>
        </w:rPr>
        <w:t>установление</w:t>
      </w:r>
      <w:r w:rsidR="0054477C" w:rsidRP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контакт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а, выявление потребности</w:t>
      </w:r>
      <w:r w:rsidR="00961C9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использ</w:t>
      </w:r>
      <w:r w:rsidR="00961C95">
        <w:rPr>
          <w:rFonts w:ascii="Times New Roman" w:eastAsia="Calibri" w:hAnsi="Times New Roman" w:cs="Times New Roman"/>
          <w:color w:val="000000"/>
          <w:sz w:val="24"/>
          <w:szCs w:val="24"/>
        </w:rPr>
        <w:t>ованием</w:t>
      </w:r>
      <w:r w:rsidR="0054477C" w:rsidRP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техники 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работы с возражениями, предложение сопутствующих товаров</w:t>
      </w:r>
      <w:r w:rsidR="0054477C" w:rsidRP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для полной реализации проекта 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используя</w:t>
      </w:r>
      <w:r w:rsidR="0054477C" w:rsidRPr="007F31D5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форму </w:t>
      </w:r>
      <w:r w:rsidR="0054477C" w:rsidRPr="007F31D5">
        <w:rPr>
          <w:rFonts w:ascii="Times New Roman" w:eastAsia="Calibri" w:hAnsi="Times New Roman" w:cs="Times New Roman"/>
          <w:color w:val="000000"/>
          <w:sz w:val="24"/>
          <w:szCs w:val="24"/>
        </w:rPr>
        <w:t>ХПВ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,</w:t>
      </w:r>
      <w:r w:rsidR="0054477C" w:rsidRPr="0054477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="0054477C">
        <w:rPr>
          <w:rFonts w:ascii="Times New Roman" w:eastAsia="Calibri" w:hAnsi="Times New Roman" w:cs="Times New Roman"/>
          <w:color w:val="000000"/>
          <w:sz w:val="24"/>
          <w:szCs w:val="24"/>
        </w:rPr>
        <w:t>презентация коммерческого предложения.</w:t>
      </w:r>
    </w:p>
    <w:p w:rsidR="009D7947" w:rsidRDefault="009D7947" w:rsidP="009D7947">
      <w:pPr>
        <w:spacing w:after="0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>Вам, как менеджеру по продажам в сегменте В2В, «</w:t>
      </w:r>
      <w:proofErr w:type="spellStart"/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г. Смоленск, </w:t>
      </w:r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>необходимо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 w:rsidRPr="009D7947">
        <w:rPr>
          <w:rFonts w:ascii="Times New Roman" w:eastAsia="Calibri" w:hAnsi="Times New Roman" w:cs="Times New Roman"/>
          <w:color w:val="000000"/>
          <w:sz w:val="24"/>
          <w:szCs w:val="24"/>
        </w:rPr>
        <w:t>сформировать клиентскую базу (более 3 потенциальных контрагентов)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в соответствии с требованиями КЗ.</w:t>
      </w:r>
    </w:p>
    <w:p w:rsidR="00876AB0" w:rsidRDefault="009D7947" w:rsidP="009D7947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Затем приступить к работе с потенциальным клиентом </w:t>
      </w:r>
      <w:r w:rsidR="00961C95" w:rsidRPr="00961C9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ИНН 6732155187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занести его в сформированную базу данных</w:t>
      </w:r>
      <w:r w:rsidR="00D516AE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подготовиться и провести звонок/встречу с этим клиентом.</w:t>
      </w:r>
    </w:p>
    <w:p w:rsidR="00E069E6" w:rsidRPr="009D7947" w:rsidRDefault="00876AB0" w:rsidP="009D7947">
      <w:pPr>
        <w:spacing w:after="0"/>
        <w:ind w:firstLine="709"/>
        <w:contextualSpacing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работе у </w:t>
      </w:r>
      <w:r w:rsidR="003D631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данного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клиента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находится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 объект. 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Декорирование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1-комнатной квартиры под ключ. Текущий этап 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декорирования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</w:t>
      </w:r>
      <w:r w:rsidR="00D26A3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подбор текстиля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</w:p>
    <w:p w:rsidR="00E069E6" w:rsidRPr="00E069E6" w:rsidRDefault="00E069E6" w:rsidP="00E069E6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Специалисты по продажам </w:t>
      </w:r>
      <w:r w:rsidR="00876AB0" w:rsidRP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="00876AB0" w:rsidRP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Лемана</w:t>
      </w:r>
      <w:proofErr w:type="spellEnd"/>
      <w:r w:rsidR="00876AB0" w:rsidRP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ПРО»</w:t>
      </w:r>
      <w:r w:rsidR="00876AB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изучают потенциального клиента, как правило, по следующим моментам: </w:t>
      </w:r>
    </w:p>
    <w:p w:rsidR="00E069E6" w:rsidRPr="00E069E6" w:rsidRDefault="00E069E6" w:rsidP="00E069E6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</w:t>
      </w:r>
      <w:r w:rsidRPr="00E069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предел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яют</w:t>
      </w:r>
      <w:r w:rsidRPr="00E069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ЛПР (лицо принимающее решение) компании и юридический адрес, чтобы обозначить адрес потенциального выезда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;</w:t>
      </w:r>
    </w:p>
    <w:p w:rsidR="00E069E6" w:rsidRDefault="00E069E6" w:rsidP="00E069E6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</w:t>
      </w:r>
      <w:r w:rsidRPr="00E069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предел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яют</w:t>
      </w:r>
      <w:r w:rsidRPr="00E069E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все сферы деятельности (указание кодов ОКВЭД) потенциального контрагента, уставный капитал, выручку и прибыль за 2021, 2022 и 2023 года, чтобы оценить потенциальный объем сотрудничества</w:t>
      </w:r>
    </w:p>
    <w:p w:rsidR="00B119AB" w:rsidRPr="00B119AB" w:rsidRDefault="00B119AB" w:rsidP="00B119AB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 контакту с потенциальным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контрагентом</w:t>
      </w:r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готовится презентация компании с преимуществами его сотрудничества с </w:t>
      </w:r>
      <w:bookmarkStart w:id="0" w:name="_Hlk184157322"/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«</w:t>
      </w:r>
      <w:proofErr w:type="spellStart"/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Лемана</w:t>
      </w:r>
      <w:proofErr w:type="spellEnd"/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ПРО» </w:t>
      </w:r>
      <w:bookmarkEnd w:id="0"/>
      <w:r w:rsidRPr="00B119A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презентация продукта с коммерческим предложением по форме ХПВ.</w:t>
      </w:r>
    </w:p>
    <w:p w:rsidR="0054477C" w:rsidRPr="00D75E8C" w:rsidRDefault="007424EF" w:rsidP="0054477C">
      <w:p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первоначальном этапе ц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ель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специалиста по продажам В2В 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предложить максимальное количество артикулов (не привязываясь к площади помещения) для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декорирования квартиры текстилем (н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рассчитывается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объем, количество, площади, а только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выбираются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товары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  <w:r w:rsidR="0054477C"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</w:t>
      </w:r>
      <w:r w:rsidRPr="007424E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r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еобходимый ассортимент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для предложения клиенту содержит </w:t>
      </w:r>
      <w:r w:rsidRPr="00D75E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менее 5 позиций.</w:t>
      </w:r>
    </w:p>
    <w:p w:rsidR="0054477C" w:rsidRDefault="007424EF" w:rsidP="0054477C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 составлении коммерческого предложения специалистом по продажам В2В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используется форма</w:t>
      </w:r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ХПВ</w:t>
      </w:r>
      <w:r w:rsidRPr="007424EF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(по </w:t>
      </w:r>
      <w:r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>всем выбранным артикулам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) с обоснованием</w:t>
      </w:r>
      <w:r w:rsidR="0054477C" w:rsidRPr="00D75E8C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, почему именно они будут нужны на объекте. </w:t>
      </w:r>
    </w:p>
    <w:p w:rsidR="0054477C" w:rsidRPr="00D75E8C" w:rsidRDefault="0054477C" w:rsidP="0054477C">
      <w:pPr>
        <w:spacing w:after="0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</w:pPr>
      <w:r w:rsidRPr="00D75E8C">
        <w:rPr>
          <w:rFonts w:ascii="Times New Roman" w:eastAsia="Calibri" w:hAnsi="Times New Roman" w:cs="Times New Roman"/>
          <w:bCs/>
          <w:i/>
          <w:iCs/>
          <w:color w:val="000000"/>
          <w:sz w:val="24"/>
          <w:szCs w:val="24"/>
          <w:shd w:val="clear" w:color="auto" w:fill="FFFFFF"/>
        </w:rPr>
        <w:t>Пример ХПВ</w:t>
      </w:r>
      <w:r w:rsidRPr="00D75E8C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 xml:space="preserve"> – «Данная дрель, мощностью 1.5 квт, легко справится с замешиванием густого плиточного клея, что позволит вам сократи</w:t>
      </w:r>
      <w:r w:rsidR="007424EF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ть время подготовки клея</w:t>
      </w:r>
      <w:r w:rsidRPr="00D75E8C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</w:rPr>
        <w:t>»</w:t>
      </w:r>
    </w:p>
    <w:tbl>
      <w:tblPr>
        <w:tblStyle w:val="a6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1418"/>
        <w:gridCol w:w="1930"/>
        <w:gridCol w:w="2306"/>
        <w:gridCol w:w="2204"/>
        <w:gridCol w:w="1640"/>
      </w:tblGrid>
      <w:tr w:rsidR="0054477C" w:rsidRPr="00D75E8C" w:rsidTr="008D118D">
        <w:tc>
          <w:tcPr>
            <w:tcW w:w="1418" w:type="dxa"/>
          </w:tcPr>
          <w:p w:rsidR="0054477C" w:rsidRPr="00D75E8C" w:rsidRDefault="0054477C" w:rsidP="007424EF">
            <w:pPr>
              <w:tabs>
                <w:tab w:val="left" w:pos="420"/>
              </w:tabs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lastRenderedPageBreak/>
              <w:t xml:space="preserve">Артикул </w:t>
            </w:r>
          </w:p>
        </w:tc>
        <w:tc>
          <w:tcPr>
            <w:tcW w:w="1930" w:type="dxa"/>
          </w:tcPr>
          <w:p w:rsidR="0054477C" w:rsidRPr="00D75E8C" w:rsidRDefault="0054477C" w:rsidP="008D118D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Наименование</w:t>
            </w:r>
          </w:p>
        </w:tc>
        <w:tc>
          <w:tcPr>
            <w:tcW w:w="2306" w:type="dxa"/>
          </w:tcPr>
          <w:p w:rsidR="0054477C" w:rsidRPr="00D75E8C" w:rsidRDefault="0054477C" w:rsidP="008D118D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Характеристика</w:t>
            </w:r>
          </w:p>
        </w:tc>
        <w:tc>
          <w:tcPr>
            <w:tcW w:w="2204" w:type="dxa"/>
          </w:tcPr>
          <w:p w:rsidR="0054477C" w:rsidRPr="00D75E8C" w:rsidRDefault="0054477C" w:rsidP="008D118D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Преимущество</w:t>
            </w:r>
          </w:p>
        </w:tc>
        <w:tc>
          <w:tcPr>
            <w:tcW w:w="1640" w:type="dxa"/>
          </w:tcPr>
          <w:p w:rsidR="0054477C" w:rsidRPr="00D75E8C" w:rsidRDefault="0054477C" w:rsidP="008D118D">
            <w:pPr>
              <w:contextualSpacing/>
              <w:jc w:val="center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  <w:r w:rsidRPr="00D75E8C"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Выгода</w:t>
            </w:r>
          </w:p>
        </w:tc>
      </w:tr>
      <w:tr w:rsidR="0054477C" w:rsidRPr="00D75E8C" w:rsidTr="008D118D">
        <w:tc>
          <w:tcPr>
            <w:tcW w:w="1418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930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306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204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1640" w:type="dxa"/>
          </w:tcPr>
          <w:p w:rsidR="0054477C" w:rsidRPr="00D75E8C" w:rsidRDefault="0054477C" w:rsidP="008D118D">
            <w:pPr>
              <w:ind w:firstLine="709"/>
              <w:contextualSpacing/>
              <w:jc w:val="both"/>
              <w:rPr>
                <w:rFonts w:ascii="Times New Roman" w:eastAsia="Calibri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</w:pPr>
          </w:p>
        </w:tc>
      </w:tr>
    </w:tbl>
    <w:p w:rsidR="008016D9" w:rsidRDefault="008016D9" w:rsidP="00B11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B119AB" w:rsidRPr="00B119AB" w:rsidRDefault="008016D9" w:rsidP="00B119AB">
      <w:pPr>
        <w:spacing w:after="0" w:line="276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>
        <w:rPr>
          <w:rFonts w:ascii="Times New Roman" w:eastAsia="Calibri" w:hAnsi="Times New Roman" w:cs="Times New Roman"/>
          <w:color w:val="000000"/>
          <w:sz w:val="24"/>
          <w:szCs w:val="24"/>
        </w:rPr>
        <w:t>При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прове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дени</w:t>
      </w:r>
      <w:r>
        <w:rPr>
          <w:rFonts w:ascii="Times New Roman" w:eastAsia="Calibri" w:hAnsi="Times New Roman" w:cs="Times New Roman"/>
          <w:color w:val="000000"/>
          <w:sz w:val="24"/>
          <w:szCs w:val="24"/>
        </w:rPr>
        <w:t>и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звонк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а/встречи с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клиент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ом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на основании анализа и подготовки 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контакта, специалист 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>узна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ет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и фиксир</w:t>
      </w:r>
      <w:r w:rsidR="00B119AB">
        <w:rPr>
          <w:rFonts w:ascii="Times New Roman" w:eastAsia="Calibri" w:hAnsi="Times New Roman" w:cs="Times New Roman"/>
          <w:color w:val="000000"/>
          <w:sz w:val="24"/>
          <w:szCs w:val="24"/>
        </w:rPr>
        <w:t>ует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следующую информацию</w:t>
      </w:r>
      <w:r w:rsidRPr="008016D9">
        <w:t xml:space="preserve"> </w:t>
      </w: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по данному клиенту</w:t>
      </w:r>
      <w:r w:rsidR="00B119AB" w:rsidRPr="00B119AB">
        <w:rPr>
          <w:rFonts w:ascii="Times New Roman" w:eastAsia="Calibri" w:hAnsi="Times New Roman" w:cs="Times New Roman"/>
          <w:color w:val="000000"/>
          <w:sz w:val="24"/>
          <w:szCs w:val="24"/>
        </w:rPr>
        <w:t>: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основной вид деятельности клиента и чем он занимается;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объекты в работе сейчас и в ближайшем будущем;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структуру клиента и лиц, принимающих решения (ЛПР). Необходимо узнать контакты лица, принимающего решение о закупке и выборе товара;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выявить текущую потребность клиента на объекте (потребность в ассортименте) и ключ выбора (цена, качество, престиж, бренд);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условия, на которых работает клиент с конкурентами, а также причины, почему покупает данные товарные группы у них, а не в «</w:t>
      </w:r>
      <w:proofErr w:type="spellStart"/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Лемана</w:t>
      </w:r>
      <w:proofErr w:type="spellEnd"/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 xml:space="preserve"> ПРО»; </w:t>
      </w:r>
    </w:p>
    <w:p w:rsidR="00B119AB" w:rsidRPr="008016D9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текущие и будущие этапы работ на объекте клиента, а также как он прогнозирует и обеспечивает необходимый товарный запас к моменту отгрузки;</w:t>
      </w:r>
    </w:p>
    <w:p w:rsidR="00B119AB" w:rsidRDefault="00B119AB" w:rsidP="008016D9">
      <w:pPr>
        <w:pStyle w:val="a3"/>
        <w:numPr>
          <w:ilvl w:val="0"/>
          <w:numId w:val="11"/>
        </w:numPr>
        <w:spacing w:after="0" w:line="276" w:lineRule="auto"/>
        <w:ind w:left="0"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  <w:r w:rsidRPr="008016D9">
        <w:rPr>
          <w:rFonts w:ascii="Times New Roman" w:eastAsia="Calibri" w:hAnsi="Times New Roman" w:cs="Times New Roman"/>
          <w:color w:val="000000"/>
          <w:sz w:val="24"/>
          <w:szCs w:val="24"/>
        </w:rPr>
        <w:t>исходя из полученной информации предлагается данному клиенту заранее подготовленный ассортимент с использованием системы ХПВ.</w:t>
      </w:r>
    </w:p>
    <w:p w:rsidR="008016D9" w:rsidRDefault="008016D9" w:rsidP="008016D9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</w:rPr>
      </w:pPr>
    </w:p>
    <w:p w:rsidR="00D80B04" w:rsidRPr="005E7CDD" w:rsidRDefault="00D80B04" w:rsidP="00F035D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5E7CDD">
        <w:rPr>
          <w:rFonts w:ascii="Times New Roman" w:hAnsi="Times New Roman" w:cs="Times New Roman"/>
          <w:b/>
          <w:bCs/>
          <w:sz w:val="24"/>
          <w:szCs w:val="24"/>
        </w:rPr>
        <w:t>Модул</w:t>
      </w:r>
      <w:r w:rsidR="00700A36">
        <w:rPr>
          <w:rFonts w:ascii="Times New Roman" w:hAnsi="Times New Roman" w:cs="Times New Roman"/>
          <w:b/>
          <w:bCs/>
          <w:sz w:val="24"/>
          <w:szCs w:val="24"/>
        </w:rPr>
        <w:t>ь</w:t>
      </w:r>
      <w:r w:rsidR="003D3259">
        <w:rPr>
          <w:rFonts w:ascii="Times New Roman" w:hAnsi="Times New Roman" w:cs="Times New Roman"/>
          <w:b/>
          <w:bCs/>
          <w:sz w:val="24"/>
          <w:szCs w:val="24"/>
        </w:rPr>
        <w:t xml:space="preserve"> Б</w:t>
      </w:r>
      <w:r w:rsidR="00700A36">
        <w:rPr>
          <w:rFonts w:ascii="Times New Roman" w:hAnsi="Times New Roman" w:cs="Times New Roman"/>
          <w:b/>
          <w:bCs/>
          <w:sz w:val="24"/>
          <w:szCs w:val="24"/>
        </w:rPr>
        <w:t xml:space="preserve"> «</w:t>
      </w:r>
      <w:r w:rsidR="00700A36" w:rsidRPr="00700A36">
        <w:rPr>
          <w:rFonts w:ascii="Times New Roman" w:hAnsi="Times New Roman" w:cs="Times New Roman"/>
          <w:b/>
          <w:bCs/>
          <w:sz w:val="24"/>
          <w:szCs w:val="24"/>
        </w:rPr>
        <w:t>Организация торгово-технологических процессов в розничном торговом предприятии и анализ основных экономических показателей его деятельности</w:t>
      </w:r>
      <w:r w:rsidR="00700A36">
        <w:rPr>
          <w:rFonts w:ascii="Times New Roman" w:hAnsi="Times New Roman" w:cs="Times New Roman"/>
          <w:b/>
          <w:bCs/>
          <w:sz w:val="24"/>
          <w:szCs w:val="24"/>
        </w:rPr>
        <w:t>»</w:t>
      </w:r>
    </w:p>
    <w:p w:rsidR="00D80B04" w:rsidRPr="005E7CDD" w:rsidRDefault="00D80B04" w:rsidP="003D325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bookmarkStart w:id="1" w:name="_Hlk150624334"/>
    </w:p>
    <w:bookmarkEnd w:id="1"/>
    <w:p w:rsidR="00293839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Магазины «</w:t>
      </w:r>
      <w:proofErr w:type="spellStart"/>
      <w:r>
        <w:rPr>
          <w:rFonts w:ascii="Times New Roman" w:hAnsi="Times New Roman" w:cs="Times New Roman"/>
          <w:sz w:val="24"/>
          <w:szCs w:val="24"/>
        </w:rPr>
        <w:t>Лемана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ПРО» осуществляю</w:t>
      </w:r>
      <w:r w:rsidR="00293839" w:rsidRPr="00A52206">
        <w:rPr>
          <w:rFonts w:ascii="Times New Roman" w:hAnsi="Times New Roman" w:cs="Times New Roman"/>
          <w:sz w:val="24"/>
          <w:szCs w:val="24"/>
        </w:rPr>
        <w:t>т свою деятельность в соответствии с Национальным</w:t>
      </w:r>
      <w:r w:rsidR="00293839">
        <w:rPr>
          <w:rFonts w:ascii="Times New Roman" w:hAnsi="Times New Roman" w:cs="Times New Roman"/>
          <w:sz w:val="24"/>
          <w:szCs w:val="24"/>
        </w:rPr>
        <w:t>и стандартами</w:t>
      </w:r>
      <w:r w:rsidR="00293839" w:rsidRPr="00A52206">
        <w:rPr>
          <w:rFonts w:ascii="Times New Roman" w:hAnsi="Times New Roman" w:cs="Times New Roman"/>
          <w:sz w:val="24"/>
          <w:szCs w:val="24"/>
        </w:rPr>
        <w:t xml:space="preserve"> РФ</w:t>
      </w:r>
      <w:r w:rsidR="00293839">
        <w:rPr>
          <w:rFonts w:ascii="Times New Roman" w:hAnsi="Times New Roman" w:cs="Times New Roman"/>
          <w:sz w:val="24"/>
          <w:szCs w:val="24"/>
        </w:rPr>
        <w:t>:</w:t>
      </w:r>
    </w:p>
    <w:p w:rsidR="00293839" w:rsidRDefault="00293839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ГОСТ Р 51304-2022</w:t>
      </w:r>
      <w:r w:rsidRPr="00A522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A52206">
        <w:rPr>
          <w:rFonts w:ascii="Times New Roman" w:hAnsi="Times New Roman" w:cs="Times New Roman"/>
          <w:sz w:val="24"/>
          <w:szCs w:val="24"/>
        </w:rPr>
        <w:t>Услуги торговли. Общие требования</w:t>
      </w:r>
      <w:r>
        <w:rPr>
          <w:rFonts w:ascii="Times New Roman" w:hAnsi="Times New Roman" w:cs="Times New Roman"/>
          <w:sz w:val="24"/>
          <w:szCs w:val="24"/>
        </w:rPr>
        <w:t>»;</w:t>
      </w:r>
    </w:p>
    <w:p w:rsidR="00293839" w:rsidRDefault="00293839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A52206">
        <w:rPr>
          <w:rFonts w:ascii="Times New Roman" w:hAnsi="Times New Roman" w:cs="Times New Roman"/>
          <w:sz w:val="24"/>
          <w:szCs w:val="24"/>
        </w:rPr>
        <w:t>ГОСТ Р 51773-2009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A52206">
        <w:rPr>
          <w:rFonts w:ascii="Times New Roman" w:hAnsi="Times New Roman" w:cs="Times New Roman"/>
          <w:sz w:val="24"/>
          <w:szCs w:val="24"/>
        </w:rPr>
        <w:t>Услуги торговли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52206">
        <w:rPr>
          <w:rFonts w:ascii="Times New Roman" w:hAnsi="Times New Roman" w:cs="Times New Roman"/>
          <w:sz w:val="24"/>
          <w:szCs w:val="24"/>
        </w:rPr>
        <w:t>Классификация предприятий торговли</w:t>
      </w:r>
      <w:r>
        <w:rPr>
          <w:rFonts w:ascii="Times New Roman" w:hAnsi="Times New Roman" w:cs="Times New Roman"/>
          <w:sz w:val="24"/>
          <w:szCs w:val="24"/>
        </w:rPr>
        <w:t>»;</w:t>
      </w:r>
    </w:p>
    <w:p w:rsidR="00293839" w:rsidRDefault="00293839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A52206">
        <w:rPr>
          <w:rFonts w:ascii="Times New Roman" w:hAnsi="Times New Roman" w:cs="Times New Roman"/>
          <w:sz w:val="24"/>
          <w:szCs w:val="24"/>
        </w:rPr>
        <w:t>ГОСТ Р 51303-2023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Pr="00A52206">
        <w:rPr>
          <w:rFonts w:ascii="Times New Roman" w:hAnsi="Times New Roman" w:cs="Times New Roman"/>
          <w:sz w:val="24"/>
          <w:szCs w:val="24"/>
        </w:rPr>
        <w:t>Торговля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52206">
        <w:rPr>
          <w:rFonts w:ascii="Times New Roman" w:hAnsi="Times New Roman" w:cs="Times New Roman"/>
          <w:sz w:val="24"/>
          <w:szCs w:val="24"/>
        </w:rPr>
        <w:t>Термины и определения</w:t>
      </w:r>
      <w:r>
        <w:rPr>
          <w:rFonts w:ascii="Times New Roman" w:hAnsi="Times New Roman" w:cs="Times New Roman"/>
          <w:sz w:val="24"/>
          <w:szCs w:val="24"/>
        </w:rPr>
        <w:t>» и др.</w:t>
      </w:r>
    </w:p>
    <w:p w:rsidR="00D90369" w:rsidRPr="00A23B5F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Строительный м</w:t>
      </w:r>
      <w:r w:rsidR="00D90369" w:rsidRPr="00603C04">
        <w:rPr>
          <w:rFonts w:ascii="Times New Roman" w:hAnsi="Times New Roman" w:cs="Times New Roman"/>
          <w:bCs/>
          <w:sz w:val="24"/>
          <w:szCs w:val="24"/>
        </w:rPr>
        <w:t xml:space="preserve">агазин </w:t>
      </w:r>
      <w:r>
        <w:rPr>
          <w:rFonts w:ascii="Times New Roman" w:hAnsi="Times New Roman" w:cs="Times New Roman"/>
          <w:bCs/>
          <w:sz w:val="24"/>
          <w:szCs w:val="24"/>
        </w:rPr>
        <w:t>«</w:t>
      </w:r>
      <w:proofErr w:type="spellStart"/>
      <w:r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>
        <w:rPr>
          <w:rFonts w:ascii="Times New Roman" w:hAnsi="Times New Roman" w:cs="Times New Roman"/>
          <w:bCs/>
          <w:sz w:val="24"/>
          <w:szCs w:val="24"/>
        </w:rPr>
        <w:t xml:space="preserve"> Про», </w:t>
      </w:r>
      <w:r>
        <w:rPr>
          <w:rFonts w:ascii="Times New Roman" w:hAnsi="Times New Roman" w:cs="Times New Roman"/>
          <w:sz w:val="24"/>
          <w:szCs w:val="24"/>
        </w:rPr>
        <w:t xml:space="preserve">расположенный по адресу </w:t>
      </w:r>
      <w:r w:rsidRPr="00A23B5F">
        <w:rPr>
          <w:rFonts w:ascii="Times New Roman" w:hAnsi="Times New Roman" w:cs="Times New Roman"/>
          <w:bCs/>
          <w:sz w:val="24"/>
          <w:szCs w:val="24"/>
        </w:rPr>
        <w:t>г. Смоленск, ул. Кутузова, 48А</w:t>
      </w:r>
      <w:r>
        <w:rPr>
          <w:rFonts w:ascii="Times New Roman" w:hAnsi="Times New Roman" w:cs="Times New Roman"/>
          <w:bCs/>
          <w:sz w:val="24"/>
          <w:szCs w:val="24"/>
        </w:rPr>
        <w:t>,</w:t>
      </w:r>
      <w:r w:rsidRPr="00791323">
        <w:rPr>
          <w:rFonts w:ascii="Times New Roman" w:hAnsi="Times New Roman" w:cs="Times New Roman"/>
          <w:sz w:val="24"/>
          <w:szCs w:val="24"/>
        </w:rPr>
        <w:t xml:space="preserve"> </w:t>
      </w:r>
      <w:r w:rsidR="00D90369" w:rsidRPr="00603C04">
        <w:rPr>
          <w:rFonts w:ascii="Times New Roman" w:hAnsi="Times New Roman" w:cs="Times New Roman"/>
          <w:bCs/>
          <w:sz w:val="24"/>
          <w:szCs w:val="24"/>
        </w:rPr>
        <w:t>располагает к</w:t>
      </w:r>
      <w:r>
        <w:rPr>
          <w:rFonts w:ascii="Times New Roman" w:hAnsi="Times New Roman" w:cs="Times New Roman"/>
          <w:bCs/>
          <w:sz w:val="24"/>
          <w:szCs w:val="24"/>
        </w:rPr>
        <w:t>омплексом помещений, необходимым</w:t>
      </w:r>
      <w:r w:rsidR="00D90369" w:rsidRPr="00603C04">
        <w:rPr>
          <w:rFonts w:ascii="Times New Roman" w:hAnsi="Times New Roman" w:cs="Times New Roman"/>
          <w:bCs/>
          <w:sz w:val="24"/>
          <w:szCs w:val="24"/>
        </w:rPr>
        <w:t xml:space="preserve"> для рационального осуществления торгово-технологического процесса (Приложение 1).</w:t>
      </w:r>
      <w:r w:rsidR="00D90369">
        <w:rPr>
          <w:rFonts w:ascii="Times New Roman" w:hAnsi="Times New Roman" w:cs="Times New Roman"/>
          <w:bCs/>
          <w:sz w:val="24"/>
          <w:szCs w:val="24"/>
        </w:rPr>
        <w:t xml:space="preserve"> </w:t>
      </w:r>
    </w:p>
    <w:p w:rsidR="00791323" w:rsidRPr="00791323" w:rsidRDefault="00791323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1323">
        <w:rPr>
          <w:rFonts w:ascii="Times New Roman" w:hAnsi="Times New Roman" w:cs="Times New Roman"/>
          <w:sz w:val="24"/>
          <w:szCs w:val="24"/>
        </w:rPr>
        <w:t xml:space="preserve">Функционально </w:t>
      </w:r>
      <w:r>
        <w:rPr>
          <w:rFonts w:ascii="Times New Roman" w:hAnsi="Times New Roman" w:cs="Times New Roman"/>
          <w:sz w:val="24"/>
          <w:szCs w:val="24"/>
        </w:rPr>
        <w:t xml:space="preserve">все </w:t>
      </w:r>
      <w:r w:rsidRPr="00791323">
        <w:rPr>
          <w:rFonts w:ascii="Times New Roman" w:hAnsi="Times New Roman" w:cs="Times New Roman"/>
          <w:sz w:val="24"/>
          <w:szCs w:val="24"/>
        </w:rPr>
        <w:t xml:space="preserve">здание </w:t>
      </w:r>
      <w:r w:rsidR="001C4396">
        <w:rPr>
          <w:rFonts w:ascii="Times New Roman" w:hAnsi="Times New Roman" w:cs="Times New Roman"/>
          <w:sz w:val="24"/>
          <w:szCs w:val="24"/>
        </w:rPr>
        <w:t xml:space="preserve">анализируемого </w:t>
      </w:r>
      <w:r>
        <w:rPr>
          <w:rFonts w:ascii="Times New Roman" w:hAnsi="Times New Roman" w:cs="Times New Roman"/>
          <w:sz w:val="24"/>
          <w:szCs w:val="24"/>
        </w:rPr>
        <w:t xml:space="preserve">магазина </w:t>
      </w:r>
      <w:r w:rsidRPr="00791323">
        <w:rPr>
          <w:rFonts w:ascii="Times New Roman" w:hAnsi="Times New Roman" w:cs="Times New Roman"/>
          <w:sz w:val="24"/>
          <w:szCs w:val="24"/>
        </w:rPr>
        <w:t>разделено на следующие части:</w:t>
      </w:r>
    </w:p>
    <w:p w:rsidR="00791323" w:rsidRPr="00791323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</w:t>
      </w:r>
      <w:r w:rsidR="00791323" w:rsidRPr="00791323">
        <w:rPr>
          <w:rFonts w:ascii="Times New Roman" w:hAnsi="Times New Roman" w:cs="Times New Roman"/>
          <w:sz w:val="24"/>
          <w:szCs w:val="24"/>
        </w:rPr>
        <w:t>втостоянка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91323" w:rsidRPr="00791323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</w:t>
      </w:r>
      <w:r w:rsidR="00791323" w:rsidRPr="00791323">
        <w:rPr>
          <w:rFonts w:ascii="Times New Roman" w:hAnsi="Times New Roman" w:cs="Times New Roman"/>
          <w:sz w:val="24"/>
          <w:szCs w:val="24"/>
        </w:rPr>
        <w:t>она выдачи крупногабаритных товаров для самовывоза и адресной доставки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1C4396" w:rsidRPr="00791323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</w:t>
      </w:r>
      <w:r w:rsidR="006450FA">
        <w:rPr>
          <w:rFonts w:ascii="Times New Roman" w:hAnsi="Times New Roman" w:cs="Times New Roman"/>
          <w:sz w:val="24"/>
          <w:szCs w:val="24"/>
        </w:rPr>
        <w:t>роизводственно-</w:t>
      </w:r>
      <w:r w:rsidRPr="00791323">
        <w:rPr>
          <w:rFonts w:ascii="Times New Roman" w:hAnsi="Times New Roman" w:cs="Times New Roman"/>
          <w:sz w:val="24"/>
          <w:szCs w:val="24"/>
        </w:rPr>
        <w:t>складская зона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1C4396" w:rsidRPr="00791323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а</w:t>
      </w:r>
      <w:r w:rsidR="006450FA">
        <w:rPr>
          <w:rFonts w:ascii="Times New Roman" w:hAnsi="Times New Roman" w:cs="Times New Roman"/>
          <w:sz w:val="24"/>
          <w:szCs w:val="24"/>
        </w:rPr>
        <w:t>дминистративно-</w:t>
      </w:r>
      <w:r w:rsidRPr="00791323">
        <w:rPr>
          <w:rFonts w:ascii="Times New Roman" w:hAnsi="Times New Roman" w:cs="Times New Roman"/>
          <w:sz w:val="24"/>
          <w:szCs w:val="24"/>
        </w:rPr>
        <w:t>бытовая зона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1C4396" w:rsidRPr="00791323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з</w:t>
      </w:r>
      <w:r w:rsidRPr="00791323">
        <w:rPr>
          <w:rFonts w:ascii="Times New Roman" w:hAnsi="Times New Roman" w:cs="Times New Roman"/>
          <w:sz w:val="24"/>
          <w:szCs w:val="24"/>
        </w:rPr>
        <w:t xml:space="preserve">она </w:t>
      </w:r>
      <w:proofErr w:type="spellStart"/>
      <w:r w:rsidRPr="00791323">
        <w:rPr>
          <w:rFonts w:ascii="Times New Roman" w:hAnsi="Times New Roman" w:cs="Times New Roman"/>
          <w:sz w:val="24"/>
          <w:szCs w:val="24"/>
        </w:rPr>
        <w:t>прикассовой</w:t>
      </w:r>
      <w:proofErr w:type="spellEnd"/>
      <w:r w:rsidRPr="00791323">
        <w:rPr>
          <w:rFonts w:ascii="Times New Roman" w:hAnsi="Times New Roman" w:cs="Times New Roman"/>
          <w:sz w:val="24"/>
          <w:szCs w:val="24"/>
        </w:rPr>
        <w:t xml:space="preserve"> галереи и входных групп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91323" w:rsidRPr="00791323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</w:t>
      </w:r>
      <w:r w:rsidR="00791323" w:rsidRPr="00791323">
        <w:rPr>
          <w:rFonts w:ascii="Times New Roman" w:hAnsi="Times New Roman" w:cs="Times New Roman"/>
          <w:sz w:val="24"/>
          <w:szCs w:val="24"/>
        </w:rPr>
        <w:t>орговый зал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C4396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C4396">
        <w:rPr>
          <w:rFonts w:ascii="Times New Roman" w:hAnsi="Times New Roman" w:cs="Times New Roman"/>
          <w:sz w:val="24"/>
          <w:szCs w:val="24"/>
        </w:rPr>
        <w:t>Основным торговым по</w:t>
      </w:r>
      <w:r>
        <w:rPr>
          <w:rFonts w:ascii="Times New Roman" w:hAnsi="Times New Roman" w:cs="Times New Roman"/>
          <w:sz w:val="24"/>
          <w:szCs w:val="24"/>
        </w:rPr>
        <w:t xml:space="preserve">мещением является торговый зал, который разделен на отделы в соответствии с групповой принадлежностью реализуемых в них товаров (группы товаров представлены в таблице 1). Также торговый зал включает в себя </w:t>
      </w:r>
      <w:r w:rsidRPr="00791323">
        <w:rPr>
          <w:rFonts w:ascii="Times New Roman" w:hAnsi="Times New Roman" w:cs="Times New Roman"/>
          <w:sz w:val="24"/>
          <w:szCs w:val="24"/>
        </w:rPr>
        <w:t>линию касс</w:t>
      </w:r>
      <w:r>
        <w:rPr>
          <w:rFonts w:ascii="Times New Roman" w:hAnsi="Times New Roman" w:cs="Times New Roman"/>
          <w:sz w:val="24"/>
          <w:szCs w:val="24"/>
        </w:rPr>
        <w:t xml:space="preserve"> (в </w:t>
      </w:r>
      <w:proofErr w:type="spellStart"/>
      <w:r>
        <w:rPr>
          <w:rFonts w:ascii="Times New Roman" w:hAnsi="Times New Roman" w:cs="Times New Roman"/>
          <w:sz w:val="24"/>
          <w:szCs w:val="24"/>
        </w:rPr>
        <w:t>т.ч</w:t>
      </w:r>
      <w:proofErr w:type="spellEnd"/>
      <w:r>
        <w:rPr>
          <w:rFonts w:ascii="Times New Roman" w:hAnsi="Times New Roman" w:cs="Times New Roman"/>
          <w:sz w:val="24"/>
          <w:szCs w:val="24"/>
        </w:rPr>
        <w:t>. кассы самообслуживания и кассы для крупногабаритных товаров)</w:t>
      </w:r>
      <w:r w:rsidRPr="00791323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центр обслуживания клиентов</w:t>
      </w:r>
      <w:r w:rsidR="006450FA">
        <w:rPr>
          <w:rFonts w:ascii="Times New Roman" w:hAnsi="Times New Roman" w:cs="Times New Roman"/>
          <w:sz w:val="24"/>
          <w:szCs w:val="24"/>
        </w:rPr>
        <w:t xml:space="preserve">, зону выдачи товара и интернет-заказов, </w:t>
      </w:r>
      <w:r w:rsidRPr="00791323">
        <w:rPr>
          <w:rFonts w:ascii="Times New Roman" w:hAnsi="Times New Roman" w:cs="Times New Roman"/>
          <w:sz w:val="24"/>
          <w:szCs w:val="24"/>
        </w:rPr>
        <w:t>зону хранения п</w:t>
      </w:r>
      <w:r>
        <w:rPr>
          <w:rFonts w:ascii="Times New Roman" w:hAnsi="Times New Roman" w:cs="Times New Roman"/>
          <w:sz w:val="24"/>
          <w:szCs w:val="24"/>
        </w:rPr>
        <w:t>окупательских тележек и корзин</w:t>
      </w:r>
      <w:r w:rsidR="006450FA">
        <w:rPr>
          <w:rFonts w:ascii="Times New Roman" w:hAnsi="Times New Roman" w:cs="Times New Roman"/>
          <w:sz w:val="24"/>
          <w:szCs w:val="24"/>
        </w:rPr>
        <w:t>.</w:t>
      </w:r>
    </w:p>
    <w:p w:rsidR="001C4396" w:rsidRPr="00A52206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52206">
        <w:rPr>
          <w:rFonts w:ascii="Times New Roman" w:hAnsi="Times New Roman" w:cs="Times New Roman"/>
          <w:sz w:val="24"/>
          <w:szCs w:val="24"/>
        </w:rPr>
        <w:t>Магазин обеспечен всем необходимым торговым оборудованием.</w:t>
      </w:r>
    </w:p>
    <w:p w:rsidR="001C4396" w:rsidRDefault="001C4396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23B5F">
        <w:rPr>
          <w:rFonts w:ascii="Times New Roman" w:hAnsi="Times New Roman" w:cs="Times New Roman"/>
          <w:bCs/>
          <w:sz w:val="24"/>
          <w:szCs w:val="24"/>
        </w:rPr>
        <w:t>Магазин «</w:t>
      </w:r>
      <w:proofErr w:type="spellStart"/>
      <w:r w:rsidRPr="00A23B5F">
        <w:rPr>
          <w:rFonts w:ascii="Times New Roman" w:hAnsi="Times New Roman" w:cs="Times New Roman"/>
          <w:bCs/>
          <w:sz w:val="24"/>
          <w:szCs w:val="24"/>
        </w:rPr>
        <w:t>Лемана</w:t>
      </w:r>
      <w:proofErr w:type="spellEnd"/>
      <w:r w:rsidRPr="00A23B5F">
        <w:rPr>
          <w:rFonts w:ascii="Times New Roman" w:hAnsi="Times New Roman" w:cs="Times New Roman"/>
          <w:bCs/>
          <w:sz w:val="24"/>
          <w:szCs w:val="24"/>
        </w:rPr>
        <w:t xml:space="preserve"> ПРО» предлагает своим клиентам </w:t>
      </w:r>
      <w:r>
        <w:rPr>
          <w:rFonts w:ascii="Times New Roman" w:hAnsi="Times New Roman" w:cs="Times New Roman"/>
          <w:bCs/>
          <w:sz w:val="24"/>
          <w:szCs w:val="24"/>
        </w:rPr>
        <w:t xml:space="preserve">большой </w:t>
      </w:r>
      <w:r w:rsidRPr="00A23B5F">
        <w:rPr>
          <w:rFonts w:ascii="Times New Roman" w:hAnsi="Times New Roman" w:cs="Times New Roman"/>
          <w:bCs/>
          <w:sz w:val="24"/>
          <w:szCs w:val="24"/>
        </w:rPr>
        <w:t>выбор качественных товаров, доступные цены и высокий уровень обслуживания.</w:t>
      </w:r>
    </w:p>
    <w:p w:rsidR="00791323" w:rsidRPr="00791323" w:rsidRDefault="00791323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1323">
        <w:rPr>
          <w:rFonts w:ascii="Times New Roman" w:hAnsi="Times New Roman" w:cs="Times New Roman"/>
          <w:sz w:val="24"/>
          <w:szCs w:val="24"/>
        </w:rPr>
        <w:lastRenderedPageBreak/>
        <w:t>Все товары, которые «</w:t>
      </w:r>
      <w:proofErr w:type="spellStart"/>
      <w:r w:rsidRPr="00791323">
        <w:rPr>
          <w:rFonts w:ascii="Times New Roman" w:hAnsi="Times New Roman" w:cs="Times New Roman"/>
          <w:sz w:val="24"/>
          <w:szCs w:val="24"/>
        </w:rPr>
        <w:t>Лемана</w:t>
      </w:r>
      <w:proofErr w:type="spellEnd"/>
      <w:r w:rsidRPr="00791323">
        <w:rPr>
          <w:rFonts w:ascii="Times New Roman" w:hAnsi="Times New Roman" w:cs="Times New Roman"/>
          <w:sz w:val="24"/>
          <w:szCs w:val="24"/>
        </w:rPr>
        <w:t xml:space="preserve"> ПРО» предлагает в Смоленске, содержатся в общем каталоге интернет-магазина (</w:t>
      </w:r>
      <w:hyperlink r:id="rId10" w:history="1">
        <w:r w:rsidR="006450FA" w:rsidRPr="00356303">
          <w:rPr>
            <w:rStyle w:val="a7"/>
            <w:rFonts w:ascii="Times New Roman" w:hAnsi="Times New Roman" w:cs="Times New Roman"/>
            <w:sz w:val="24"/>
            <w:szCs w:val="24"/>
          </w:rPr>
          <w:t>https://smolensk.lemanapro.ru/</w:t>
        </w:r>
      </w:hyperlink>
      <w:r w:rsidRPr="00791323">
        <w:rPr>
          <w:rFonts w:ascii="Times New Roman" w:hAnsi="Times New Roman" w:cs="Times New Roman"/>
          <w:sz w:val="24"/>
          <w:szCs w:val="24"/>
        </w:rPr>
        <w:t>).</w:t>
      </w:r>
    </w:p>
    <w:p w:rsidR="00791323" w:rsidRDefault="00791323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91323">
        <w:rPr>
          <w:rFonts w:ascii="Times New Roman" w:hAnsi="Times New Roman" w:cs="Times New Roman"/>
          <w:sz w:val="24"/>
          <w:szCs w:val="24"/>
        </w:rPr>
        <w:t>На площади более 13 тыс. кв. метров «</w:t>
      </w:r>
      <w:proofErr w:type="spellStart"/>
      <w:r w:rsidRPr="00791323">
        <w:rPr>
          <w:rFonts w:ascii="Times New Roman" w:hAnsi="Times New Roman" w:cs="Times New Roman"/>
          <w:sz w:val="24"/>
          <w:szCs w:val="24"/>
        </w:rPr>
        <w:t>Лемана</w:t>
      </w:r>
      <w:proofErr w:type="spellEnd"/>
      <w:r w:rsidRPr="00791323">
        <w:rPr>
          <w:rFonts w:ascii="Times New Roman" w:hAnsi="Times New Roman" w:cs="Times New Roman"/>
          <w:sz w:val="24"/>
          <w:szCs w:val="24"/>
        </w:rPr>
        <w:t xml:space="preserve"> ПРО» реализует широкий ассортимент товаров, годовой объем реализации которых представлен в таблице 1.</w:t>
      </w:r>
    </w:p>
    <w:p w:rsidR="006450FA" w:rsidRDefault="006450FA" w:rsidP="006450FA">
      <w:pPr>
        <w:spacing w:after="0" w:line="276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Таблица 1 – Годовой объем реализации товаров (по группам), тыс. руб.</w:t>
      </w:r>
      <w:r>
        <w:rPr>
          <w:rStyle w:val="aa"/>
          <w:rFonts w:ascii="Times New Roman" w:hAnsi="Times New Roman" w:cs="Times New Roman"/>
          <w:sz w:val="24"/>
          <w:szCs w:val="24"/>
        </w:rPr>
        <w:footnoteReference w:id="1"/>
      </w:r>
    </w:p>
    <w:tbl>
      <w:tblPr>
        <w:tblStyle w:val="10"/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51"/>
        <w:gridCol w:w="4819"/>
        <w:gridCol w:w="3686"/>
      </w:tblGrid>
      <w:tr w:rsidR="00BB31C8" w:rsidRPr="00B56CE4" w:rsidTr="006450FA">
        <w:trPr>
          <w:trHeight w:val="286"/>
          <w:tblHeader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BB31C8" w:rsidRPr="00B56CE4" w:rsidRDefault="00BB31C8" w:rsidP="000C4E72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56CE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№ п/п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B31C8" w:rsidRPr="00B56CE4" w:rsidRDefault="001C4396" w:rsidP="000C4E72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56CE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Группы товаров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BB31C8" w:rsidRPr="00B56CE4" w:rsidRDefault="00BB31C8" w:rsidP="006450FA">
            <w:pPr>
              <w:contextualSpacing/>
              <w:jc w:val="center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 w:rsidRPr="00B56CE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Годовой объем реализации</w:t>
            </w:r>
            <w:r w:rsidR="006450FA" w:rsidRPr="00B56CE4"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тыс. руб.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D90369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Текстиль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65043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0C4E7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Декор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118260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0C4E7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Освещение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47304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0C4E7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Сад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709560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0C4E7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Мебель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94608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0C4E7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Хранение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35478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0C4E7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Напольные покрытия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85738,5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Кухни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106434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Бытовая техника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35478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Отопительное оборудование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112347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Сантехника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532170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Плитка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88695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Инструменты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650430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Электротовары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70956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Водоснабжение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106434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Столярные изделия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886950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Скобяные изделия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11826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Окна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79825,5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Двери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384345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Стройматериалы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1549206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Краски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72138,6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2F75C5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Климат и вентиляция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62086,5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0C4E7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23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Спецодежда и средства защиты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4730,4</w:t>
            </w:r>
          </w:p>
        </w:tc>
      </w:tr>
      <w:tr w:rsidR="00B56CE4" w:rsidRPr="00B56CE4" w:rsidTr="00804BCF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CE4" w:rsidRPr="00B56CE4" w:rsidRDefault="00B56CE4" w:rsidP="000C4E72">
            <w:pPr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sz w:val="20"/>
                <w:szCs w:val="20"/>
              </w:rPr>
              <w:t>24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Товары для уборки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56CE4" w:rsidRPr="00B56CE4" w:rsidRDefault="00B56CE4">
            <w:pPr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2956,5</w:t>
            </w:r>
          </w:p>
        </w:tc>
      </w:tr>
      <w:tr w:rsidR="00791323" w:rsidRPr="00B56CE4" w:rsidTr="006450FA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1323" w:rsidRPr="00B56CE4" w:rsidRDefault="00791323" w:rsidP="000C4E72">
            <w:pPr>
              <w:contextualSpacing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323" w:rsidRPr="00B56CE4" w:rsidRDefault="00791323" w:rsidP="000C4E72">
            <w:pPr>
              <w:contextualSpacing/>
              <w:jc w:val="both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56CE4">
              <w:rPr>
                <w:rFonts w:ascii="Times New Roman" w:hAnsi="Times New Roman"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91323" w:rsidRPr="00B56CE4" w:rsidRDefault="00B56CE4" w:rsidP="000C4E72">
            <w:pPr>
              <w:contextualSpacing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fldChar w:fldCharType="begin"/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instrText xml:space="preserve"> =SUM(ABOVE) </w:instrTex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fldChar w:fldCharType="separate"/>
            </w:r>
            <w:r>
              <w:rPr>
                <w:rFonts w:ascii="Times New Roman" w:hAnsi="Times New Roman"/>
                <w:noProof/>
                <w:color w:val="000000"/>
                <w:sz w:val="20"/>
                <w:szCs w:val="20"/>
              </w:rPr>
              <w:t>5913000</w:t>
            </w:r>
            <w:r>
              <w:rPr>
                <w:rFonts w:ascii="Times New Roman" w:hAnsi="Times New Roman"/>
                <w:color w:val="000000"/>
                <w:sz w:val="20"/>
                <w:szCs w:val="20"/>
              </w:rPr>
              <w:fldChar w:fldCharType="end"/>
            </w:r>
          </w:p>
        </w:tc>
      </w:tr>
    </w:tbl>
    <w:p w:rsidR="00D90369" w:rsidRDefault="00D90369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60C9B" w:rsidRDefault="00460C9B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60C9B" w:rsidRDefault="00460C9B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460C9B">
        <w:rPr>
          <w:rFonts w:ascii="Times New Roman" w:hAnsi="Times New Roman" w:cs="Times New Roman"/>
          <w:b/>
          <w:sz w:val="24"/>
          <w:szCs w:val="24"/>
        </w:rPr>
        <w:t>Модул</w:t>
      </w:r>
      <w:r>
        <w:rPr>
          <w:rFonts w:ascii="Times New Roman" w:hAnsi="Times New Roman" w:cs="Times New Roman"/>
          <w:b/>
          <w:sz w:val="24"/>
          <w:szCs w:val="24"/>
        </w:rPr>
        <w:t>ь</w:t>
      </w:r>
      <w:r w:rsidRPr="00460C9B">
        <w:rPr>
          <w:rFonts w:ascii="Times New Roman" w:hAnsi="Times New Roman" w:cs="Times New Roman"/>
          <w:b/>
          <w:sz w:val="24"/>
          <w:szCs w:val="24"/>
        </w:rPr>
        <w:t xml:space="preserve"> В Стимулирование покупательского спроса и </w:t>
      </w:r>
    </w:p>
    <w:p w:rsidR="00460C9B" w:rsidRDefault="00460C9B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2" w:name="_GoBack"/>
      <w:bookmarkEnd w:id="2"/>
      <w:r>
        <w:rPr>
          <w:rFonts w:ascii="Times New Roman" w:hAnsi="Times New Roman" w:cs="Times New Roman"/>
          <w:b/>
          <w:sz w:val="24"/>
          <w:szCs w:val="24"/>
        </w:rPr>
        <w:t xml:space="preserve">Модуль </w:t>
      </w:r>
      <w:r w:rsidRPr="00460C9B">
        <w:rPr>
          <w:rFonts w:ascii="Times New Roman" w:hAnsi="Times New Roman" w:cs="Times New Roman"/>
          <w:b/>
          <w:sz w:val="24"/>
          <w:szCs w:val="24"/>
        </w:rPr>
        <w:t>Г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60C9B">
        <w:rPr>
          <w:rFonts w:ascii="Times New Roman" w:hAnsi="Times New Roman" w:cs="Times New Roman"/>
          <w:b/>
          <w:sz w:val="24"/>
          <w:szCs w:val="24"/>
        </w:rPr>
        <w:t>Разработка стратегии продвижения продукта в информационно-коммуникационной сети Интернет</w:t>
      </w:r>
    </w:p>
    <w:p w:rsidR="00460C9B" w:rsidRPr="00A23B5F" w:rsidRDefault="00460C9B" w:rsidP="00D75E8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выполняются по материалам кейса Модуля Б и результатов выполнения КЗ по нему.</w:t>
      </w:r>
    </w:p>
    <w:p w:rsidR="006450FA" w:rsidRDefault="006450FA">
      <w:pPr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br w:type="page"/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                                                                                                               Приложение 1</w:t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41331C33">
            <wp:extent cx="2664460" cy="3554095"/>
            <wp:effectExtent l="0" t="0" r="254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15B50EF6">
            <wp:extent cx="2664460" cy="354838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60" cy="354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74BAF34F">
            <wp:extent cx="5414010" cy="406019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010" cy="406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4BED684">
            <wp:extent cx="5450205" cy="3828415"/>
            <wp:effectExtent l="0" t="0" r="0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0E3A2089">
            <wp:extent cx="5444490" cy="392620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490" cy="3926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36CBD9D9">
            <wp:extent cx="5450205" cy="435292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435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3CAA" w:rsidRDefault="00453CAA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453CAA" w:rsidRDefault="00453CAA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 wp14:anchorId="244F208A">
            <wp:extent cx="5419725" cy="3469005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469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7E30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</w:p>
    <w:p w:rsidR="007E7E30" w:rsidRPr="00BD3C1E" w:rsidRDefault="007E7E30" w:rsidP="007E7E30">
      <w:pPr>
        <w:spacing w:after="0" w:line="24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 wp14:anchorId="2FEDCE7A">
            <wp:extent cx="5450205" cy="449897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4498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E7E30" w:rsidRPr="00BD3C1E" w:rsidSect="00A839F3">
      <w:footerReference w:type="default" r:id="rId19"/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B0440" w:rsidRDefault="00CB0440" w:rsidP="00BD3C1E">
      <w:pPr>
        <w:spacing w:after="0" w:line="240" w:lineRule="auto"/>
      </w:pPr>
      <w:r>
        <w:separator/>
      </w:r>
    </w:p>
  </w:endnote>
  <w:endnote w:type="continuationSeparator" w:id="0">
    <w:p w:rsidR="00CB0440" w:rsidRDefault="00CB0440" w:rsidP="00BD3C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211562882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D441A0" w:rsidRPr="00B56CE4" w:rsidRDefault="00D441A0">
        <w:pPr>
          <w:pStyle w:val="ad"/>
          <w:jc w:val="right"/>
          <w:rPr>
            <w:rFonts w:ascii="Times New Roman" w:hAnsi="Times New Roman" w:cs="Times New Roman"/>
          </w:rPr>
        </w:pPr>
        <w:r w:rsidRPr="00B56CE4">
          <w:rPr>
            <w:rFonts w:ascii="Times New Roman" w:hAnsi="Times New Roman" w:cs="Times New Roman"/>
          </w:rPr>
          <w:fldChar w:fldCharType="begin"/>
        </w:r>
        <w:r w:rsidRPr="00B56CE4">
          <w:rPr>
            <w:rFonts w:ascii="Times New Roman" w:hAnsi="Times New Roman" w:cs="Times New Roman"/>
          </w:rPr>
          <w:instrText>PAGE   \* MERGEFORMAT</w:instrText>
        </w:r>
        <w:r w:rsidRPr="00B56CE4">
          <w:rPr>
            <w:rFonts w:ascii="Times New Roman" w:hAnsi="Times New Roman" w:cs="Times New Roman"/>
          </w:rPr>
          <w:fldChar w:fldCharType="separate"/>
        </w:r>
        <w:r w:rsidR="004B73C0">
          <w:rPr>
            <w:rFonts w:ascii="Times New Roman" w:hAnsi="Times New Roman" w:cs="Times New Roman"/>
            <w:noProof/>
          </w:rPr>
          <w:t>1</w:t>
        </w:r>
        <w:r w:rsidRPr="00B56CE4">
          <w:rPr>
            <w:rFonts w:ascii="Times New Roman" w:hAnsi="Times New Roman" w:cs="Times New Roman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B0440" w:rsidRDefault="00CB0440" w:rsidP="00BD3C1E">
      <w:pPr>
        <w:spacing w:after="0" w:line="240" w:lineRule="auto"/>
      </w:pPr>
      <w:r>
        <w:separator/>
      </w:r>
    </w:p>
  </w:footnote>
  <w:footnote w:type="continuationSeparator" w:id="0">
    <w:p w:rsidR="00CB0440" w:rsidRDefault="00CB0440" w:rsidP="00BD3C1E">
      <w:pPr>
        <w:spacing w:after="0" w:line="240" w:lineRule="auto"/>
      </w:pPr>
      <w:r>
        <w:continuationSeparator/>
      </w:r>
    </w:p>
  </w:footnote>
  <w:footnote w:id="1">
    <w:p w:rsidR="006450FA" w:rsidRDefault="006450FA">
      <w:pPr>
        <w:pStyle w:val="a8"/>
      </w:pPr>
      <w:r>
        <w:rPr>
          <w:rStyle w:val="aa"/>
        </w:rPr>
        <w:footnoteRef/>
      </w:r>
      <w:r>
        <w:t xml:space="preserve"> </w:t>
      </w:r>
      <w:r w:rsidRPr="006450FA">
        <w:rPr>
          <w:rFonts w:ascii="Times New Roman" w:hAnsi="Times New Roman" w:cs="Times New Roman"/>
        </w:rPr>
        <w:t>Данные для анализа условные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01279B"/>
    <w:multiLevelType w:val="hybridMultilevel"/>
    <w:tmpl w:val="4DD69896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24FB76FE"/>
    <w:multiLevelType w:val="hybridMultilevel"/>
    <w:tmpl w:val="7CE6FF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766019"/>
    <w:multiLevelType w:val="hybridMultilevel"/>
    <w:tmpl w:val="BD1692F8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321160B9"/>
    <w:multiLevelType w:val="hybridMultilevel"/>
    <w:tmpl w:val="EDDC910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37930BB"/>
    <w:multiLevelType w:val="hybridMultilevel"/>
    <w:tmpl w:val="568C960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4B487F"/>
    <w:multiLevelType w:val="hybridMultilevel"/>
    <w:tmpl w:val="D952C462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52D57E9B"/>
    <w:multiLevelType w:val="hybridMultilevel"/>
    <w:tmpl w:val="A344F85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1D878A2"/>
    <w:multiLevelType w:val="hybridMultilevel"/>
    <w:tmpl w:val="5F8AC4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B765B0F"/>
    <w:multiLevelType w:val="hybridMultilevel"/>
    <w:tmpl w:val="3080E8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CD87C5B"/>
    <w:multiLevelType w:val="hybridMultilevel"/>
    <w:tmpl w:val="232214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1B624DB"/>
    <w:multiLevelType w:val="hybridMultilevel"/>
    <w:tmpl w:val="530A0DD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0"/>
  </w:num>
  <w:num w:numId="3">
    <w:abstractNumId w:val="8"/>
  </w:num>
  <w:num w:numId="4">
    <w:abstractNumId w:val="9"/>
  </w:num>
  <w:num w:numId="5">
    <w:abstractNumId w:val="6"/>
  </w:num>
  <w:num w:numId="6">
    <w:abstractNumId w:val="3"/>
  </w:num>
  <w:num w:numId="7">
    <w:abstractNumId w:val="7"/>
  </w:num>
  <w:num w:numId="8">
    <w:abstractNumId w:val="1"/>
  </w:num>
  <w:num w:numId="9">
    <w:abstractNumId w:val="0"/>
  </w:num>
  <w:num w:numId="10">
    <w:abstractNumId w:val="2"/>
  </w:num>
  <w:num w:numId="11">
    <w:abstractNumId w:val="5"/>
  </w:num>
  <w:num w:numId="1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41E5"/>
    <w:rsid w:val="00035B9B"/>
    <w:rsid w:val="000378F7"/>
    <w:rsid w:val="001114EF"/>
    <w:rsid w:val="00117626"/>
    <w:rsid w:val="001B3066"/>
    <w:rsid w:val="001C4396"/>
    <w:rsid w:val="00213638"/>
    <w:rsid w:val="00235A3A"/>
    <w:rsid w:val="00293839"/>
    <w:rsid w:val="002B756B"/>
    <w:rsid w:val="002E6CCD"/>
    <w:rsid w:val="002E7DBF"/>
    <w:rsid w:val="00350A46"/>
    <w:rsid w:val="003D3259"/>
    <w:rsid w:val="003D631F"/>
    <w:rsid w:val="0041540D"/>
    <w:rsid w:val="00420112"/>
    <w:rsid w:val="00453CAA"/>
    <w:rsid w:val="00460C9B"/>
    <w:rsid w:val="004B73C0"/>
    <w:rsid w:val="004C7F76"/>
    <w:rsid w:val="004E7D96"/>
    <w:rsid w:val="0054477C"/>
    <w:rsid w:val="005579CA"/>
    <w:rsid w:val="005A769C"/>
    <w:rsid w:val="005B2AE5"/>
    <w:rsid w:val="005E7CDD"/>
    <w:rsid w:val="005F213D"/>
    <w:rsid w:val="005F3204"/>
    <w:rsid w:val="00603C04"/>
    <w:rsid w:val="00632269"/>
    <w:rsid w:val="006450FA"/>
    <w:rsid w:val="006A4A68"/>
    <w:rsid w:val="006D7FF8"/>
    <w:rsid w:val="00700A36"/>
    <w:rsid w:val="007424EF"/>
    <w:rsid w:val="007752F7"/>
    <w:rsid w:val="00791323"/>
    <w:rsid w:val="007A025D"/>
    <w:rsid w:val="007E7E30"/>
    <w:rsid w:val="007F31D5"/>
    <w:rsid w:val="008016D9"/>
    <w:rsid w:val="008541E5"/>
    <w:rsid w:val="00876AB0"/>
    <w:rsid w:val="008D118D"/>
    <w:rsid w:val="008E4B90"/>
    <w:rsid w:val="00900501"/>
    <w:rsid w:val="00940B3E"/>
    <w:rsid w:val="00956492"/>
    <w:rsid w:val="00961C95"/>
    <w:rsid w:val="009A1773"/>
    <w:rsid w:val="009D7947"/>
    <w:rsid w:val="009F0A56"/>
    <w:rsid w:val="009F7124"/>
    <w:rsid w:val="00A23B5F"/>
    <w:rsid w:val="00A52206"/>
    <w:rsid w:val="00A557BD"/>
    <w:rsid w:val="00A839F3"/>
    <w:rsid w:val="00AF0793"/>
    <w:rsid w:val="00B108F0"/>
    <w:rsid w:val="00B119AB"/>
    <w:rsid w:val="00B32DEE"/>
    <w:rsid w:val="00B4318A"/>
    <w:rsid w:val="00B47194"/>
    <w:rsid w:val="00B56CE4"/>
    <w:rsid w:val="00B62804"/>
    <w:rsid w:val="00BB31C8"/>
    <w:rsid w:val="00BD3C1E"/>
    <w:rsid w:val="00BF6CA0"/>
    <w:rsid w:val="00C34AE7"/>
    <w:rsid w:val="00C603A5"/>
    <w:rsid w:val="00C70D08"/>
    <w:rsid w:val="00CB0440"/>
    <w:rsid w:val="00D0425F"/>
    <w:rsid w:val="00D142C0"/>
    <w:rsid w:val="00D26A34"/>
    <w:rsid w:val="00D441A0"/>
    <w:rsid w:val="00D516AE"/>
    <w:rsid w:val="00D67A0B"/>
    <w:rsid w:val="00D75E8C"/>
    <w:rsid w:val="00D80B04"/>
    <w:rsid w:val="00D90369"/>
    <w:rsid w:val="00DE49AF"/>
    <w:rsid w:val="00E069E6"/>
    <w:rsid w:val="00EC3452"/>
    <w:rsid w:val="00EE6DA2"/>
    <w:rsid w:val="00F035DF"/>
    <w:rsid w:val="00F24C9B"/>
    <w:rsid w:val="00FC515E"/>
    <w:rsid w:val="00FD1EBA"/>
    <w:rsid w:val="00FE67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5E2245"/>
  <w15:docId w15:val="{D9394374-0C9D-4756-A1FF-38C1272B13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6A4A6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80B04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F07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AF0793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39"/>
    <w:rsid w:val="004C7F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basedOn w:val="a0"/>
    <w:uiPriority w:val="99"/>
    <w:unhideWhenUsed/>
    <w:rsid w:val="008E4B90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8E4B90"/>
    <w:rPr>
      <w:color w:val="605E5C"/>
      <w:shd w:val="clear" w:color="auto" w:fill="E1DFDD"/>
    </w:rPr>
  </w:style>
  <w:style w:type="table" w:customStyle="1" w:styleId="10">
    <w:name w:val="Сетка таблицы1"/>
    <w:basedOn w:val="a1"/>
    <w:next w:val="a6"/>
    <w:uiPriority w:val="59"/>
    <w:rsid w:val="00293839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footnote text"/>
    <w:basedOn w:val="a"/>
    <w:link w:val="a9"/>
    <w:uiPriority w:val="99"/>
    <w:semiHidden/>
    <w:unhideWhenUsed/>
    <w:rsid w:val="00BD3C1E"/>
    <w:pPr>
      <w:spacing w:after="0" w:line="240" w:lineRule="auto"/>
    </w:pPr>
    <w:rPr>
      <w:sz w:val="20"/>
      <w:szCs w:val="20"/>
    </w:rPr>
  </w:style>
  <w:style w:type="character" w:customStyle="1" w:styleId="a9">
    <w:name w:val="Текст сноски Знак"/>
    <w:basedOn w:val="a0"/>
    <w:link w:val="a8"/>
    <w:uiPriority w:val="99"/>
    <w:semiHidden/>
    <w:rsid w:val="00BD3C1E"/>
    <w:rPr>
      <w:sz w:val="20"/>
      <w:szCs w:val="20"/>
    </w:rPr>
  </w:style>
  <w:style w:type="character" w:styleId="aa">
    <w:name w:val="footnote reference"/>
    <w:basedOn w:val="a0"/>
    <w:uiPriority w:val="99"/>
    <w:semiHidden/>
    <w:unhideWhenUsed/>
    <w:rsid w:val="00BD3C1E"/>
    <w:rPr>
      <w:vertAlign w:val="superscript"/>
    </w:rPr>
  </w:style>
  <w:style w:type="character" w:customStyle="1" w:styleId="2">
    <w:name w:val="Неразрешенное упоминание2"/>
    <w:basedOn w:val="a0"/>
    <w:uiPriority w:val="99"/>
    <w:semiHidden/>
    <w:unhideWhenUsed/>
    <w:rsid w:val="00BD3C1E"/>
    <w:rPr>
      <w:color w:val="808080"/>
      <w:shd w:val="clear" w:color="auto" w:fill="E6E6E6"/>
    </w:rPr>
  </w:style>
  <w:style w:type="paragraph" w:styleId="ab">
    <w:name w:val="header"/>
    <w:basedOn w:val="a"/>
    <w:link w:val="ac"/>
    <w:uiPriority w:val="99"/>
    <w:unhideWhenUsed/>
    <w:rsid w:val="00453C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453CAA"/>
  </w:style>
  <w:style w:type="paragraph" w:styleId="ad">
    <w:name w:val="footer"/>
    <w:basedOn w:val="a"/>
    <w:link w:val="ae"/>
    <w:uiPriority w:val="99"/>
    <w:unhideWhenUsed/>
    <w:rsid w:val="00453CA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453CA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79961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57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molensk.lemanapro.ru/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https://smolensk.lemanapro.ru/" TargetMode="External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smolensk.lemanapro.ru/biznes/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719965-86D5-4239-9ACE-B7F0D4BB4B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1360</Words>
  <Characters>7754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xXx</dc:creator>
  <cp:lastModifiedBy>Марина-2</cp:lastModifiedBy>
  <cp:revision>2</cp:revision>
  <cp:lastPrinted>2024-05-03T08:20:00Z</cp:lastPrinted>
  <dcterms:created xsi:type="dcterms:W3CDTF">2024-12-08T11:27:00Z</dcterms:created>
  <dcterms:modified xsi:type="dcterms:W3CDTF">2024-12-08T11:27:00Z</dcterms:modified>
</cp:coreProperties>
</file>