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7DEC" w:rsidRDefault="006F7DEC"/>
    <w:tbl>
      <w:tblPr>
        <w:tblStyle w:val="affff9"/>
        <w:tblW w:w="10349" w:type="dxa"/>
        <w:tblLayout w:type="fixed"/>
        <w:tblLook w:val="04A0" w:firstRow="1" w:lastRow="0" w:firstColumn="1" w:lastColumn="0" w:noHBand="0" w:noVBand="1"/>
      </w:tblPr>
      <w:tblGrid>
        <w:gridCol w:w="5670"/>
        <w:gridCol w:w="4679"/>
      </w:tblGrid>
      <w:tr w:rsidR="006F7DEC">
        <w:tc>
          <w:tcPr>
            <w:tcW w:w="5669" w:type="dxa"/>
            <w:tcBorders>
              <w:top w:val="nil"/>
              <w:left w:val="nil"/>
              <w:bottom w:val="nil"/>
              <w:right w:val="nil"/>
            </w:tcBorders>
            <w:shd w:val="clear" w:color="auto" w:fill="auto"/>
          </w:tcPr>
          <w:p w:rsidR="006F7DEC" w:rsidRDefault="00000000">
            <w:pPr>
              <w:pStyle w:val="aff1"/>
              <w:spacing w:line="240" w:lineRule="auto"/>
              <w:rPr>
                <w:sz w:val="30"/>
              </w:rPr>
            </w:pPr>
            <w:r>
              <w:rPr>
                <w:noProof/>
              </w:rPr>
              <w:drawing>
                <wp:inline distT="0" distB="0" distL="0" distR="0">
                  <wp:extent cx="3343275" cy="128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3343275" cy="1289050"/>
                          </a:xfrm>
                          <a:prstGeom prst="rect">
                            <a:avLst/>
                          </a:prstGeom>
                        </pic:spPr>
                      </pic:pic>
                    </a:graphicData>
                  </a:graphic>
                </wp:inline>
              </w:drawing>
            </w:r>
          </w:p>
        </w:tc>
        <w:tc>
          <w:tcPr>
            <w:tcW w:w="4679" w:type="dxa"/>
            <w:tcBorders>
              <w:top w:val="nil"/>
              <w:left w:val="nil"/>
              <w:bottom w:val="nil"/>
              <w:right w:val="nil"/>
            </w:tcBorders>
            <w:shd w:val="clear" w:color="auto" w:fill="auto"/>
          </w:tcPr>
          <w:p w:rsidR="006F7DEC" w:rsidRDefault="006F7DEC">
            <w:pPr>
              <w:widowControl w:val="0"/>
              <w:spacing w:after="0" w:line="360" w:lineRule="auto"/>
              <w:ind w:left="290"/>
              <w:jc w:val="center"/>
              <w:rPr>
                <w:sz w:val="30"/>
              </w:rPr>
            </w:pPr>
          </w:p>
        </w:tc>
      </w:tr>
    </w:tbl>
    <w:p w:rsidR="006F7DEC" w:rsidRDefault="006F7DEC">
      <w:pPr>
        <w:spacing w:after="0" w:line="360" w:lineRule="auto"/>
        <w:jc w:val="right"/>
      </w:pPr>
    </w:p>
    <w:p w:rsidR="006F7DEC" w:rsidRDefault="006F7DEC">
      <w:pPr>
        <w:spacing w:after="0" w:line="360" w:lineRule="auto"/>
        <w:jc w:val="right"/>
      </w:pPr>
    </w:p>
    <w:p w:rsidR="006F7DEC" w:rsidRDefault="006F7DEC">
      <w:pPr>
        <w:spacing w:after="0" w:line="360" w:lineRule="auto"/>
        <w:jc w:val="right"/>
        <w:rPr>
          <w:sz w:val="72"/>
        </w:rPr>
      </w:pPr>
    </w:p>
    <w:p w:rsidR="006F7DEC" w:rsidRDefault="006F7DEC">
      <w:pPr>
        <w:spacing w:after="0" w:line="360" w:lineRule="auto"/>
        <w:jc w:val="right"/>
        <w:rPr>
          <w:sz w:val="72"/>
        </w:rPr>
      </w:pPr>
    </w:p>
    <w:p w:rsidR="006F7DEC" w:rsidRDefault="00000000">
      <w:pPr>
        <w:spacing w:after="0" w:line="240" w:lineRule="auto"/>
        <w:jc w:val="center"/>
        <w:rPr>
          <w:sz w:val="56"/>
        </w:rPr>
      </w:pPr>
      <w:r>
        <w:rPr>
          <w:sz w:val="56"/>
        </w:rPr>
        <w:t>КОНКУРСНОЕ ЗАДАНИЕ КОМПЕТЕНЦИИ</w:t>
      </w:r>
    </w:p>
    <w:p w:rsidR="006F7DEC" w:rsidRDefault="00000000">
      <w:pPr>
        <w:spacing w:after="0" w:line="360" w:lineRule="auto"/>
        <w:jc w:val="center"/>
      </w:pPr>
      <w:r>
        <w:rPr>
          <w:sz w:val="40"/>
        </w:rPr>
        <w:t>«Промышленный дизайн» (юниоры)</w:t>
      </w:r>
    </w:p>
    <w:p w:rsidR="006F7DEC" w:rsidRDefault="00000000">
      <w:pPr>
        <w:spacing w:after="0" w:line="360" w:lineRule="auto"/>
        <w:jc w:val="center"/>
      </w:pPr>
      <w:r>
        <w:rPr>
          <w:sz w:val="36"/>
        </w:rPr>
        <w:t xml:space="preserve">Региональный этап Чемпионата по профессиональному мастерству «Профессионалы» </w:t>
      </w:r>
    </w:p>
    <w:p w:rsidR="006F7DEC" w:rsidRDefault="00000000">
      <w:pPr>
        <w:spacing w:after="0" w:line="240" w:lineRule="auto"/>
        <w:jc w:val="center"/>
        <w:rPr>
          <w:sz w:val="36"/>
        </w:rPr>
      </w:pPr>
      <w:r>
        <w:rPr>
          <w:sz w:val="36"/>
        </w:rPr>
        <w:t>______________________</w:t>
      </w:r>
    </w:p>
    <w:p w:rsidR="006F7DEC" w:rsidRDefault="00000000">
      <w:pPr>
        <w:spacing w:after="0" w:line="240" w:lineRule="auto"/>
        <w:jc w:val="center"/>
        <w:rPr>
          <w:sz w:val="20"/>
        </w:rPr>
      </w:pPr>
      <w:r>
        <w:rPr>
          <w:sz w:val="20"/>
        </w:rPr>
        <w:t>регион проведения</w:t>
      </w:r>
    </w:p>
    <w:p w:rsidR="006F7DEC" w:rsidRDefault="006F7DEC">
      <w:pPr>
        <w:spacing w:after="0" w:line="360" w:lineRule="auto"/>
        <w:jc w:val="center"/>
        <w:rPr>
          <w:sz w:val="72"/>
        </w:rPr>
      </w:pPr>
    </w:p>
    <w:p w:rsidR="006F7DEC" w:rsidRDefault="006F7DEC">
      <w:pPr>
        <w:spacing w:after="0" w:line="360" w:lineRule="auto"/>
      </w:pPr>
    </w:p>
    <w:p w:rsidR="006F7DEC" w:rsidRDefault="006F7DEC">
      <w:pPr>
        <w:spacing w:after="0" w:line="360" w:lineRule="auto"/>
      </w:pPr>
    </w:p>
    <w:p w:rsidR="006F7DEC" w:rsidRDefault="006F7DEC">
      <w:pPr>
        <w:spacing w:after="0" w:line="360" w:lineRule="auto"/>
      </w:pPr>
    </w:p>
    <w:p w:rsidR="006F7DEC" w:rsidRDefault="006F7DEC">
      <w:pPr>
        <w:spacing w:after="0" w:line="360" w:lineRule="auto"/>
      </w:pPr>
    </w:p>
    <w:p w:rsidR="006F7DEC" w:rsidRDefault="006F7DEC">
      <w:pPr>
        <w:spacing w:after="0" w:line="360" w:lineRule="auto"/>
      </w:pPr>
    </w:p>
    <w:p w:rsidR="006F7DEC" w:rsidRDefault="006F7DEC">
      <w:pPr>
        <w:spacing w:after="0" w:line="360" w:lineRule="auto"/>
      </w:pPr>
    </w:p>
    <w:p w:rsidR="006F7DEC" w:rsidRDefault="006F7DEC">
      <w:pPr>
        <w:spacing w:after="0" w:line="360" w:lineRule="auto"/>
      </w:pPr>
    </w:p>
    <w:p w:rsidR="006F7DEC" w:rsidRDefault="00000000">
      <w:pPr>
        <w:spacing w:after="0" w:line="360" w:lineRule="auto"/>
        <w:jc w:val="center"/>
      </w:pPr>
      <w:r>
        <w:rPr>
          <w:sz w:val="28"/>
        </w:rPr>
        <w:t>2025 г.</w:t>
      </w:r>
    </w:p>
    <w:p w:rsidR="006F7DEC" w:rsidRDefault="00000000">
      <w:pPr>
        <w:pStyle w:val="1430"/>
        <w:spacing w:line="360" w:lineRule="auto"/>
        <w:ind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6F7DEC" w:rsidRDefault="006F7DEC">
      <w:pPr>
        <w:pStyle w:val="1430"/>
        <w:spacing w:line="360" w:lineRule="auto"/>
        <w:ind w:firstLine="0"/>
        <w:rPr>
          <w:rFonts w:ascii="Times New Roman" w:hAnsi="Times New Roman"/>
        </w:rPr>
      </w:pPr>
    </w:p>
    <w:p w:rsidR="006F7DEC" w:rsidRDefault="00000000">
      <w:pPr>
        <w:pStyle w:val="bullet0"/>
        <w:ind w:firstLine="709"/>
        <w:jc w:val="both"/>
        <w:rPr>
          <w:rFonts w:ascii="Times New Roman" w:hAnsi="Times New Roman"/>
          <w:b/>
          <w:sz w:val="28"/>
        </w:rPr>
      </w:pPr>
      <w:r>
        <w:rPr>
          <w:rFonts w:ascii="Times New Roman" w:hAnsi="Times New Roman"/>
          <w:b/>
          <w:sz w:val="28"/>
        </w:rPr>
        <w:t>Конкурсное задание включает в себя следующие разделы:</w:t>
      </w:r>
    </w:p>
    <w:p w:rsidR="006F7DEC" w:rsidRDefault="006F7DEC">
      <w:pPr>
        <w:pStyle w:val="bullet0"/>
        <w:ind w:firstLine="709"/>
        <w:jc w:val="both"/>
      </w:pPr>
    </w:p>
    <w:sdt>
      <w:sdtPr>
        <w:id w:val="1301337191"/>
        <w:docPartObj>
          <w:docPartGallery w:val="Table of Contents"/>
          <w:docPartUnique/>
        </w:docPartObj>
      </w:sdtPr>
      <w:sdtContent>
        <w:p w:rsidR="006F7DEC" w:rsidRDefault="00000000" w:rsidP="004323D2">
          <w:pPr>
            <w:tabs>
              <w:tab w:val="right" w:pos="9639"/>
            </w:tabs>
            <w:spacing w:after="0" w:line="240" w:lineRule="auto"/>
          </w:pPr>
          <w:r>
            <w:fldChar w:fldCharType="begin"/>
          </w:r>
          <w:r>
            <w:rPr>
              <w:webHidden/>
            </w:rPr>
            <w:instrText>TOC \z \o "1-2" \u \h</w:instrText>
          </w:r>
          <w:r>
            <w:fldChar w:fldCharType="separate"/>
          </w:r>
          <w:hyperlink w:anchor="__RefHeading___1">
            <w:r w:rsidR="004323D2">
              <w:rPr>
                <w:webHidden/>
              </w:rPr>
              <w:t>1. ОСНОВНЫЕ ТРЕБОВАНИЯ КОМПЕТЕНЦИИ</w:t>
            </w:r>
            <w:r w:rsidR="004323D2">
              <w:rPr>
                <w:webHidden/>
              </w:rPr>
              <w:tab/>
              <w:t>4</w:t>
            </w:r>
          </w:hyperlink>
        </w:p>
        <w:p w:rsidR="006F7DEC" w:rsidRDefault="004323D2" w:rsidP="004323D2">
          <w:pPr>
            <w:pStyle w:val="28"/>
            <w:tabs>
              <w:tab w:val="clear" w:pos="142"/>
              <w:tab w:val="right" w:pos="9639"/>
            </w:tabs>
          </w:pPr>
          <w:hyperlink w:anchor="__RefHeading___2">
            <w:r>
              <w:rPr>
                <w:webHidden/>
              </w:rPr>
              <w:t>1.1. Общие сведения о требованиях компетенции</w:t>
            </w:r>
            <w:r>
              <w:rPr>
                <w:webHidden/>
              </w:rPr>
              <w:tab/>
              <w:t>4</w:t>
            </w:r>
          </w:hyperlink>
        </w:p>
        <w:p w:rsidR="006F7DEC" w:rsidRDefault="004323D2" w:rsidP="004323D2">
          <w:pPr>
            <w:pStyle w:val="28"/>
            <w:tabs>
              <w:tab w:val="clear" w:pos="142"/>
              <w:tab w:val="right" w:pos="9639"/>
            </w:tabs>
          </w:pPr>
          <w:hyperlink w:anchor="__RefHeading___3">
            <w:r>
              <w:rPr>
                <w:webHidden/>
              </w:rPr>
              <w:t>1.2. Перечень профессиональных задач специалиста по компетенции «Промышленный дизайн» (юниоры)</w:t>
            </w:r>
            <w:r>
              <w:rPr>
                <w:webHidden/>
              </w:rPr>
              <w:tab/>
              <w:t>4</w:t>
            </w:r>
          </w:hyperlink>
        </w:p>
        <w:p w:rsidR="006F7DEC" w:rsidRDefault="004323D2" w:rsidP="004323D2">
          <w:pPr>
            <w:pStyle w:val="28"/>
            <w:tabs>
              <w:tab w:val="clear" w:pos="142"/>
              <w:tab w:val="right" w:pos="9639"/>
            </w:tabs>
          </w:pPr>
          <w:hyperlink w:anchor="__RefHeading___4">
            <w:r>
              <w:rPr>
                <w:webHidden/>
              </w:rPr>
              <w:t>1.3. Требования к схеме оценки</w:t>
            </w:r>
            <w:r>
              <w:rPr>
                <w:webHidden/>
              </w:rPr>
              <w:tab/>
              <w:t>9</w:t>
            </w:r>
          </w:hyperlink>
        </w:p>
        <w:p w:rsidR="006F7DEC" w:rsidRDefault="004323D2" w:rsidP="004323D2">
          <w:pPr>
            <w:pStyle w:val="28"/>
            <w:tabs>
              <w:tab w:val="clear" w:pos="142"/>
              <w:tab w:val="right" w:pos="9639"/>
            </w:tabs>
          </w:pPr>
          <w:hyperlink w:anchor="__RefHeading___5">
            <w:r>
              <w:rPr>
                <w:webHidden/>
              </w:rPr>
              <w:t>1.4. Спецификация оценки компетенции</w:t>
            </w:r>
            <w:r>
              <w:rPr>
                <w:webHidden/>
              </w:rPr>
              <w:tab/>
              <w:t>9</w:t>
            </w:r>
          </w:hyperlink>
        </w:p>
        <w:p w:rsidR="006F7DEC" w:rsidRDefault="004323D2" w:rsidP="004323D2">
          <w:pPr>
            <w:pStyle w:val="28"/>
            <w:tabs>
              <w:tab w:val="clear" w:pos="142"/>
              <w:tab w:val="right" w:pos="9639"/>
            </w:tabs>
          </w:pPr>
          <w:hyperlink w:anchor="__RefHeading___6">
            <w:r>
              <w:rPr>
                <w:webHidden/>
              </w:rPr>
              <w:t>1.5. Конкурсное задание</w:t>
            </w:r>
            <w:r>
              <w:rPr>
                <w:webHidden/>
              </w:rPr>
              <w:tab/>
              <w:t>11</w:t>
            </w:r>
          </w:hyperlink>
        </w:p>
        <w:p w:rsidR="006F7DEC" w:rsidRDefault="006F7DEC" w:rsidP="004323D2">
          <w:pPr>
            <w:pStyle w:val="28"/>
            <w:tabs>
              <w:tab w:val="clear" w:pos="142"/>
              <w:tab w:val="right" w:pos="9639"/>
            </w:tabs>
          </w:pPr>
          <w:hyperlink w:anchor="__RefHeading___7">
            <w:r>
              <w:rPr>
                <w:webHidden/>
              </w:rPr>
              <w:t>1.5.1. Разработка/выбор конкурсного задания</w:t>
            </w:r>
            <w:r>
              <w:rPr>
                <w:webHidden/>
              </w:rPr>
              <w:tab/>
              <w:t>11</w:t>
            </w:r>
          </w:hyperlink>
        </w:p>
        <w:p w:rsidR="006F7DEC" w:rsidRDefault="006F7DEC" w:rsidP="004323D2">
          <w:pPr>
            <w:pStyle w:val="28"/>
            <w:tabs>
              <w:tab w:val="clear" w:pos="142"/>
              <w:tab w:val="right" w:pos="9639"/>
            </w:tabs>
          </w:pPr>
          <w:hyperlink w:anchor="__RefHeading___8">
            <w:r>
              <w:rPr>
                <w:webHidden/>
              </w:rPr>
              <w:t>1.5.2. Структура модулей конкурсного задания</w:t>
            </w:r>
            <w:r>
              <w:rPr>
                <w:webHidden/>
              </w:rPr>
              <w:tab/>
              <w:t>11</w:t>
            </w:r>
          </w:hyperlink>
        </w:p>
        <w:p w:rsidR="006F7DEC" w:rsidRDefault="004323D2" w:rsidP="004323D2">
          <w:pPr>
            <w:tabs>
              <w:tab w:val="right" w:pos="9639"/>
            </w:tabs>
            <w:spacing w:after="0" w:line="240" w:lineRule="auto"/>
          </w:pPr>
          <w:hyperlink w:anchor="__RefHeading___9">
            <w:r>
              <w:rPr>
                <w:webHidden/>
              </w:rPr>
              <w:t>2. СПЕЦИАЛЬНЫЕ ПРАВИЛА КОМПЕТЕНЦИИ</w:t>
            </w:r>
            <w:r>
              <w:rPr>
                <w:webHidden/>
              </w:rPr>
              <w:tab/>
              <w:t>13</w:t>
            </w:r>
          </w:hyperlink>
        </w:p>
        <w:p w:rsidR="006F7DEC" w:rsidRDefault="006F7DEC" w:rsidP="004323D2">
          <w:pPr>
            <w:pStyle w:val="28"/>
            <w:tabs>
              <w:tab w:val="clear" w:pos="142"/>
              <w:tab w:val="right" w:pos="9639"/>
            </w:tabs>
          </w:pPr>
          <w:hyperlink w:anchor="__RefHeading___10">
            <w:r>
              <w:rPr>
                <w:webHidden/>
              </w:rPr>
              <w:t>2.1. Личный инструмент конкурсанта</w:t>
            </w:r>
            <w:r>
              <w:rPr>
                <w:webHidden/>
              </w:rPr>
              <w:tab/>
              <w:t>13</w:t>
            </w:r>
          </w:hyperlink>
        </w:p>
        <w:p w:rsidR="006F7DEC" w:rsidRDefault="006F7DEC" w:rsidP="004323D2">
          <w:pPr>
            <w:pStyle w:val="28"/>
            <w:tabs>
              <w:tab w:val="clear" w:pos="142"/>
              <w:tab w:val="right" w:pos="9639"/>
            </w:tabs>
          </w:pPr>
          <w:hyperlink w:anchor="__RefHeading___11">
            <w:r>
              <w:rPr>
                <w:webHidden/>
              </w:rPr>
              <w:t>2.2.</w:t>
            </w:r>
            <w:r>
              <w:rPr>
                <w:i/>
              </w:rPr>
              <w:t xml:space="preserve"> </w:t>
            </w:r>
            <w:r>
              <w:t>Материалы, оборудование и инструменты, запрещенные на площадке</w:t>
            </w:r>
            <w:r>
              <w:tab/>
              <w:t>14</w:t>
            </w:r>
          </w:hyperlink>
        </w:p>
        <w:p w:rsidR="006F7DEC" w:rsidRDefault="006F7DEC" w:rsidP="004323D2">
          <w:pPr>
            <w:tabs>
              <w:tab w:val="right" w:pos="9639"/>
            </w:tabs>
            <w:spacing w:after="0" w:line="240" w:lineRule="auto"/>
          </w:pPr>
          <w:hyperlink w:anchor="__RefHeading___12">
            <w:r>
              <w:rPr>
                <w:webHidden/>
              </w:rPr>
              <w:t>3. ПРИЛОЖЕНИЯ</w:t>
            </w:r>
            <w:r>
              <w:rPr>
                <w:webHidden/>
              </w:rPr>
              <w:tab/>
              <w:t>15</w:t>
            </w:r>
          </w:hyperlink>
          <w:r w:rsidR="00000000">
            <w:fldChar w:fldCharType="end"/>
          </w:r>
        </w:p>
      </w:sdtContent>
    </w:sdt>
    <w:p w:rsidR="006F7DEC" w:rsidRDefault="006F7DEC">
      <w:pPr>
        <w:pStyle w:val="bullet0"/>
        <w:tabs>
          <w:tab w:val="left" w:pos="142"/>
          <w:tab w:val="right" w:leader="dot" w:pos="9639"/>
        </w:tabs>
        <w:spacing w:line="276" w:lineRule="auto"/>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22"/>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6F7DEC" w:rsidRDefault="006F7DEC">
      <w:pPr>
        <w:pStyle w:val="bullet0"/>
        <w:ind w:hanging="360"/>
        <w:jc w:val="both"/>
        <w:rPr>
          <w:rFonts w:ascii="Times New Roman" w:hAnsi="Times New Roman"/>
        </w:rPr>
      </w:pPr>
    </w:p>
    <w:p w:rsidR="004323D2" w:rsidRDefault="004323D2">
      <w:pPr>
        <w:pStyle w:val="bullet0"/>
        <w:jc w:val="both"/>
        <w:rPr>
          <w:rFonts w:ascii="Times New Roman" w:hAnsi="Times New Roman"/>
        </w:rPr>
      </w:pPr>
    </w:p>
    <w:p w:rsidR="006F7DEC" w:rsidRDefault="00000000">
      <w:pPr>
        <w:pStyle w:val="bullet0"/>
        <w:jc w:val="both"/>
        <w:rPr>
          <w:rFonts w:ascii="Times New Roman" w:hAnsi="Times New Roman"/>
        </w:rPr>
      </w:pPr>
      <w:r>
        <w:rPr>
          <w:rFonts w:ascii="Times New Roman" w:hAnsi="Times New Roman"/>
          <w:noProof/>
        </w:rPr>
        <mc:AlternateContent>
          <mc:Choice Requires="wps">
            <w:drawing>
              <wp:anchor distT="6350" distB="6350" distL="6350" distR="6350" simplePos="0" relativeHeight="3" behindDoc="0" locked="0" layoutInCell="0" allowOverlap="1">
                <wp:simplePos x="0" y="0"/>
                <wp:positionH relativeFrom="column">
                  <wp:posOffset>5852160</wp:posOffset>
                </wp:positionH>
                <wp:positionV relativeFrom="paragraph">
                  <wp:posOffset>464820</wp:posOffset>
                </wp:positionV>
                <wp:extent cx="384810" cy="404495"/>
                <wp:effectExtent l="0" t="0" r="0" b="0"/>
                <wp:wrapNone/>
                <wp:docPr id="2" name="Picture 3"/>
                <wp:cNvGraphicFramePr/>
                <a:graphic xmlns:a="http://schemas.openxmlformats.org/drawingml/2006/main">
                  <a:graphicData uri="http://schemas.microsoft.com/office/word/2010/wordprocessingShape">
                    <wps:wsp>
                      <wps:cNvSpPr/>
                      <wps:spPr>
                        <a:xfrm>
                          <a:off x="0" y="0"/>
                          <a:ext cx="384120" cy="403920"/>
                        </a:xfrm>
                        <a:prstGeom prst="rect">
                          <a:avLst/>
                        </a:prstGeom>
                        <a:solidFill>
                          <a:srgbClr val="FFFFFF"/>
                        </a:solidFill>
                        <a:ln w="12700">
                          <a:solidFill>
                            <a:srgbClr val="FFFFFF"/>
                          </a:solidFill>
                          <a:round/>
                        </a:ln>
                      </wps:spPr>
                      <wps:style>
                        <a:lnRef idx="0">
                          <a:scrgbClr r="0" g="0" b="0"/>
                        </a:lnRef>
                        <a:fillRef idx="1">
                          <a:schemeClr val="lt1"/>
                        </a:fillRef>
                        <a:effectRef idx="0">
                          <a:scrgbClr r="0" g="0" b="0"/>
                        </a:effectRef>
                        <a:fontRef idx="minor"/>
                      </wps:style>
                      <wps:bodyPr/>
                    </wps:wsp>
                  </a:graphicData>
                </a:graphic>
              </wp:anchor>
            </w:drawing>
          </mc:Choice>
          <mc:Fallback xmlns="">
            <w:pict>
              <v:rect id="shape_0" ID="Picture 3" path="m0,0l-2147483645,0l-2147483645,-2147483646l0,-2147483646xe" fillcolor="white" stroked="t" o:allowincell="f" style="position:absolute;margin-left:460.8pt;margin-top:36.6pt;width:30.2pt;height:31.75pt;mso-wrap-style:none;v-text-anchor:middle">
                <v:fill o:detectmouseclick="t" type="solid" color2="black"/>
                <v:stroke color="white" weight="12600" joinstyle="round" endcap="flat"/>
                <w10:wrap type="none"/>
              </v:rect>
            </w:pict>
          </mc:Fallback>
        </mc:AlternateContent>
      </w:r>
    </w:p>
    <w:p w:rsidR="006F7DEC" w:rsidRDefault="00000000">
      <w:pPr>
        <w:pStyle w:val="bullet0"/>
        <w:jc w:val="center"/>
      </w:pPr>
      <w:r>
        <w:rPr>
          <w:rFonts w:ascii="Times New Roman" w:hAnsi="Times New Roman"/>
          <w:b/>
        </w:rPr>
        <w:lastRenderedPageBreak/>
        <w:t>ИСПОЛЬЗУЕМЫЕ СОКРАЩЕНИЯ</w:t>
      </w:r>
    </w:p>
    <w:p w:rsidR="006F7DEC" w:rsidRDefault="006F7DEC">
      <w:pPr>
        <w:pStyle w:val="bullet0"/>
        <w:ind w:firstLine="709"/>
        <w:jc w:val="both"/>
        <w:rPr>
          <w:rFonts w:ascii="Times New Roman" w:hAnsi="Times New Roman"/>
          <w:i/>
          <w:sz w:val="28"/>
          <w:vertAlign w:val="subscript"/>
        </w:rPr>
      </w:pPr>
    </w:p>
    <w:p w:rsidR="006F7DEC" w:rsidRDefault="00000000">
      <w:pPr>
        <w:pStyle w:val="bullet0"/>
        <w:numPr>
          <w:ilvl w:val="0"/>
          <w:numId w:val="1"/>
        </w:numPr>
        <w:jc w:val="both"/>
      </w:pPr>
      <w:r>
        <w:rPr>
          <w:rFonts w:ascii="Times New Roman" w:hAnsi="Times New Roman"/>
          <w:sz w:val="28"/>
        </w:rPr>
        <w:t>ФГОС – Федеральный государственный образовательный стандарт</w:t>
      </w:r>
    </w:p>
    <w:p w:rsidR="006F7DEC" w:rsidRDefault="00000000">
      <w:pPr>
        <w:pStyle w:val="bullet0"/>
        <w:numPr>
          <w:ilvl w:val="0"/>
          <w:numId w:val="1"/>
        </w:numPr>
        <w:jc w:val="both"/>
      </w:pPr>
      <w:r>
        <w:rPr>
          <w:rFonts w:ascii="Times New Roman" w:hAnsi="Times New Roman"/>
          <w:sz w:val="28"/>
        </w:rPr>
        <w:t>ПС – Профессиональный стандарт</w:t>
      </w:r>
    </w:p>
    <w:p w:rsidR="006F7DEC" w:rsidRDefault="00000000">
      <w:pPr>
        <w:pStyle w:val="bullet0"/>
        <w:numPr>
          <w:ilvl w:val="0"/>
          <w:numId w:val="1"/>
        </w:numPr>
        <w:jc w:val="both"/>
      </w:pPr>
      <w:r>
        <w:rPr>
          <w:rFonts w:ascii="Times New Roman" w:hAnsi="Times New Roman"/>
          <w:sz w:val="28"/>
        </w:rPr>
        <w:t>КЗ – Конкурсное задание</w:t>
      </w:r>
    </w:p>
    <w:p w:rsidR="006F7DEC" w:rsidRDefault="00000000">
      <w:pPr>
        <w:pStyle w:val="bullet0"/>
        <w:numPr>
          <w:ilvl w:val="0"/>
          <w:numId w:val="1"/>
        </w:numPr>
        <w:jc w:val="both"/>
      </w:pPr>
      <w:r>
        <w:rPr>
          <w:rFonts w:ascii="Times New Roman" w:hAnsi="Times New Roman"/>
          <w:sz w:val="28"/>
        </w:rPr>
        <w:t>ИЛ – Инфраструктурный лист</w:t>
      </w:r>
    </w:p>
    <w:p w:rsidR="006F7DEC" w:rsidRDefault="00000000">
      <w:pPr>
        <w:pStyle w:val="bullet0"/>
        <w:numPr>
          <w:ilvl w:val="0"/>
          <w:numId w:val="1"/>
        </w:numPr>
        <w:jc w:val="both"/>
      </w:pPr>
      <w:r>
        <w:rPr>
          <w:rFonts w:ascii="Times New Roman" w:hAnsi="Times New Roman"/>
          <w:sz w:val="28"/>
        </w:rPr>
        <w:t>ТЗ – техническое задание</w:t>
      </w:r>
    </w:p>
    <w:p w:rsidR="006F7DEC" w:rsidRDefault="00000000">
      <w:pPr>
        <w:pStyle w:val="bullet0"/>
        <w:numPr>
          <w:ilvl w:val="0"/>
          <w:numId w:val="1"/>
        </w:numPr>
        <w:tabs>
          <w:tab w:val="left" w:pos="1134"/>
        </w:tabs>
        <w:jc w:val="both"/>
      </w:pPr>
      <w:r>
        <w:rPr>
          <w:rFonts w:ascii="Times New Roman" w:hAnsi="Times New Roman"/>
          <w:sz w:val="28"/>
        </w:rPr>
        <w:t>ПО – программное обеспечение</w:t>
      </w:r>
    </w:p>
    <w:p w:rsidR="006F7DEC" w:rsidRDefault="00000000">
      <w:pPr>
        <w:pStyle w:val="aff1"/>
        <w:numPr>
          <w:ilvl w:val="0"/>
          <w:numId w:val="1"/>
        </w:numPr>
        <w:tabs>
          <w:tab w:val="left" w:pos="1134"/>
        </w:tabs>
      </w:pPr>
      <w:r>
        <w:rPr>
          <w:rFonts w:ascii="Times New Roman" w:hAnsi="Times New Roman"/>
          <w:sz w:val="28"/>
        </w:rPr>
        <w:t>МТТМ – математической трехмерной твердотельной модели</w:t>
      </w:r>
    </w:p>
    <w:p w:rsidR="006F7DEC" w:rsidRDefault="00000000">
      <w:pPr>
        <w:pStyle w:val="bullet0"/>
        <w:numPr>
          <w:ilvl w:val="0"/>
          <w:numId w:val="1"/>
        </w:numPr>
        <w:tabs>
          <w:tab w:val="left" w:pos="1134"/>
        </w:tabs>
        <w:jc w:val="both"/>
      </w:pPr>
      <w:r>
        <w:rPr>
          <w:rFonts w:ascii="Times New Roman" w:hAnsi="Times New Roman"/>
          <w:sz w:val="28"/>
        </w:rPr>
        <w:t>ТК – требования компетенции</w:t>
      </w:r>
    </w:p>
    <w:p w:rsidR="006F7DEC" w:rsidRDefault="00000000">
      <w:pPr>
        <w:pStyle w:val="bullet0"/>
        <w:numPr>
          <w:ilvl w:val="0"/>
          <w:numId w:val="1"/>
        </w:numPr>
        <w:tabs>
          <w:tab w:val="left" w:pos="1134"/>
        </w:tabs>
        <w:jc w:val="both"/>
      </w:pPr>
      <w:r>
        <w:rPr>
          <w:rFonts w:ascii="Times New Roman" w:hAnsi="Times New Roman"/>
          <w:sz w:val="28"/>
        </w:rPr>
        <w:t>КО – критерии оценки</w:t>
      </w:r>
    </w:p>
    <w:p w:rsidR="006F7DEC" w:rsidRDefault="00000000">
      <w:pPr>
        <w:pStyle w:val="bullet0"/>
        <w:numPr>
          <w:ilvl w:val="0"/>
          <w:numId w:val="1"/>
        </w:numPr>
        <w:tabs>
          <w:tab w:val="left" w:pos="1134"/>
        </w:tabs>
        <w:jc w:val="both"/>
      </w:pPr>
      <w:r>
        <w:rPr>
          <w:rFonts w:ascii="Times New Roman" w:hAnsi="Times New Roman"/>
          <w:sz w:val="28"/>
        </w:rPr>
        <w:t>ПЗ – план застройки</w:t>
      </w:r>
    </w:p>
    <w:p w:rsidR="006F7DEC" w:rsidRDefault="00000000">
      <w:pPr>
        <w:pStyle w:val="bullet0"/>
        <w:numPr>
          <w:ilvl w:val="0"/>
          <w:numId w:val="1"/>
        </w:numPr>
        <w:tabs>
          <w:tab w:val="left" w:pos="1134"/>
        </w:tabs>
        <w:jc w:val="both"/>
      </w:pPr>
      <w:r>
        <w:rPr>
          <w:rFonts w:ascii="Times New Roman" w:hAnsi="Times New Roman"/>
          <w:sz w:val="28"/>
        </w:rPr>
        <w:t xml:space="preserve"> ЛИК – личный инструмент конкурсанта</w:t>
      </w:r>
    </w:p>
    <w:p w:rsidR="006F7DEC" w:rsidRDefault="00000000">
      <w:pPr>
        <w:pStyle w:val="bullet0"/>
        <w:tabs>
          <w:tab w:val="left" w:pos="1134"/>
        </w:tabs>
        <w:jc w:val="both"/>
        <w:rPr>
          <w:rFonts w:ascii="Times New Roman" w:hAnsi="Times New Roman"/>
          <w:b/>
        </w:rPr>
      </w:pPr>
      <w:r>
        <w:br w:type="page"/>
      </w:r>
    </w:p>
    <w:p w:rsidR="006F7DEC" w:rsidRDefault="00000000">
      <w:pPr>
        <w:pStyle w:val="-11"/>
        <w:spacing w:after="0"/>
        <w:jc w:val="center"/>
      </w:pPr>
      <w:bookmarkStart w:id="0" w:name="__RefHeading___1"/>
      <w:bookmarkEnd w:id="0"/>
      <w:r>
        <w:rPr>
          <w:rFonts w:ascii="Times New Roman" w:hAnsi="Times New Roman"/>
          <w:color w:val="000000"/>
          <w:sz w:val="28"/>
        </w:rPr>
        <w:lastRenderedPageBreak/>
        <w:t>1.</w:t>
      </w:r>
      <w:r>
        <w:rPr>
          <w:rFonts w:ascii="Times New Roman" w:hAnsi="Times New Roman"/>
          <w:color w:val="000000"/>
          <w:sz w:val="34"/>
        </w:rPr>
        <w:t xml:space="preserve"> </w:t>
      </w:r>
      <w:r>
        <w:rPr>
          <w:rFonts w:ascii="Times New Roman" w:hAnsi="Times New Roman"/>
          <w:color w:val="000000"/>
          <w:sz w:val="28"/>
        </w:rPr>
        <w:t>ОСНОВНЫЕ ТРЕБОВАНИЯ КОМПЕТЕНЦИИ</w:t>
      </w:r>
    </w:p>
    <w:p w:rsidR="006F7DEC" w:rsidRDefault="00000000">
      <w:pPr>
        <w:pStyle w:val="-22"/>
        <w:spacing w:after="240"/>
        <w:jc w:val="center"/>
      </w:pPr>
      <w:bookmarkStart w:id="1" w:name="__RefHeading___2"/>
      <w:bookmarkEnd w:id="1"/>
      <w:r>
        <w:rPr>
          <w:rFonts w:ascii="Times New Roman" w:hAnsi="Times New Roman"/>
          <w:sz w:val="24"/>
        </w:rPr>
        <w:t>1.1. ОБЩИЕ СВЕДЕНИЯ О ТРЕБОВАНИЯХ КОМПЕТЕНЦИИ</w:t>
      </w:r>
    </w:p>
    <w:p w:rsidR="006F7DEC" w:rsidRDefault="00000000">
      <w:pPr>
        <w:spacing w:after="0" w:line="360" w:lineRule="auto"/>
        <w:ind w:firstLine="709"/>
        <w:jc w:val="both"/>
      </w:pPr>
      <w:r>
        <w:rPr>
          <w:sz w:val="28"/>
        </w:rPr>
        <w:t xml:space="preserve">Требования компетенции (ТК) «Промышленный дизайн» (юниоры) </w:t>
      </w:r>
      <w:bookmarkStart w:id="2" w:name="_Hlk123050441"/>
      <w:r>
        <w:rPr>
          <w:sz w:val="28"/>
        </w:rPr>
        <w:t>определяют знания, умения, навыки и трудовые функции</w:t>
      </w:r>
      <w:bookmarkEnd w:id="2"/>
      <w:r>
        <w:rPr>
          <w:sz w:val="28"/>
        </w:rPr>
        <w:t xml:space="preserve">, которые лежат в основе наиболее актуальных требований работодателей отрасли. </w:t>
      </w:r>
    </w:p>
    <w:p w:rsidR="006F7DEC" w:rsidRDefault="00000000">
      <w:pPr>
        <w:spacing w:after="0" w:line="360" w:lineRule="auto"/>
        <w:ind w:firstLine="709"/>
        <w:jc w:val="both"/>
      </w:pPr>
      <w:r>
        <w:rPr>
          <w:sz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6F7DEC" w:rsidRDefault="00000000">
      <w:pPr>
        <w:spacing w:after="0" w:line="360" w:lineRule="auto"/>
        <w:ind w:firstLine="709"/>
        <w:jc w:val="both"/>
      </w:pPr>
      <w:r>
        <w:rPr>
          <w:sz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6F7DEC" w:rsidRDefault="00000000">
      <w:pPr>
        <w:spacing w:after="0" w:line="360" w:lineRule="auto"/>
        <w:ind w:firstLine="709"/>
        <w:jc w:val="both"/>
      </w:pPr>
      <w:r>
        <w:rPr>
          <w:sz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6F7DEC" w:rsidRDefault="00000000">
      <w:pPr>
        <w:spacing w:after="0" w:line="360" w:lineRule="auto"/>
        <w:ind w:firstLine="709"/>
        <w:jc w:val="both"/>
      </w:pPr>
      <w:r>
        <w:rPr>
          <w:sz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6F7DEC" w:rsidRDefault="00000000">
      <w:pPr>
        <w:pStyle w:val="-22"/>
        <w:ind w:firstLine="709"/>
        <w:jc w:val="center"/>
      </w:pPr>
      <w:bookmarkStart w:id="3" w:name="__RefHeading___3"/>
      <w:bookmarkEnd w:id="3"/>
      <w:r>
        <w:rPr>
          <w:rFonts w:ascii="Times New Roman" w:hAnsi="Times New Roman"/>
          <w:sz w:val="24"/>
        </w:rPr>
        <w:t>1.2. ПЕРЕЧЕНЬ ПРОФЕССИОНАЛЬНЫХ ЗАДАЧ СПЕЦИАЛИСТА ПО КОМПЕТЕНЦИИ «ПРОМЫШЛЕННЫЙ ДИЗАЙН» (юниоры)</w:t>
      </w:r>
    </w:p>
    <w:p w:rsidR="006F7DEC" w:rsidRDefault="00000000">
      <w:pPr>
        <w:spacing w:after="0" w:line="240" w:lineRule="auto"/>
        <w:jc w:val="right"/>
      </w:pPr>
      <w:r>
        <w:rPr>
          <w:i/>
          <w:sz w:val="20"/>
        </w:rPr>
        <w:t>Таблица №1</w:t>
      </w:r>
    </w:p>
    <w:p w:rsidR="006F7DEC" w:rsidRDefault="006F7DEC">
      <w:pPr>
        <w:spacing w:after="0" w:line="240" w:lineRule="auto"/>
        <w:jc w:val="right"/>
        <w:rPr>
          <w:i/>
          <w:sz w:val="20"/>
        </w:rPr>
      </w:pPr>
    </w:p>
    <w:p w:rsidR="006F7DEC" w:rsidRDefault="00000000">
      <w:pPr>
        <w:spacing w:after="0" w:line="240" w:lineRule="auto"/>
        <w:jc w:val="center"/>
      </w:pPr>
      <w:r>
        <w:rPr>
          <w:b/>
          <w:sz w:val="28"/>
        </w:rPr>
        <w:t>Перечень профессиональных задач специалиста</w:t>
      </w:r>
    </w:p>
    <w:p w:rsidR="006F7DEC" w:rsidRDefault="006F7DEC">
      <w:pPr>
        <w:spacing w:after="0" w:line="240" w:lineRule="auto"/>
        <w:jc w:val="center"/>
        <w:rPr>
          <w:b/>
          <w:i/>
          <w:sz w:val="28"/>
          <w:vertAlign w:val="subscript"/>
        </w:rPr>
      </w:pPr>
    </w:p>
    <w:tbl>
      <w:tblPr>
        <w:tblW w:w="9639" w:type="dxa"/>
        <w:tblLayout w:type="fixed"/>
        <w:tblLook w:val="04A0" w:firstRow="1" w:lastRow="0" w:firstColumn="1" w:lastColumn="0" w:noHBand="0" w:noVBand="1"/>
      </w:tblPr>
      <w:tblGrid>
        <w:gridCol w:w="614"/>
        <w:gridCol w:w="6620"/>
        <w:gridCol w:w="2405"/>
      </w:tblGrid>
      <w:tr w:rsidR="006F7DEC">
        <w:tc>
          <w:tcPr>
            <w:tcW w:w="61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F7DEC" w:rsidRDefault="00000000">
            <w:pPr>
              <w:widowControl w:val="0"/>
              <w:jc w:val="center"/>
            </w:pPr>
            <w:r>
              <w:rPr>
                <w:b/>
                <w:color w:val="FFFFFF"/>
                <w:sz w:val="28"/>
              </w:rPr>
              <w:t>№ п/п</w:t>
            </w:r>
          </w:p>
        </w:tc>
        <w:tc>
          <w:tcPr>
            <w:tcW w:w="662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F7DEC" w:rsidRDefault="00000000">
            <w:pPr>
              <w:widowControl w:val="0"/>
              <w:jc w:val="both"/>
            </w:pPr>
            <w:r>
              <w:rPr>
                <w:b/>
                <w:color w:val="FFFFFF"/>
                <w:sz w:val="28"/>
              </w:rPr>
              <w:t>Раздел</w:t>
            </w:r>
          </w:p>
        </w:tc>
        <w:tc>
          <w:tcPr>
            <w:tcW w:w="240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F7DEC" w:rsidRDefault="00000000">
            <w:pPr>
              <w:widowControl w:val="0"/>
              <w:jc w:val="both"/>
            </w:pPr>
            <w:r>
              <w:rPr>
                <w:b/>
                <w:color w:val="FFFFFF"/>
                <w:sz w:val="28"/>
              </w:rPr>
              <w:t>Важность в %</w:t>
            </w:r>
          </w:p>
        </w:tc>
      </w:tr>
      <w:tr w:rsidR="006F7DEC">
        <w:tc>
          <w:tcPr>
            <w:tcW w:w="61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000000">
            <w:pPr>
              <w:widowControl w:val="0"/>
              <w:jc w:val="center"/>
            </w:pPr>
            <w:r>
              <w:rPr>
                <w:sz w:val="28"/>
              </w:rPr>
              <w:t>1</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pPr>
            <w:r>
              <w:rPr>
                <w:b/>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p>
          <w:p w:rsidR="006F7DEC" w:rsidRDefault="00000000">
            <w:pPr>
              <w:widowControl w:val="0"/>
              <w:spacing w:after="0"/>
            </w:pPr>
            <w:r>
              <w:t>- Сбор исходных данных для проектирования продукции и (или) элементов промышленного дизайна</w:t>
            </w:r>
          </w:p>
          <w:p w:rsidR="006F7DEC" w:rsidRDefault="00000000">
            <w:pPr>
              <w:widowControl w:val="0"/>
              <w:spacing w:after="0"/>
            </w:pPr>
            <w:r>
              <w:lastRenderedPageBreak/>
              <w:t>- Анализ российского и международного опыта в области промышленного дизайна</w:t>
            </w:r>
          </w:p>
          <w:p w:rsidR="006F7DEC" w:rsidRDefault="00000000">
            <w:pPr>
              <w:widowControl w:val="0"/>
              <w:spacing w:after="0"/>
            </w:pPr>
            <w:r>
              <w:t xml:space="preserve">- Эскизирование элементов продукции или изделия </w:t>
            </w:r>
          </w:p>
          <w:p w:rsidR="006F7DEC" w:rsidRDefault="00000000">
            <w:pPr>
              <w:widowControl w:val="0"/>
              <w:spacing w:after="0"/>
            </w:pPr>
            <w:r>
              <w:t>- Разработка конструкторской документации (требуемого уровня проработки) с использованием в качестве источника информации предоставленных трехмерных моделей</w:t>
            </w:r>
          </w:p>
          <w:p w:rsidR="006F7DEC" w:rsidRDefault="00000000">
            <w:pPr>
              <w:widowControl w:val="0"/>
              <w:spacing w:after="0"/>
            </w:pPr>
            <w:r>
              <w:t xml:space="preserve">- Подготовка презентаций по итогам эскизирования, макетирования, физического моделирования продукции и (или) элементов </w:t>
            </w:r>
            <w:proofErr w:type="spellStart"/>
            <w:r>
              <w:t>промшленного</w:t>
            </w:r>
            <w:proofErr w:type="spellEnd"/>
            <w:r>
              <w:t xml:space="preserve"> </w:t>
            </w:r>
            <w:proofErr w:type="spellStart"/>
            <w:r>
              <w:t>изайна</w:t>
            </w:r>
            <w:proofErr w:type="spellEnd"/>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000000">
            <w:pPr>
              <w:widowControl w:val="0"/>
              <w:jc w:val="center"/>
              <w:rPr>
                <w:sz w:val="26"/>
              </w:rPr>
            </w:pPr>
            <w:r>
              <w:rPr>
                <w:sz w:val="26"/>
              </w:rPr>
              <w:lastRenderedPageBreak/>
              <w:t>40</w:t>
            </w:r>
          </w:p>
        </w:tc>
      </w:tr>
      <w:tr w:rsidR="006F7DEC">
        <w:tc>
          <w:tcPr>
            <w:tcW w:w="61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6F7DEC">
            <w:pPr>
              <w:widowControl w:val="0"/>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jc w:val="both"/>
            </w:pPr>
            <w:r>
              <w:t>Специалист должен знать и понимать:</w:t>
            </w:r>
          </w:p>
          <w:p w:rsidR="006F7DEC" w:rsidRDefault="00000000">
            <w:pPr>
              <w:widowControl w:val="0"/>
              <w:spacing w:after="0"/>
            </w:pPr>
            <w:r>
              <w:t>- Правовые основы в области промышленного дизайна, национальные и международные стандарты в области эргономики</w:t>
            </w:r>
          </w:p>
          <w:p w:rsidR="006F7DEC" w:rsidRDefault="00000000">
            <w:pPr>
              <w:widowControl w:val="0"/>
              <w:spacing w:after="0"/>
              <w:jc w:val="both"/>
            </w:pPr>
            <w:r>
              <w:t>- Основы авторского права</w:t>
            </w:r>
          </w:p>
          <w:p w:rsidR="006F7DEC" w:rsidRDefault="00000000">
            <w:pPr>
              <w:widowControl w:val="0"/>
              <w:spacing w:after="0"/>
              <w:jc w:val="both"/>
            </w:pPr>
            <w:r>
              <w:t>- Принципы дизайна, промышленного дизайна</w:t>
            </w:r>
          </w:p>
          <w:p w:rsidR="006F7DEC" w:rsidRDefault="00000000">
            <w:pPr>
              <w:widowControl w:val="0"/>
              <w:spacing w:after="0"/>
              <w:jc w:val="both"/>
            </w:pPr>
            <w:r>
              <w:t>- Алгоритмы маркетинговых исследований в промышленном дизайне, методы и закономерности появления трендов и тенденций в промышленном дизайне</w:t>
            </w:r>
          </w:p>
          <w:p w:rsidR="006F7DEC" w:rsidRDefault="00000000">
            <w:pPr>
              <w:widowControl w:val="0"/>
              <w:spacing w:after="0"/>
              <w:jc w:val="both"/>
            </w:pPr>
            <w:r>
              <w:t>- Основы психологии поведения человека</w:t>
            </w:r>
          </w:p>
          <w:p w:rsidR="006F7DEC" w:rsidRDefault="00000000">
            <w:pPr>
              <w:widowControl w:val="0"/>
              <w:spacing w:after="0"/>
              <w:jc w:val="both"/>
            </w:pPr>
            <w:r>
              <w:t>- Принципы коррективной эргономики</w:t>
            </w:r>
          </w:p>
          <w:p w:rsidR="006F7DEC" w:rsidRDefault="00000000">
            <w:pPr>
              <w:widowControl w:val="0"/>
              <w:spacing w:after="0"/>
              <w:jc w:val="both"/>
            </w:pPr>
            <w:r>
              <w:t>- Основные приемы создания эскизов</w:t>
            </w:r>
          </w:p>
          <w:p w:rsidR="006F7DEC" w:rsidRDefault="00000000">
            <w:pPr>
              <w:widowControl w:val="0"/>
              <w:spacing w:after="0"/>
              <w:jc w:val="both"/>
            </w:pPr>
            <w:r>
              <w:t>- Современные тренды в материалах и формообразовании</w:t>
            </w:r>
          </w:p>
          <w:p w:rsidR="006F7DEC" w:rsidRDefault="00000000">
            <w:pPr>
              <w:widowControl w:val="0"/>
              <w:spacing w:after="0"/>
              <w:jc w:val="both"/>
            </w:pPr>
            <w:r>
              <w:t>- Влияние особенностей технологии на внешний вид объекта</w:t>
            </w:r>
          </w:p>
          <w:p w:rsidR="006F7DEC" w:rsidRDefault="00000000">
            <w:pPr>
              <w:widowControl w:val="0"/>
              <w:spacing w:after="0"/>
              <w:jc w:val="both"/>
            </w:pPr>
            <w:r>
              <w:t>- Антропометрические таблицы</w:t>
            </w:r>
          </w:p>
          <w:p w:rsidR="006F7DEC" w:rsidRDefault="00000000">
            <w:pPr>
              <w:widowControl w:val="0"/>
              <w:spacing w:after="0"/>
              <w:jc w:val="both"/>
            </w:pPr>
            <w:r>
              <w:t>- Особенности колористики в промышленном дизайне</w:t>
            </w:r>
          </w:p>
          <w:p w:rsidR="006F7DEC" w:rsidRDefault="00000000">
            <w:pPr>
              <w:widowControl w:val="0"/>
              <w:spacing w:after="0"/>
            </w:pPr>
            <w:r>
              <w:t>- Композиционные закономерности, категории, свойства и средства композиции</w:t>
            </w:r>
          </w:p>
          <w:p w:rsidR="006F7DEC" w:rsidRDefault="00000000">
            <w:pPr>
              <w:widowControl w:val="0"/>
              <w:spacing w:after="0"/>
              <w:jc w:val="both"/>
            </w:pPr>
            <w:r>
              <w:t>- Пропорции</w:t>
            </w:r>
          </w:p>
          <w:p w:rsidR="006F7DEC" w:rsidRDefault="00000000">
            <w:pPr>
              <w:widowControl w:val="0"/>
              <w:spacing w:after="0"/>
              <w:jc w:val="both"/>
            </w:pPr>
            <w:r>
              <w:t>- Свойства современных материалов</w:t>
            </w:r>
          </w:p>
          <w:p w:rsidR="006F7DEC" w:rsidRDefault="00000000">
            <w:pPr>
              <w:widowControl w:val="0"/>
              <w:spacing w:after="0"/>
              <w:jc w:val="both"/>
            </w:pPr>
            <w:r>
              <w:t>- Ограничения в применяемости материалов и их экологические свойства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6F7DEC">
            <w:pPr>
              <w:widowControl w:val="0"/>
              <w:jc w:val="center"/>
              <w:rPr>
                <w:sz w:val="28"/>
              </w:rPr>
            </w:pPr>
          </w:p>
        </w:tc>
      </w:tr>
      <w:tr w:rsidR="006F7DEC">
        <w:tc>
          <w:tcPr>
            <w:tcW w:w="61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6F7DEC">
            <w:pPr>
              <w:widowControl w:val="0"/>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jc w:val="both"/>
            </w:pPr>
            <w:r>
              <w:t>Специалист должен уметь:</w:t>
            </w:r>
          </w:p>
          <w:p w:rsidR="006F7DEC" w:rsidRDefault="00000000">
            <w:pPr>
              <w:widowControl w:val="0"/>
              <w:spacing w:after="0"/>
            </w:pPr>
            <w:r>
              <w:t>- Систематизировать данные, научные исследования и разработки в области промышленного дизайна</w:t>
            </w:r>
          </w:p>
          <w:p w:rsidR="006F7DEC" w:rsidRDefault="00000000">
            <w:pPr>
              <w:widowControl w:val="0"/>
              <w:spacing w:after="0"/>
            </w:pPr>
            <w:r>
              <w:t>- Использовать комбинированные техники для достижения художественной целостности моделей продукции (изделия)</w:t>
            </w:r>
          </w:p>
          <w:p w:rsidR="006F7DEC" w:rsidRDefault="00000000">
            <w:pPr>
              <w:widowControl w:val="0"/>
              <w:spacing w:after="0"/>
            </w:pPr>
            <w:r>
              <w:t>- Применять законы композиции для формирования эстетически привлекательного внешнего вида изделия</w:t>
            </w:r>
          </w:p>
          <w:p w:rsidR="006F7DEC" w:rsidRDefault="00000000">
            <w:pPr>
              <w:widowControl w:val="0"/>
              <w:spacing w:after="0"/>
            </w:pPr>
            <w:r>
              <w:t>- Анализировать запросы потребителей и учитывать современные тренды и тенденции при разработке продукции (изделий)</w:t>
            </w:r>
          </w:p>
          <w:p w:rsidR="006F7DEC" w:rsidRDefault="00000000">
            <w:pPr>
              <w:widowControl w:val="0"/>
              <w:spacing w:after="0"/>
            </w:pPr>
            <w:r>
              <w:t>- Использовать программные продукты и технологии визуализации продукции и (или) элементов промышленного дизайна</w:t>
            </w:r>
          </w:p>
          <w:p w:rsidR="006F7DEC" w:rsidRDefault="00000000">
            <w:pPr>
              <w:widowControl w:val="0"/>
              <w:spacing w:after="0"/>
            </w:pPr>
            <w:r>
              <w:t xml:space="preserve">- Использовать программное обеспечение для работы с </w:t>
            </w:r>
            <w:r>
              <w:lastRenderedPageBreak/>
              <w:t>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6F7DEC">
            <w:pPr>
              <w:widowControl w:val="0"/>
              <w:jc w:val="center"/>
              <w:rPr>
                <w:sz w:val="28"/>
              </w:rPr>
            </w:pPr>
          </w:p>
        </w:tc>
      </w:tr>
      <w:tr w:rsidR="006F7DEC">
        <w:tc>
          <w:tcPr>
            <w:tcW w:w="61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000000">
            <w:pPr>
              <w:widowControl w:val="0"/>
              <w:jc w:val="center"/>
            </w:pPr>
            <w:r>
              <w:t>2</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line="240" w:lineRule="auto"/>
            </w:pPr>
            <w:r>
              <w:rPr>
                <w:b/>
              </w:rPr>
              <w:t>Компьютерное (твердотельное и поверхностное) моделирование, визуализация, презентация модели продукта (изделия) и (или) элемента промышленного дизайна:</w:t>
            </w:r>
          </w:p>
          <w:p w:rsidR="006F7DEC" w:rsidRDefault="00000000">
            <w:pPr>
              <w:widowControl w:val="0"/>
              <w:spacing w:after="0" w:line="240" w:lineRule="auto"/>
            </w:pPr>
            <w:r>
              <w:t>- Создание компьютерной модели продукта (изделия, элемента) с помощью специальных программ моделирования</w:t>
            </w:r>
          </w:p>
          <w:p w:rsidR="006F7DEC" w:rsidRDefault="00000000">
            <w:pPr>
              <w:widowControl w:val="0"/>
              <w:spacing w:after="0" w:line="240" w:lineRule="auto"/>
            </w:pPr>
            <w:r>
              <w:t>- 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p>
          <w:p w:rsidR="006F7DEC" w:rsidRDefault="00000000">
            <w:pPr>
              <w:widowControl w:val="0"/>
              <w:spacing w:after="0" w:line="240" w:lineRule="auto"/>
            </w:pPr>
            <w:r>
              <w:t>- Проработка компоновочных и композиционных решений для модели продукта (изделия, элемента) в специализированных программных продуктах</w:t>
            </w:r>
          </w:p>
          <w:p w:rsidR="006F7DEC" w:rsidRDefault="00000000">
            <w:pPr>
              <w:widowControl w:val="0"/>
              <w:spacing w:after="0" w:line="240" w:lineRule="auto"/>
            </w:pPr>
            <w:r>
              <w:t>- Подготовка данных для расчетов экономического обоснования предлагаемой конструкции продукта (изделия, элемента)</w:t>
            </w:r>
          </w:p>
          <w:p w:rsidR="006F7DEC" w:rsidRDefault="00000000">
            <w:pPr>
              <w:widowControl w:val="0"/>
              <w:spacing w:after="0" w:line="240" w:lineRule="auto"/>
            </w:pPr>
            <w:r>
              <w:t>- Создание компьютерных презентаций модели продукта (изделия, элемента)</w:t>
            </w:r>
          </w:p>
          <w:p w:rsidR="006F7DEC" w:rsidRDefault="00000000">
            <w:pPr>
              <w:widowControl w:val="0"/>
              <w:spacing w:after="0" w:line="240" w:lineRule="auto"/>
            </w:pPr>
            <w:r>
              <w:t>- Подготовка графических материалов для презентации модели продукта (изделия, элемента), в том числе на выставках</w:t>
            </w:r>
          </w:p>
          <w:p w:rsidR="006F7DEC" w:rsidRDefault="00000000">
            <w:pPr>
              <w:widowControl w:val="0"/>
            </w:pPr>
            <w:r>
              <w:t>- Визуализация проектных решений в области промышленного дизайна с помощью специализированных программ</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4473EC">
            <w:pPr>
              <w:widowControl w:val="0"/>
              <w:jc w:val="center"/>
              <w:rPr>
                <w:sz w:val="28"/>
              </w:rPr>
            </w:pPr>
            <w:r>
              <w:rPr>
                <w:sz w:val="28"/>
              </w:rPr>
              <w:t>11</w:t>
            </w:r>
          </w:p>
        </w:tc>
      </w:tr>
      <w:tr w:rsidR="006F7DEC">
        <w:tc>
          <w:tcPr>
            <w:tcW w:w="61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6F7DEC">
            <w:pPr>
              <w:widowControl w:val="0"/>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line="240" w:lineRule="auto"/>
              <w:jc w:val="both"/>
            </w:pPr>
            <w:r>
              <w:t>Специалист должен знать и понимать:</w:t>
            </w:r>
          </w:p>
          <w:p w:rsidR="006F7DEC" w:rsidRDefault="00000000">
            <w:pPr>
              <w:widowControl w:val="0"/>
              <w:spacing w:after="0" w:line="240" w:lineRule="auto"/>
            </w:pPr>
            <w:r>
              <w:t>- Основы промышленного дизайна</w:t>
            </w:r>
          </w:p>
          <w:p w:rsidR="006F7DEC" w:rsidRDefault="00000000">
            <w:pPr>
              <w:widowControl w:val="0"/>
              <w:spacing w:after="0" w:line="240" w:lineRule="auto"/>
            </w:pPr>
            <w:r>
              <w:t>- Национальные и международные стандарты в области эргономики</w:t>
            </w:r>
          </w:p>
          <w:p w:rsidR="006F7DEC" w:rsidRDefault="00000000">
            <w:pPr>
              <w:widowControl w:val="0"/>
              <w:spacing w:after="0" w:line="240" w:lineRule="auto"/>
            </w:pPr>
            <w:r>
              <w:t>- Алгоритмы маркетинговых исследований в промышленном дизайне, методы и закономерности появления трендов и тенденций в промышленном дизайне</w:t>
            </w:r>
          </w:p>
          <w:p w:rsidR="006F7DEC" w:rsidRDefault="00000000">
            <w:pPr>
              <w:widowControl w:val="0"/>
              <w:spacing w:after="0" w:line="240" w:lineRule="auto"/>
            </w:pPr>
            <w:r>
              <w:t>- Основы психологии поведения человека</w:t>
            </w:r>
          </w:p>
          <w:p w:rsidR="006F7DEC" w:rsidRDefault="00000000">
            <w:pPr>
              <w:widowControl w:val="0"/>
              <w:spacing w:after="0" w:line="240" w:lineRule="auto"/>
            </w:pPr>
            <w:r>
              <w:t>- Виды моделирования и принципы моделирования</w:t>
            </w:r>
          </w:p>
          <w:p w:rsidR="006F7DEC" w:rsidRDefault="00000000">
            <w:pPr>
              <w:widowControl w:val="0"/>
              <w:spacing w:after="0" w:line="240" w:lineRule="auto"/>
            </w:pPr>
            <w:r>
              <w:t>- Проекции и типы трехмерных моделей</w:t>
            </w:r>
          </w:p>
          <w:p w:rsidR="006F7DEC" w:rsidRDefault="00000000">
            <w:pPr>
              <w:widowControl w:val="0"/>
              <w:spacing w:after="0" w:line="240" w:lineRule="auto"/>
            </w:pPr>
            <w:r>
              <w:t>- Визуализация проектных решений в специализированных компьютерных программах</w:t>
            </w:r>
          </w:p>
          <w:p w:rsidR="006F7DEC" w:rsidRDefault="00000000">
            <w:pPr>
              <w:widowControl w:val="0"/>
              <w:spacing w:after="0" w:line="240" w:lineRule="auto"/>
            </w:pPr>
            <w:r>
              <w:t>- Исходные материалы для трехмерной визуализации модели (планы, развертки, разрезы в установленном формате; чертежи; ручные рисунки, наброски, эскизы; трехмерные модели; фотографии)</w:t>
            </w:r>
          </w:p>
          <w:p w:rsidR="006F7DEC" w:rsidRDefault="00000000">
            <w:pPr>
              <w:widowControl w:val="0"/>
              <w:spacing w:after="0" w:line="240" w:lineRule="auto"/>
            </w:pPr>
            <w:r>
              <w:t>- Особенности аддитивных технологий</w:t>
            </w:r>
          </w:p>
          <w:p w:rsidR="006F7DEC" w:rsidRDefault="00000000">
            <w:pPr>
              <w:widowControl w:val="0"/>
              <w:spacing w:after="0" w:line="240" w:lineRule="auto"/>
            </w:pPr>
            <w:r>
              <w:t>- Специализированные программные продукты для моделирования в области промышленного дизайна</w:t>
            </w:r>
          </w:p>
          <w:p w:rsidR="006F7DEC" w:rsidRDefault="00000000">
            <w:pPr>
              <w:widowControl w:val="0"/>
              <w:spacing w:after="0" w:line="240" w:lineRule="auto"/>
            </w:pPr>
            <w:r>
              <w:t>- Специализированные программные продукты для визуализации в области промышленного дизайна</w:t>
            </w:r>
          </w:p>
          <w:p w:rsidR="006F7DEC" w:rsidRDefault="00000000">
            <w:pPr>
              <w:widowControl w:val="0"/>
              <w:jc w:val="both"/>
            </w:pPr>
            <w:r>
              <w:lastRenderedPageBreak/>
              <w:t>- Специализированные программные продукты для презентации модели продукта (изделия) и (или) элемента промышленного дизайна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6F7DEC">
            <w:pPr>
              <w:widowControl w:val="0"/>
              <w:jc w:val="center"/>
              <w:rPr>
                <w:sz w:val="28"/>
              </w:rPr>
            </w:pPr>
          </w:p>
        </w:tc>
      </w:tr>
      <w:tr w:rsidR="006F7DEC">
        <w:tc>
          <w:tcPr>
            <w:tcW w:w="61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6F7DEC">
            <w:pPr>
              <w:widowControl w:val="0"/>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line="240" w:lineRule="auto"/>
              <w:jc w:val="both"/>
            </w:pPr>
            <w:r>
              <w:t>Специалист должен уметь:</w:t>
            </w:r>
          </w:p>
          <w:p w:rsidR="006F7DEC" w:rsidRDefault="00000000">
            <w:pPr>
              <w:widowControl w:val="0"/>
              <w:spacing w:after="0" w:line="240" w:lineRule="auto"/>
              <w:jc w:val="both"/>
            </w:pPr>
            <w:r>
              <w:t>- Создавать 2D-чертежи в специализированных компьютерных программах</w:t>
            </w:r>
          </w:p>
          <w:p w:rsidR="006F7DEC" w:rsidRDefault="00000000">
            <w:pPr>
              <w:widowControl w:val="0"/>
              <w:spacing w:after="0" w:line="240" w:lineRule="auto"/>
            </w:pPr>
            <w:r>
              <w:t>- Строить трехмерные модели продукта (изделия, элемента) по абсолютным и относительным координатам в специализированных компьютерных программах</w:t>
            </w:r>
          </w:p>
          <w:p w:rsidR="006F7DEC" w:rsidRDefault="00000000">
            <w:pPr>
              <w:widowControl w:val="0"/>
              <w:spacing w:after="0" w:line="240" w:lineRule="auto"/>
            </w:pPr>
            <w:r>
              <w:t>- Создавать твердотельные трехмерные модели продукта (изделия, элемента) в специализированных компьютерных программах</w:t>
            </w:r>
          </w:p>
          <w:p w:rsidR="006F7DEC" w:rsidRDefault="00000000">
            <w:pPr>
              <w:widowControl w:val="0"/>
              <w:spacing w:after="0" w:line="240" w:lineRule="auto"/>
            </w:pPr>
            <w:r>
              <w:t>- Строить разрезы и сечения трехмерных моделей продукта (изделия, элемента) в специализированных компьютерных программах</w:t>
            </w:r>
          </w:p>
          <w:p w:rsidR="006F7DEC" w:rsidRDefault="00000000">
            <w:pPr>
              <w:widowControl w:val="0"/>
              <w:spacing w:after="0" w:line="240" w:lineRule="auto"/>
            </w:pPr>
            <w:r>
              <w:t>- Создавать трехмерные каркасные модели продукта (изделия, элемента) в специализированных компьютерных программах</w:t>
            </w:r>
          </w:p>
          <w:p w:rsidR="006F7DEC" w:rsidRDefault="00000000">
            <w:pPr>
              <w:widowControl w:val="0"/>
              <w:spacing w:after="0" w:line="240" w:lineRule="auto"/>
            </w:pPr>
            <w:r>
              <w:t>- Использовать встроенные средства визуализации в специализированных компьютерных программах</w:t>
            </w:r>
          </w:p>
          <w:p w:rsidR="006F7DEC" w:rsidRDefault="00000000">
            <w:pPr>
              <w:widowControl w:val="0"/>
              <w:spacing w:after="0" w:line="240" w:lineRule="auto"/>
            </w:pPr>
            <w:r>
              <w:t>- Анализировать запросы потребителей и учитывать современные тренды и тенденции при разработке продукции (изделий)</w:t>
            </w:r>
          </w:p>
          <w:p w:rsidR="006F7DEC" w:rsidRDefault="00000000">
            <w:pPr>
              <w:widowControl w:val="0"/>
              <w:spacing w:after="0" w:line="240" w:lineRule="auto"/>
            </w:pPr>
            <w:r>
              <w:t>- Работать с аддитивными технологиями и оборудованием в области промышленного дизайна</w:t>
            </w:r>
          </w:p>
          <w:p w:rsidR="006F7DEC" w:rsidRDefault="00000000">
            <w:pPr>
              <w:widowControl w:val="0"/>
              <w:jc w:val="both"/>
            </w:pPr>
            <w:r>
              <w:t>- Работать в специализированных компьютерных программах в области промышленного дизайна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6F7DEC">
            <w:pPr>
              <w:widowControl w:val="0"/>
              <w:jc w:val="center"/>
              <w:rPr>
                <w:sz w:val="28"/>
              </w:rPr>
            </w:pPr>
          </w:p>
        </w:tc>
      </w:tr>
      <w:tr w:rsidR="006F7DEC">
        <w:tc>
          <w:tcPr>
            <w:tcW w:w="614"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000000">
            <w:pPr>
              <w:widowControl w:val="0"/>
              <w:jc w:val="center"/>
            </w:pPr>
            <w:r>
              <w:t>3</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line="240" w:lineRule="auto"/>
            </w:pPr>
            <w:r>
              <w:rPr>
                <w:b/>
              </w:rPr>
              <w:t xml:space="preserve">Установление соответствия характеристик модели, прототипа продукта (изделия) предъявляемым требованиям: </w:t>
            </w:r>
          </w:p>
          <w:p w:rsidR="006F7DEC" w:rsidRDefault="00000000">
            <w:pPr>
              <w:widowControl w:val="0"/>
              <w:spacing w:after="0" w:line="240" w:lineRule="auto"/>
            </w:pPr>
            <w:r>
              <w:t>- Разработка предложений при эскизировании, моделировании, прототипировании, конструировании продукта (изделия)</w:t>
            </w:r>
          </w:p>
          <w:p w:rsidR="006F7DEC" w:rsidRDefault="00000000">
            <w:pPr>
              <w:widowControl w:val="0"/>
              <w:spacing w:after="0" w:line="240" w:lineRule="auto"/>
            </w:pPr>
            <w:r>
              <w:t>- Проверка соответствия характеристик модели, прототипа продукта (изделия) эргономическим требованиям</w:t>
            </w:r>
          </w:p>
          <w:p w:rsidR="006F7DEC" w:rsidRDefault="00000000">
            <w:pPr>
              <w:widowControl w:val="0"/>
              <w:spacing w:after="0" w:line="240" w:lineRule="auto"/>
            </w:pPr>
            <w:r>
              <w:t>- Анализ технологической карты продукта (изделия)</w:t>
            </w:r>
          </w:p>
          <w:p w:rsidR="006F7DEC" w:rsidRDefault="00000000">
            <w:pPr>
              <w:widowControl w:val="0"/>
              <w:spacing w:after="0" w:line="240" w:lineRule="auto"/>
            </w:pPr>
            <w:r>
              <w:t>- Детализация форм продукта (изделий) при выявлении несоответствия эргономическим требованиям</w:t>
            </w:r>
          </w:p>
          <w:p w:rsidR="006F7DEC" w:rsidRDefault="00000000">
            <w:pPr>
              <w:widowControl w:val="0"/>
            </w:pPr>
            <w:r>
              <w:t>- Приведение эскиза, конструкции продукта (изделия) в соответствие с эргономическими требованиями</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4473EC">
            <w:pPr>
              <w:widowControl w:val="0"/>
              <w:jc w:val="center"/>
              <w:rPr>
                <w:sz w:val="28"/>
              </w:rPr>
            </w:pPr>
            <w:r>
              <w:rPr>
                <w:sz w:val="28"/>
              </w:rPr>
              <w:t>49</w:t>
            </w:r>
          </w:p>
        </w:tc>
      </w:tr>
      <w:tr w:rsidR="006F7DEC">
        <w:tc>
          <w:tcPr>
            <w:tcW w:w="61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6F7DEC">
            <w:pPr>
              <w:widowControl w:val="0"/>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line="240" w:lineRule="auto"/>
              <w:jc w:val="both"/>
            </w:pPr>
            <w:r>
              <w:t>Специалист должен знать и понимать:</w:t>
            </w:r>
          </w:p>
          <w:p w:rsidR="006F7DEC" w:rsidRDefault="00000000">
            <w:pPr>
              <w:widowControl w:val="0"/>
              <w:spacing w:after="0" w:line="240" w:lineRule="auto"/>
            </w:pPr>
            <w:r>
              <w:t>- Основы эргономики</w:t>
            </w:r>
          </w:p>
          <w:p w:rsidR="006F7DEC" w:rsidRDefault="00000000">
            <w:pPr>
              <w:widowControl w:val="0"/>
              <w:spacing w:after="0" w:line="240" w:lineRule="auto"/>
            </w:pPr>
            <w:r>
              <w:t>- Основы технической эстетики и художественного конструирования</w:t>
            </w:r>
          </w:p>
          <w:p w:rsidR="006F7DEC" w:rsidRDefault="00000000">
            <w:pPr>
              <w:widowControl w:val="0"/>
              <w:spacing w:after="0" w:line="240" w:lineRule="auto"/>
            </w:pPr>
            <w:r>
              <w:t>- Нормативные правовые акты, методические материалы, национальные и международные стандарты в области эргономики и промышленной безопасности</w:t>
            </w:r>
          </w:p>
          <w:p w:rsidR="006F7DEC" w:rsidRDefault="00000000">
            <w:pPr>
              <w:widowControl w:val="0"/>
              <w:spacing w:after="0" w:line="240" w:lineRule="auto"/>
            </w:pPr>
            <w:r>
              <w:t xml:space="preserve">- Нормативные правовые акты, методические материалы по художественному конструированию и правовой охране </w:t>
            </w:r>
            <w:r>
              <w:lastRenderedPageBreak/>
              <w:t>промышленных образцов</w:t>
            </w:r>
          </w:p>
          <w:p w:rsidR="006F7DEC" w:rsidRDefault="00000000">
            <w:pPr>
              <w:widowControl w:val="0"/>
              <w:spacing w:after="0" w:line="240" w:lineRule="auto"/>
            </w:pPr>
            <w:r>
              <w:t>- Нормативные правовые акты, методические материалы, касающиеся конструкторской подготовки производства</w:t>
            </w:r>
          </w:p>
          <w:p w:rsidR="006F7DEC" w:rsidRDefault="00000000">
            <w:pPr>
              <w:widowControl w:val="0"/>
              <w:spacing w:after="0" w:line="240" w:lineRule="auto"/>
            </w:pPr>
            <w:r>
              <w:t>- 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w:t>
            </w:r>
          </w:p>
          <w:p w:rsidR="006F7DEC" w:rsidRDefault="00000000">
            <w:pPr>
              <w:widowControl w:val="0"/>
              <w:spacing w:after="0" w:line="240" w:lineRule="auto"/>
            </w:pPr>
            <w:r>
              <w:t>-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w:t>
            </w:r>
          </w:p>
          <w:p w:rsidR="006F7DEC" w:rsidRDefault="00000000">
            <w:pPr>
              <w:widowControl w:val="0"/>
              <w:spacing w:after="0" w:line="240" w:lineRule="auto"/>
            </w:pPr>
            <w:r>
              <w:t>- Методы художественного конструирования и художественно-графических работ</w:t>
            </w:r>
          </w:p>
          <w:p w:rsidR="006F7DEC" w:rsidRDefault="00000000">
            <w:pPr>
              <w:widowControl w:val="0"/>
              <w:spacing w:after="0" w:line="240" w:lineRule="auto"/>
            </w:pPr>
            <w:r>
              <w:t>- Технические характеристики и свойства материалов, применяемых в проектируемых конструкциях</w:t>
            </w:r>
          </w:p>
          <w:p w:rsidR="006F7DEC" w:rsidRDefault="00000000">
            <w:pPr>
              <w:widowControl w:val="0"/>
              <w:spacing w:after="0" w:line="240" w:lineRule="auto"/>
            </w:pPr>
            <w:r>
              <w:t>- Технические требования, предъявляемые к разрабатываемым конструкциям, порядок их сертификации</w:t>
            </w:r>
          </w:p>
          <w:p w:rsidR="006F7DEC" w:rsidRDefault="00000000">
            <w:pPr>
              <w:widowControl w:val="0"/>
              <w:spacing w:after="0" w:line="240" w:lineRule="auto"/>
            </w:pPr>
            <w:r>
              <w:t>- Специализированные программные продукты в области конструирования и моделирования промышленных продуктов (изделий)</w:t>
            </w:r>
          </w:p>
          <w:p w:rsidR="006F7DEC" w:rsidRDefault="00000000">
            <w:pPr>
              <w:widowControl w:val="0"/>
              <w:spacing w:after="0" w:line="240" w:lineRule="auto"/>
            </w:pPr>
            <w:r>
              <w:t>- Методы технических расчетов при конструировании</w:t>
            </w:r>
          </w:p>
          <w:p w:rsidR="006F7DEC" w:rsidRDefault="00000000">
            <w:pPr>
              <w:widowControl w:val="0"/>
              <w:spacing w:after="0" w:line="240" w:lineRule="auto"/>
            </w:pPr>
            <w:r>
              <w:t>- Основы стандартизации и патентоведения</w:t>
            </w:r>
          </w:p>
          <w:p w:rsidR="006F7DEC" w:rsidRDefault="00000000">
            <w:pPr>
              <w:widowControl w:val="0"/>
              <w:spacing w:after="0" w:line="240" w:lineRule="auto"/>
            </w:pPr>
            <w:r>
              <w:t>- Основы психологии человека</w:t>
            </w:r>
          </w:p>
          <w:p w:rsidR="006F7DEC" w:rsidRDefault="00000000">
            <w:pPr>
              <w:widowControl w:val="0"/>
              <w:jc w:val="both"/>
            </w:pPr>
            <w:r>
              <w:t>- Основы изобретательства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6F7DEC">
            <w:pPr>
              <w:widowControl w:val="0"/>
              <w:jc w:val="center"/>
            </w:pPr>
          </w:p>
        </w:tc>
      </w:tr>
      <w:tr w:rsidR="006F7DEC">
        <w:tc>
          <w:tcPr>
            <w:tcW w:w="61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F7DEC" w:rsidRDefault="006F7DEC">
            <w:pPr>
              <w:widowControl w:val="0"/>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DEC" w:rsidRDefault="00000000">
            <w:pPr>
              <w:widowControl w:val="0"/>
              <w:spacing w:after="0" w:line="240" w:lineRule="auto"/>
              <w:jc w:val="both"/>
            </w:pPr>
            <w:r>
              <w:t>Специалист должен уметь:</w:t>
            </w:r>
          </w:p>
          <w:p w:rsidR="006F7DEC" w:rsidRDefault="00000000">
            <w:pPr>
              <w:widowControl w:val="0"/>
              <w:spacing w:after="0" w:line="240" w:lineRule="auto"/>
            </w:pPr>
            <w:r>
              <w:t>- Использовать инструменты эскизирования, моделирования, прототипирования, конструирования</w:t>
            </w:r>
          </w:p>
          <w:p w:rsidR="006F7DEC" w:rsidRDefault="00000000">
            <w:pPr>
              <w:widowControl w:val="0"/>
              <w:spacing w:after="0" w:line="240" w:lineRule="auto"/>
            </w:pPr>
            <w:r>
              <w:t>- Использовать компьютерные инструменты моделирования и конструирования</w:t>
            </w:r>
          </w:p>
          <w:p w:rsidR="006F7DEC" w:rsidRDefault="00000000">
            <w:pPr>
              <w:widowControl w:val="0"/>
            </w:pPr>
            <w:r>
              <w:t>- Использовать приемы эскизирования, моделирования, прототипирования, конструирования</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6F7DEC" w:rsidRDefault="006F7DEC">
            <w:pPr>
              <w:widowControl w:val="0"/>
              <w:jc w:val="center"/>
            </w:pPr>
          </w:p>
        </w:tc>
      </w:tr>
    </w:tbl>
    <w:p w:rsidR="006F7DEC" w:rsidRDefault="00000000">
      <w:pPr>
        <w:pStyle w:val="-22"/>
        <w:jc w:val="center"/>
      </w:pPr>
      <w:r>
        <w:br w:type="page"/>
      </w:r>
      <w:bookmarkStart w:id="4" w:name="__RefHeading___4"/>
      <w:bookmarkEnd w:id="4"/>
      <w:r>
        <w:rPr>
          <w:rFonts w:ascii="Times New Roman" w:hAnsi="Times New Roman"/>
          <w:sz w:val="24"/>
        </w:rPr>
        <w:lastRenderedPageBreak/>
        <w:t>1.3. ТРЕБОВАНИЯ К СХЕМЕ ОЦЕНКИ</w:t>
      </w:r>
    </w:p>
    <w:p w:rsidR="006F7DEC" w:rsidRDefault="00000000">
      <w:pPr>
        <w:pStyle w:val="aff1"/>
        <w:widowControl/>
        <w:ind w:firstLine="709"/>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6F7DEC" w:rsidRDefault="00000000">
      <w:pPr>
        <w:pStyle w:val="aff1"/>
        <w:widowControl/>
        <w:ind w:firstLine="709"/>
        <w:jc w:val="right"/>
      </w:pPr>
      <w:r>
        <w:rPr>
          <w:rFonts w:ascii="Times New Roman" w:hAnsi="Times New Roman"/>
          <w:i/>
          <w:sz w:val="28"/>
        </w:rPr>
        <w:t>Таблица №2</w:t>
      </w:r>
    </w:p>
    <w:p w:rsidR="006F7DEC" w:rsidRDefault="00000000">
      <w:pPr>
        <w:pStyle w:val="aff1"/>
        <w:widowControl/>
        <w:ind w:firstLine="709"/>
      </w:pPr>
      <w:r>
        <w:rPr>
          <w:rFonts w:ascii="Times New Roman" w:hAnsi="Times New Roman"/>
          <w:b/>
          <w:sz w:val="28"/>
        </w:rPr>
        <w:t>Матрица пересчета требований компетенции в критерии оценки</w:t>
      </w:r>
    </w:p>
    <w:tbl>
      <w:tblPr>
        <w:tblStyle w:val="affff9"/>
        <w:tblW w:w="9637" w:type="dxa"/>
        <w:tblLayout w:type="fixed"/>
        <w:tblLook w:val="04A0" w:firstRow="1" w:lastRow="0" w:firstColumn="1" w:lastColumn="0" w:noHBand="0" w:noVBand="1"/>
      </w:tblPr>
      <w:tblGrid>
        <w:gridCol w:w="2123"/>
        <w:gridCol w:w="568"/>
        <w:gridCol w:w="1132"/>
        <w:gridCol w:w="1134"/>
        <w:gridCol w:w="992"/>
        <w:gridCol w:w="3688"/>
      </w:tblGrid>
      <w:tr w:rsidR="006F7DEC" w:rsidTr="004473EC">
        <w:trPr>
          <w:trHeight w:val="1538"/>
        </w:trPr>
        <w:tc>
          <w:tcPr>
            <w:tcW w:w="5949" w:type="dxa"/>
            <w:gridSpan w:val="5"/>
            <w:tcBorders>
              <w:right w:val="nil"/>
            </w:tcBorders>
            <w:shd w:val="clear" w:color="auto" w:fill="92D050"/>
            <w:vAlign w:val="center"/>
          </w:tcPr>
          <w:p w:rsidR="006F7DEC" w:rsidRDefault="00000000">
            <w:pPr>
              <w:widowControl w:val="0"/>
              <w:spacing w:after="0" w:line="240" w:lineRule="auto"/>
              <w:jc w:val="center"/>
            </w:pPr>
            <w:r>
              <w:rPr>
                <w:b/>
                <w:sz w:val="22"/>
              </w:rPr>
              <w:t>Критерий/Модуль</w:t>
            </w:r>
          </w:p>
        </w:tc>
        <w:tc>
          <w:tcPr>
            <w:tcW w:w="3688" w:type="dxa"/>
            <w:shd w:val="clear" w:color="auto" w:fill="92D050"/>
            <w:vAlign w:val="center"/>
          </w:tcPr>
          <w:p w:rsidR="006F7DEC" w:rsidRDefault="00000000">
            <w:pPr>
              <w:widowControl w:val="0"/>
              <w:spacing w:after="0" w:line="240" w:lineRule="auto"/>
              <w:jc w:val="center"/>
            </w:pPr>
            <w:r>
              <w:rPr>
                <w:b/>
                <w:sz w:val="22"/>
              </w:rPr>
              <w:t>Итого баллов за раздел ТРЕБОВАНИЙ КОМПЕТЕНЦИИ</w:t>
            </w:r>
          </w:p>
        </w:tc>
      </w:tr>
      <w:tr w:rsidR="006F7DEC" w:rsidTr="004473EC">
        <w:trPr>
          <w:trHeight w:val="50"/>
        </w:trPr>
        <w:tc>
          <w:tcPr>
            <w:tcW w:w="2123" w:type="dxa"/>
            <w:vMerge w:val="restart"/>
            <w:shd w:val="clear" w:color="auto" w:fill="92D050"/>
            <w:vAlign w:val="center"/>
          </w:tcPr>
          <w:p w:rsidR="006F7DEC" w:rsidRDefault="00000000">
            <w:pPr>
              <w:widowControl w:val="0"/>
              <w:spacing w:after="0" w:line="240" w:lineRule="auto"/>
              <w:jc w:val="center"/>
            </w:pPr>
            <w:r>
              <w:rPr>
                <w:b/>
                <w:sz w:val="22"/>
              </w:rPr>
              <w:t>Разделы ТРЕБОВАНИЙ КОМПЕТЕНЦИИ</w:t>
            </w:r>
          </w:p>
        </w:tc>
        <w:tc>
          <w:tcPr>
            <w:tcW w:w="568" w:type="dxa"/>
            <w:shd w:val="clear" w:color="auto" w:fill="92D050"/>
            <w:vAlign w:val="center"/>
          </w:tcPr>
          <w:p w:rsidR="006F7DEC" w:rsidRDefault="006F7DEC">
            <w:pPr>
              <w:widowControl w:val="0"/>
              <w:spacing w:after="0" w:line="240" w:lineRule="auto"/>
              <w:jc w:val="center"/>
              <w:rPr>
                <w:color w:val="FFFFFF" w:themeColor="background1"/>
                <w:sz w:val="22"/>
              </w:rPr>
            </w:pPr>
          </w:p>
        </w:tc>
        <w:tc>
          <w:tcPr>
            <w:tcW w:w="1132" w:type="dxa"/>
            <w:shd w:val="clear" w:color="auto" w:fill="00B050"/>
            <w:vAlign w:val="center"/>
          </w:tcPr>
          <w:p w:rsidR="006F7DEC" w:rsidRDefault="00000000">
            <w:pPr>
              <w:widowControl w:val="0"/>
              <w:spacing w:after="0" w:line="240" w:lineRule="auto"/>
              <w:jc w:val="center"/>
            </w:pPr>
            <w:r>
              <w:rPr>
                <w:b/>
                <w:color w:val="FFFFFF" w:themeColor="background1"/>
                <w:sz w:val="22"/>
              </w:rPr>
              <w:t>A</w:t>
            </w:r>
          </w:p>
        </w:tc>
        <w:tc>
          <w:tcPr>
            <w:tcW w:w="1134" w:type="dxa"/>
            <w:shd w:val="clear" w:color="auto" w:fill="00B050"/>
            <w:vAlign w:val="center"/>
          </w:tcPr>
          <w:p w:rsidR="006F7DEC" w:rsidRDefault="00000000">
            <w:pPr>
              <w:widowControl w:val="0"/>
              <w:spacing w:after="0" w:line="240" w:lineRule="auto"/>
              <w:jc w:val="center"/>
            </w:pPr>
            <w:r>
              <w:rPr>
                <w:b/>
                <w:color w:val="FFFFFF" w:themeColor="background1"/>
                <w:sz w:val="22"/>
              </w:rPr>
              <w:t>Б</w:t>
            </w:r>
          </w:p>
        </w:tc>
        <w:tc>
          <w:tcPr>
            <w:tcW w:w="992" w:type="dxa"/>
            <w:shd w:val="clear" w:color="auto" w:fill="00B050"/>
            <w:vAlign w:val="center"/>
          </w:tcPr>
          <w:p w:rsidR="006F7DEC" w:rsidRDefault="00000000">
            <w:pPr>
              <w:widowControl w:val="0"/>
              <w:spacing w:after="0" w:line="240" w:lineRule="auto"/>
              <w:jc w:val="center"/>
            </w:pPr>
            <w:r>
              <w:rPr>
                <w:b/>
                <w:color w:val="FFFFFF" w:themeColor="background1"/>
                <w:sz w:val="22"/>
              </w:rPr>
              <w:t>В</w:t>
            </w:r>
          </w:p>
        </w:tc>
        <w:tc>
          <w:tcPr>
            <w:tcW w:w="3688" w:type="dxa"/>
            <w:shd w:val="clear" w:color="auto" w:fill="00B050"/>
            <w:vAlign w:val="center"/>
          </w:tcPr>
          <w:p w:rsidR="006F7DEC" w:rsidRDefault="006F7DEC">
            <w:pPr>
              <w:widowControl w:val="0"/>
              <w:spacing w:after="0" w:line="240" w:lineRule="auto"/>
              <w:ind w:right="172" w:hanging="176"/>
              <w:jc w:val="both"/>
              <w:rPr>
                <w:b/>
                <w:sz w:val="22"/>
              </w:rPr>
            </w:pPr>
          </w:p>
        </w:tc>
      </w:tr>
      <w:tr w:rsidR="006F7DEC" w:rsidTr="004473EC">
        <w:trPr>
          <w:trHeight w:val="481"/>
        </w:trPr>
        <w:tc>
          <w:tcPr>
            <w:tcW w:w="2123" w:type="dxa"/>
            <w:vMerge/>
            <w:shd w:val="clear" w:color="auto" w:fill="92D050"/>
            <w:vAlign w:val="center"/>
          </w:tcPr>
          <w:p w:rsidR="006F7DEC" w:rsidRDefault="006F7DEC">
            <w:pPr>
              <w:widowControl w:val="0"/>
            </w:pPr>
          </w:p>
        </w:tc>
        <w:tc>
          <w:tcPr>
            <w:tcW w:w="568" w:type="dxa"/>
            <w:shd w:val="clear" w:color="auto" w:fill="00B050"/>
            <w:vAlign w:val="center"/>
          </w:tcPr>
          <w:p w:rsidR="006F7DEC" w:rsidRDefault="00000000">
            <w:pPr>
              <w:widowControl w:val="0"/>
              <w:spacing w:after="0" w:line="240" w:lineRule="auto"/>
              <w:jc w:val="center"/>
            </w:pPr>
            <w:r>
              <w:rPr>
                <w:b/>
                <w:color w:val="FFFFFF" w:themeColor="background1"/>
                <w:sz w:val="22"/>
              </w:rPr>
              <w:t>1</w:t>
            </w:r>
          </w:p>
        </w:tc>
        <w:tc>
          <w:tcPr>
            <w:tcW w:w="1132" w:type="dxa"/>
            <w:shd w:val="clear" w:color="auto" w:fill="auto"/>
            <w:vAlign w:val="center"/>
          </w:tcPr>
          <w:p w:rsidR="006F7DEC" w:rsidRDefault="00000000">
            <w:pPr>
              <w:widowControl w:val="0"/>
              <w:spacing w:after="0" w:line="240" w:lineRule="auto"/>
              <w:jc w:val="center"/>
            </w:pPr>
            <w:r>
              <w:t>40</w:t>
            </w:r>
          </w:p>
        </w:tc>
        <w:tc>
          <w:tcPr>
            <w:tcW w:w="1134" w:type="dxa"/>
            <w:shd w:val="clear" w:color="auto" w:fill="auto"/>
            <w:vAlign w:val="center"/>
          </w:tcPr>
          <w:p w:rsidR="006F7DEC" w:rsidRDefault="00000000">
            <w:pPr>
              <w:widowControl w:val="0"/>
              <w:spacing w:after="0" w:line="240" w:lineRule="auto"/>
              <w:jc w:val="center"/>
            </w:pPr>
            <w:r>
              <w:rPr>
                <w:sz w:val="22"/>
              </w:rPr>
              <w:t>0</w:t>
            </w:r>
          </w:p>
        </w:tc>
        <w:tc>
          <w:tcPr>
            <w:tcW w:w="992" w:type="dxa"/>
            <w:shd w:val="clear" w:color="auto" w:fill="auto"/>
            <w:vAlign w:val="center"/>
          </w:tcPr>
          <w:p w:rsidR="006F7DEC" w:rsidRDefault="00000000">
            <w:pPr>
              <w:widowControl w:val="0"/>
              <w:spacing w:after="0" w:line="240" w:lineRule="auto"/>
              <w:jc w:val="center"/>
            </w:pPr>
            <w:r>
              <w:rPr>
                <w:sz w:val="22"/>
              </w:rPr>
              <w:t>0</w:t>
            </w:r>
          </w:p>
        </w:tc>
        <w:tc>
          <w:tcPr>
            <w:tcW w:w="3688" w:type="dxa"/>
            <w:shd w:val="clear" w:color="auto" w:fill="F2F2F2" w:themeFill="background1" w:themeFillShade="F2"/>
            <w:vAlign w:val="center"/>
          </w:tcPr>
          <w:p w:rsidR="006F7DEC" w:rsidRDefault="00000000">
            <w:pPr>
              <w:widowControl w:val="0"/>
              <w:spacing w:after="0" w:line="240" w:lineRule="auto"/>
              <w:jc w:val="center"/>
            </w:pPr>
            <w:r>
              <w:t>40</w:t>
            </w:r>
          </w:p>
        </w:tc>
      </w:tr>
      <w:tr w:rsidR="006F7DEC" w:rsidTr="004473EC">
        <w:trPr>
          <w:trHeight w:val="471"/>
        </w:trPr>
        <w:tc>
          <w:tcPr>
            <w:tcW w:w="2123" w:type="dxa"/>
            <w:vMerge/>
            <w:shd w:val="clear" w:color="auto" w:fill="92D050"/>
            <w:vAlign w:val="center"/>
          </w:tcPr>
          <w:p w:rsidR="006F7DEC" w:rsidRDefault="006F7DEC">
            <w:pPr>
              <w:widowControl w:val="0"/>
            </w:pPr>
          </w:p>
        </w:tc>
        <w:tc>
          <w:tcPr>
            <w:tcW w:w="568" w:type="dxa"/>
            <w:shd w:val="clear" w:color="auto" w:fill="00B050"/>
            <w:vAlign w:val="center"/>
          </w:tcPr>
          <w:p w:rsidR="006F7DEC" w:rsidRDefault="00000000">
            <w:pPr>
              <w:widowControl w:val="0"/>
              <w:spacing w:after="0" w:line="240" w:lineRule="auto"/>
              <w:jc w:val="center"/>
            </w:pPr>
            <w:r>
              <w:rPr>
                <w:b/>
                <w:color w:val="FFFFFF" w:themeColor="background1"/>
                <w:sz w:val="22"/>
              </w:rPr>
              <w:t>2</w:t>
            </w:r>
          </w:p>
        </w:tc>
        <w:tc>
          <w:tcPr>
            <w:tcW w:w="1132" w:type="dxa"/>
            <w:shd w:val="clear" w:color="auto" w:fill="auto"/>
            <w:vAlign w:val="center"/>
          </w:tcPr>
          <w:p w:rsidR="006F7DEC" w:rsidRDefault="00000000">
            <w:pPr>
              <w:widowControl w:val="0"/>
              <w:spacing w:after="0" w:line="240" w:lineRule="auto"/>
              <w:jc w:val="center"/>
            </w:pPr>
            <w:r>
              <w:rPr>
                <w:sz w:val="22"/>
              </w:rPr>
              <w:t>0</w:t>
            </w:r>
          </w:p>
        </w:tc>
        <w:tc>
          <w:tcPr>
            <w:tcW w:w="1134" w:type="dxa"/>
            <w:shd w:val="clear" w:color="auto" w:fill="auto"/>
            <w:vAlign w:val="center"/>
          </w:tcPr>
          <w:p w:rsidR="006F7DEC" w:rsidRDefault="00000000">
            <w:pPr>
              <w:widowControl w:val="0"/>
              <w:spacing w:after="0" w:line="240" w:lineRule="auto"/>
              <w:jc w:val="center"/>
            </w:pPr>
            <w:r>
              <w:t>11</w:t>
            </w:r>
          </w:p>
        </w:tc>
        <w:tc>
          <w:tcPr>
            <w:tcW w:w="992" w:type="dxa"/>
            <w:shd w:val="clear" w:color="auto" w:fill="auto"/>
            <w:vAlign w:val="center"/>
          </w:tcPr>
          <w:p w:rsidR="006F7DEC" w:rsidRDefault="00000000">
            <w:pPr>
              <w:widowControl w:val="0"/>
              <w:spacing w:after="0" w:line="240" w:lineRule="auto"/>
              <w:jc w:val="center"/>
            </w:pPr>
            <w:r>
              <w:rPr>
                <w:sz w:val="22"/>
              </w:rPr>
              <w:t>0</w:t>
            </w:r>
          </w:p>
        </w:tc>
        <w:tc>
          <w:tcPr>
            <w:tcW w:w="3688" w:type="dxa"/>
            <w:shd w:val="clear" w:color="auto" w:fill="F2F2F2" w:themeFill="background1" w:themeFillShade="F2"/>
            <w:vAlign w:val="center"/>
          </w:tcPr>
          <w:p w:rsidR="006F7DEC" w:rsidRDefault="00000000">
            <w:pPr>
              <w:widowControl w:val="0"/>
              <w:spacing w:after="0" w:line="240" w:lineRule="auto"/>
              <w:jc w:val="center"/>
            </w:pPr>
            <w:r>
              <w:t>11</w:t>
            </w:r>
          </w:p>
        </w:tc>
      </w:tr>
      <w:tr w:rsidR="006F7DEC" w:rsidTr="004473EC">
        <w:trPr>
          <w:trHeight w:val="523"/>
        </w:trPr>
        <w:tc>
          <w:tcPr>
            <w:tcW w:w="2123" w:type="dxa"/>
            <w:vMerge/>
            <w:shd w:val="clear" w:color="auto" w:fill="92D050"/>
            <w:vAlign w:val="center"/>
          </w:tcPr>
          <w:p w:rsidR="006F7DEC" w:rsidRDefault="006F7DEC">
            <w:pPr>
              <w:widowControl w:val="0"/>
            </w:pPr>
          </w:p>
        </w:tc>
        <w:tc>
          <w:tcPr>
            <w:tcW w:w="568" w:type="dxa"/>
            <w:shd w:val="clear" w:color="auto" w:fill="00B050"/>
            <w:vAlign w:val="center"/>
          </w:tcPr>
          <w:p w:rsidR="006F7DEC" w:rsidRDefault="00000000">
            <w:pPr>
              <w:widowControl w:val="0"/>
              <w:spacing w:after="0" w:line="240" w:lineRule="auto"/>
              <w:jc w:val="center"/>
            </w:pPr>
            <w:r>
              <w:rPr>
                <w:b/>
                <w:color w:val="FFFFFF" w:themeColor="background1"/>
                <w:sz w:val="22"/>
              </w:rPr>
              <w:t>3</w:t>
            </w:r>
          </w:p>
        </w:tc>
        <w:tc>
          <w:tcPr>
            <w:tcW w:w="1132" w:type="dxa"/>
            <w:shd w:val="clear" w:color="auto" w:fill="auto"/>
            <w:vAlign w:val="center"/>
          </w:tcPr>
          <w:p w:rsidR="006F7DEC" w:rsidRDefault="00000000">
            <w:pPr>
              <w:widowControl w:val="0"/>
              <w:spacing w:after="0" w:line="240" w:lineRule="auto"/>
              <w:jc w:val="center"/>
            </w:pPr>
            <w:r>
              <w:rPr>
                <w:sz w:val="22"/>
              </w:rPr>
              <w:t>0</w:t>
            </w:r>
          </w:p>
        </w:tc>
        <w:tc>
          <w:tcPr>
            <w:tcW w:w="1134" w:type="dxa"/>
            <w:shd w:val="clear" w:color="auto" w:fill="auto"/>
            <w:vAlign w:val="center"/>
          </w:tcPr>
          <w:p w:rsidR="006F7DEC" w:rsidRDefault="00000000">
            <w:pPr>
              <w:widowControl w:val="0"/>
              <w:spacing w:after="0" w:line="240" w:lineRule="auto"/>
              <w:jc w:val="center"/>
            </w:pPr>
            <w:r>
              <w:t>0</w:t>
            </w:r>
          </w:p>
        </w:tc>
        <w:tc>
          <w:tcPr>
            <w:tcW w:w="992" w:type="dxa"/>
            <w:shd w:val="clear" w:color="auto" w:fill="auto"/>
            <w:vAlign w:val="center"/>
          </w:tcPr>
          <w:p w:rsidR="006F7DEC" w:rsidRDefault="00000000">
            <w:pPr>
              <w:widowControl w:val="0"/>
              <w:spacing w:after="0" w:line="240" w:lineRule="auto"/>
              <w:jc w:val="center"/>
            </w:pPr>
            <w:r>
              <w:t>49</w:t>
            </w:r>
          </w:p>
        </w:tc>
        <w:tc>
          <w:tcPr>
            <w:tcW w:w="3688" w:type="dxa"/>
            <w:shd w:val="clear" w:color="auto" w:fill="F2F2F2" w:themeFill="background1" w:themeFillShade="F2"/>
            <w:vAlign w:val="center"/>
          </w:tcPr>
          <w:p w:rsidR="006F7DEC" w:rsidRDefault="00000000">
            <w:pPr>
              <w:widowControl w:val="0"/>
              <w:spacing w:after="0" w:line="240" w:lineRule="auto"/>
              <w:jc w:val="center"/>
            </w:pPr>
            <w:r>
              <w:t>49</w:t>
            </w:r>
          </w:p>
        </w:tc>
      </w:tr>
      <w:tr w:rsidR="006F7DEC" w:rsidTr="004473EC">
        <w:trPr>
          <w:trHeight w:val="50"/>
        </w:trPr>
        <w:tc>
          <w:tcPr>
            <w:tcW w:w="2691" w:type="dxa"/>
            <w:gridSpan w:val="2"/>
            <w:shd w:val="clear" w:color="FFFFFF" w:fill="92D050"/>
            <w:vAlign w:val="center"/>
          </w:tcPr>
          <w:p w:rsidR="006F7DEC" w:rsidRDefault="00000000">
            <w:pPr>
              <w:widowControl w:val="0"/>
              <w:shd w:val="clear" w:color="00B050" w:fill="00B050"/>
              <w:spacing w:after="0" w:line="240" w:lineRule="auto"/>
              <w:jc w:val="center"/>
            </w:pPr>
            <w:r>
              <w:rPr>
                <w:b/>
                <w:sz w:val="22"/>
              </w:rPr>
              <w:t>Итого баллов за критерий/модуль</w:t>
            </w:r>
          </w:p>
        </w:tc>
        <w:tc>
          <w:tcPr>
            <w:tcW w:w="1132" w:type="dxa"/>
            <w:shd w:val="clear" w:color="FFFFFF" w:fill="FFFFFF"/>
            <w:vAlign w:val="center"/>
          </w:tcPr>
          <w:p w:rsidR="006F7DEC" w:rsidRDefault="00000000">
            <w:pPr>
              <w:widowControl w:val="0"/>
              <w:spacing w:after="0" w:line="240" w:lineRule="auto"/>
              <w:jc w:val="center"/>
              <w:rPr>
                <w:sz w:val="22"/>
              </w:rPr>
            </w:pPr>
            <w:r>
              <w:rPr>
                <w:sz w:val="22"/>
              </w:rPr>
              <w:t>40</w:t>
            </w:r>
          </w:p>
        </w:tc>
        <w:tc>
          <w:tcPr>
            <w:tcW w:w="1134" w:type="dxa"/>
            <w:shd w:val="clear" w:color="FFFFFF" w:fill="FFFFFF"/>
            <w:vAlign w:val="center"/>
          </w:tcPr>
          <w:p w:rsidR="006F7DEC" w:rsidRDefault="00000000">
            <w:pPr>
              <w:widowControl w:val="0"/>
              <w:spacing w:after="0" w:line="240" w:lineRule="auto"/>
              <w:jc w:val="center"/>
            </w:pPr>
            <w:r>
              <w:t>11</w:t>
            </w:r>
          </w:p>
        </w:tc>
        <w:tc>
          <w:tcPr>
            <w:tcW w:w="992" w:type="dxa"/>
            <w:shd w:val="clear" w:color="FFFFFF" w:fill="FFFFFF"/>
            <w:vAlign w:val="center"/>
          </w:tcPr>
          <w:p w:rsidR="006F7DEC" w:rsidRDefault="00000000">
            <w:pPr>
              <w:widowControl w:val="0"/>
              <w:spacing w:after="0" w:line="240" w:lineRule="auto"/>
              <w:jc w:val="center"/>
            </w:pPr>
            <w:r>
              <w:t>49</w:t>
            </w:r>
          </w:p>
        </w:tc>
        <w:tc>
          <w:tcPr>
            <w:tcW w:w="3688" w:type="dxa"/>
            <w:shd w:val="clear" w:color="FFFFFF" w:fill="F2F2F2" w:themeFill="background1" w:themeFillShade="F2"/>
            <w:vAlign w:val="center"/>
          </w:tcPr>
          <w:p w:rsidR="006F7DEC" w:rsidRDefault="00000000">
            <w:pPr>
              <w:widowControl w:val="0"/>
              <w:spacing w:after="0" w:line="240" w:lineRule="auto"/>
              <w:jc w:val="center"/>
            </w:pPr>
            <w:r>
              <w:t>100</w:t>
            </w:r>
          </w:p>
        </w:tc>
      </w:tr>
    </w:tbl>
    <w:p w:rsidR="006F7DEC" w:rsidRDefault="006F7DEC">
      <w:pPr>
        <w:spacing w:after="0" w:line="240" w:lineRule="auto"/>
        <w:jc w:val="both"/>
      </w:pPr>
    </w:p>
    <w:p w:rsidR="006F7DEC" w:rsidRDefault="006F7DEC">
      <w:pPr>
        <w:pStyle w:val="-22"/>
        <w:spacing w:before="0" w:after="0" w:line="240" w:lineRule="auto"/>
        <w:ind w:firstLine="709"/>
        <w:rPr>
          <w:rFonts w:ascii="Times New Roman" w:hAnsi="Times New Roman"/>
        </w:rPr>
      </w:pPr>
    </w:p>
    <w:p w:rsidR="006F7DEC" w:rsidRDefault="00000000">
      <w:pPr>
        <w:pStyle w:val="-22"/>
        <w:spacing w:before="0" w:after="240"/>
        <w:ind w:firstLine="709"/>
        <w:jc w:val="center"/>
      </w:pPr>
      <w:bookmarkStart w:id="5" w:name="__RefHeading___5"/>
      <w:bookmarkEnd w:id="5"/>
      <w:r>
        <w:rPr>
          <w:rFonts w:ascii="Times New Roman" w:hAnsi="Times New Roman"/>
          <w:sz w:val="24"/>
        </w:rPr>
        <w:t>1.4. СПЕЦИФИКАЦИЯ ОЦЕНКИ КОМПЕТЕНЦИИ</w:t>
      </w:r>
    </w:p>
    <w:p w:rsidR="006F7DEC" w:rsidRDefault="00000000">
      <w:pPr>
        <w:spacing w:after="0" w:line="360" w:lineRule="auto"/>
        <w:ind w:firstLine="709"/>
        <w:jc w:val="both"/>
      </w:pPr>
      <w:r>
        <w:rPr>
          <w:sz w:val="28"/>
        </w:rPr>
        <w:t>Оценка Конкурсного задания будет основываться на критериях, указанных в таблице №3:</w:t>
      </w:r>
    </w:p>
    <w:p w:rsidR="006F7DEC" w:rsidRDefault="006F7DEC">
      <w:pPr>
        <w:spacing w:after="0" w:line="360" w:lineRule="auto"/>
        <w:ind w:firstLine="709"/>
        <w:jc w:val="both"/>
        <w:rPr>
          <w:sz w:val="28"/>
        </w:rPr>
      </w:pPr>
    </w:p>
    <w:p w:rsidR="006F7DEC" w:rsidRDefault="00000000">
      <w:pPr>
        <w:spacing w:after="0" w:line="360" w:lineRule="auto"/>
        <w:ind w:firstLine="709"/>
        <w:jc w:val="right"/>
      </w:pPr>
      <w:r>
        <w:rPr>
          <w:i/>
          <w:sz w:val="28"/>
        </w:rPr>
        <w:t>Таблица №3</w:t>
      </w:r>
    </w:p>
    <w:p w:rsidR="006F7DEC" w:rsidRDefault="00000000">
      <w:pPr>
        <w:spacing w:after="0" w:line="360" w:lineRule="auto"/>
        <w:ind w:firstLine="709"/>
        <w:jc w:val="center"/>
      </w:pPr>
      <w:r>
        <w:rPr>
          <w:b/>
          <w:sz w:val="28"/>
        </w:rPr>
        <w:t>Оценка конкурсного задания</w:t>
      </w:r>
    </w:p>
    <w:tbl>
      <w:tblPr>
        <w:tblStyle w:val="affff9"/>
        <w:tblW w:w="9639" w:type="dxa"/>
        <w:tblLayout w:type="fixed"/>
        <w:tblLook w:val="04A0" w:firstRow="1" w:lastRow="0" w:firstColumn="1" w:lastColumn="0" w:noHBand="0" w:noVBand="1"/>
      </w:tblPr>
      <w:tblGrid>
        <w:gridCol w:w="538"/>
        <w:gridCol w:w="3028"/>
        <w:gridCol w:w="6073"/>
      </w:tblGrid>
      <w:tr w:rsidR="006F7DEC">
        <w:tc>
          <w:tcPr>
            <w:tcW w:w="3566" w:type="dxa"/>
            <w:gridSpan w:val="2"/>
            <w:shd w:val="clear" w:color="auto" w:fill="92D050"/>
          </w:tcPr>
          <w:p w:rsidR="006F7DEC" w:rsidRDefault="00000000">
            <w:pPr>
              <w:widowControl w:val="0"/>
              <w:spacing w:after="0" w:line="240" w:lineRule="auto"/>
              <w:jc w:val="center"/>
            </w:pPr>
            <w:r>
              <w:rPr>
                <w:b/>
              </w:rPr>
              <w:t>Критерий</w:t>
            </w:r>
          </w:p>
        </w:tc>
        <w:tc>
          <w:tcPr>
            <w:tcW w:w="6073" w:type="dxa"/>
            <w:shd w:val="clear" w:color="auto" w:fill="92D050"/>
          </w:tcPr>
          <w:p w:rsidR="006F7DEC" w:rsidRDefault="00000000">
            <w:pPr>
              <w:widowControl w:val="0"/>
              <w:spacing w:after="0" w:line="240" w:lineRule="auto"/>
              <w:jc w:val="center"/>
            </w:pPr>
            <w:r>
              <w:rPr>
                <w:b/>
              </w:rPr>
              <w:t>Методика проверки навыков в критерии</w:t>
            </w:r>
          </w:p>
        </w:tc>
      </w:tr>
      <w:tr w:rsidR="006F7DEC">
        <w:tc>
          <w:tcPr>
            <w:tcW w:w="538" w:type="dxa"/>
            <w:shd w:val="clear" w:color="auto" w:fill="00B050"/>
          </w:tcPr>
          <w:p w:rsidR="006F7DEC" w:rsidRDefault="00000000">
            <w:pPr>
              <w:widowControl w:val="0"/>
              <w:spacing w:after="0" w:line="240" w:lineRule="auto"/>
              <w:jc w:val="both"/>
            </w:pPr>
            <w:r>
              <w:rPr>
                <w:b/>
                <w:color w:val="FFFFFF" w:themeColor="background1"/>
              </w:rPr>
              <w:t>А</w:t>
            </w:r>
          </w:p>
        </w:tc>
        <w:tc>
          <w:tcPr>
            <w:tcW w:w="3028" w:type="dxa"/>
            <w:shd w:val="clear" w:color="auto" w:fill="92D050"/>
          </w:tcPr>
          <w:p w:rsidR="006F7DEC" w:rsidRDefault="00000000">
            <w:pPr>
              <w:widowControl w:val="0"/>
              <w:spacing w:after="0" w:line="360" w:lineRule="auto"/>
              <w:jc w:val="both"/>
              <w:rPr>
                <w:sz w:val="22"/>
              </w:rPr>
            </w:pPr>
            <w:r>
              <w:rPr>
                <w:b/>
                <w:sz w:val="22"/>
              </w:rPr>
              <w:t>Эскизирование по ТЗ и подготовка материалов для заказчика</w:t>
            </w:r>
          </w:p>
        </w:tc>
        <w:tc>
          <w:tcPr>
            <w:tcW w:w="6073" w:type="dxa"/>
            <w:shd w:val="clear" w:color="auto" w:fill="auto"/>
          </w:tcPr>
          <w:p w:rsidR="006F7DEC" w:rsidRDefault="00000000">
            <w:pPr>
              <w:widowControl w:val="0"/>
              <w:spacing w:after="0" w:line="240" w:lineRule="auto"/>
              <w:jc w:val="both"/>
            </w:pPr>
            <w:r>
              <w:rPr>
                <w:sz w:val="20"/>
              </w:rPr>
              <w:t xml:space="preserve">Проверка проводится только по предоставленной документации, включающей в себя визуальные материалы и скетчи. Никаких пояснений по своим проектам, иначе как на эскизах и документах, участники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 </w:t>
            </w:r>
          </w:p>
          <w:p w:rsidR="006F7DEC" w:rsidRDefault="00000000">
            <w:pPr>
              <w:widowControl w:val="0"/>
              <w:spacing w:after="0" w:line="240" w:lineRule="auto"/>
              <w:jc w:val="both"/>
            </w:pPr>
            <w:r>
              <w:rPr>
                <w:i/>
                <w:sz w:val="20"/>
              </w:rPr>
              <w:t>Предпроектный анализ</w:t>
            </w:r>
            <w:r>
              <w:rPr>
                <w:sz w:val="20"/>
              </w:rPr>
              <w:t xml:space="preserve">. Участник должен продемонстрировать навыки в получении информации и ее первичной интерпретации. Оценивается точность найденной информации, широта и глубина подбора информации и рассматриваемых областей информации. </w:t>
            </w:r>
          </w:p>
          <w:p w:rsidR="006F7DEC" w:rsidRDefault="00000000">
            <w:pPr>
              <w:widowControl w:val="0"/>
              <w:spacing w:after="0" w:line="240" w:lineRule="auto"/>
              <w:jc w:val="both"/>
            </w:pPr>
            <w:proofErr w:type="spellStart"/>
            <w:r>
              <w:rPr>
                <w:i/>
                <w:sz w:val="20"/>
              </w:rPr>
              <w:t>Скетчинг</w:t>
            </w:r>
            <w:proofErr w:type="spellEnd"/>
            <w:r>
              <w:rPr>
                <w:sz w:val="20"/>
              </w:rPr>
              <w:t xml:space="preserve">. Группа навыков, касающихся практического выполнения первичной визуализации проекта с помощью изображения скетчей. Оценка идет с точки зрения художественной ценности этих изображений и этапности работы со скетчами. </w:t>
            </w:r>
          </w:p>
          <w:p w:rsidR="006F7DEC" w:rsidRDefault="006F7DEC">
            <w:pPr>
              <w:widowControl w:val="0"/>
              <w:spacing w:after="0" w:line="240" w:lineRule="auto"/>
              <w:jc w:val="both"/>
            </w:pPr>
          </w:p>
        </w:tc>
      </w:tr>
      <w:tr w:rsidR="006F7DEC">
        <w:tc>
          <w:tcPr>
            <w:tcW w:w="538" w:type="dxa"/>
            <w:shd w:val="clear" w:color="auto" w:fill="00B050"/>
          </w:tcPr>
          <w:p w:rsidR="006F7DEC" w:rsidRDefault="00000000">
            <w:pPr>
              <w:widowControl w:val="0"/>
              <w:spacing w:after="0" w:line="240" w:lineRule="auto"/>
              <w:jc w:val="both"/>
              <w:rPr>
                <w:b/>
                <w:color w:val="FFFFFF" w:themeColor="background1"/>
              </w:rPr>
            </w:pPr>
            <w:r>
              <w:rPr>
                <w:b/>
                <w:color w:val="FFFFFF" w:themeColor="background1"/>
              </w:rPr>
              <w:lastRenderedPageBreak/>
              <w:t>Б</w:t>
            </w:r>
          </w:p>
        </w:tc>
        <w:tc>
          <w:tcPr>
            <w:tcW w:w="3028" w:type="dxa"/>
            <w:shd w:val="clear" w:color="auto" w:fill="92D050"/>
          </w:tcPr>
          <w:p w:rsidR="006F7DEC" w:rsidRDefault="00000000">
            <w:pPr>
              <w:widowControl w:val="0"/>
              <w:spacing w:after="0" w:line="240" w:lineRule="auto"/>
            </w:pPr>
            <w:r>
              <w:rPr>
                <w:b/>
              </w:rPr>
              <w:t>Твердотельное моделирование проекта</w:t>
            </w:r>
          </w:p>
        </w:tc>
        <w:tc>
          <w:tcPr>
            <w:tcW w:w="6073" w:type="dxa"/>
            <w:shd w:val="clear" w:color="auto" w:fill="auto"/>
          </w:tcPr>
          <w:p w:rsidR="006F7DEC" w:rsidRDefault="00000000">
            <w:pPr>
              <w:widowControl w:val="0"/>
              <w:spacing w:after="0" w:line="240" w:lineRule="auto"/>
              <w:jc w:val="both"/>
            </w:pPr>
            <w:r>
              <w:rPr>
                <w:sz w:val="20"/>
              </w:rPr>
              <w:t xml:space="preserve">Оценка проводится по предоставленным участниками материалам. Оценивается как процесс выполнения модели, так и доработка проекта относительно изображения. Так же в этом модуле оценивается разумность и рациональность расположения элементов, понимание в конструировании и возможностях изменения конструкции. Эстетическое решение нового объекта, безопасность его эксплуатации. Умение работать в приведенной стилистике.  Понимание рынка и потребительских предпочтений. Оценивается процесс выполнения прототипа. </w:t>
            </w:r>
          </w:p>
          <w:p w:rsidR="006F7DEC" w:rsidRDefault="00000000">
            <w:pPr>
              <w:widowControl w:val="0"/>
              <w:spacing w:after="0" w:line="240" w:lineRule="auto"/>
              <w:jc w:val="both"/>
            </w:pPr>
            <w:r>
              <w:rPr>
                <w:sz w:val="20"/>
              </w:rPr>
              <w:t xml:space="preserve">Дизайн-проектирование. Участник демонстрирует навыки создания новых объектов, благодаря его знаниям в индустриальных технологиях, конструировании, материаловедении, маркетинге и искусстве. Навыки участника должны способствовать созданию актуальных эстетических объектов. Участник демонстрирует навыки в определенном спектре задач промышленного дизайнера, объединяет которые не собственное проектирование, а выполнение поставленных задач от </w:t>
            </w:r>
            <w:proofErr w:type="spellStart"/>
            <w:r>
              <w:rPr>
                <w:sz w:val="20"/>
              </w:rPr>
              <w:t>лида</w:t>
            </w:r>
            <w:proofErr w:type="spellEnd"/>
            <w:r>
              <w:rPr>
                <w:sz w:val="20"/>
              </w:rPr>
              <w:t xml:space="preserve">. Оценка идет с точки зрения креативности решения и грамотности предложений, предоставленных участником. </w:t>
            </w:r>
          </w:p>
          <w:p w:rsidR="006F7DEC" w:rsidRDefault="00000000">
            <w:pPr>
              <w:widowControl w:val="0"/>
              <w:spacing w:after="0" w:line="240" w:lineRule="auto"/>
              <w:jc w:val="both"/>
            </w:pPr>
            <w:r>
              <w:rPr>
                <w:sz w:val="20"/>
              </w:rPr>
              <w:t xml:space="preserve">Трехмерное моделирование. В данной группе оценка идет как с точки зрения проработанности трехмерной модели, что оценивается судейской оценкой, так и с точки зрения выполнения технических параметров моделирования, что оценивается объективно. </w:t>
            </w:r>
          </w:p>
          <w:p w:rsidR="006F7DEC" w:rsidRDefault="00000000">
            <w:pPr>
              <w:widowControl w:val="0"/>
              <w:spacing w:after="0" w:line="240" w:lineRule="auto"/>
              <w:jc w:val="both"/>
            </w:pPr>
            <w:r>
              <w:rPr>
                <w:sz w:val="20"/>
              </w:rPr>
              <w:t xml:space="preserve">Создание визуальных материалов (из программ трехмерного моделирования, в 2-D графике). Оценивается как с точки зрения художественной ценности визуальных материалов, так и с точки зрения соблюдения технических параметров вывода, что относится к измеримой оценке. Визуализация проекта в качестве видеоролика или статичных </w:t>
            </w:r>
            <w:proofErr w:type="spellStart"/>
            <w:r>
              <w:rPr>
                <w:sz w:val="20"/>
              </w:rPr>
              <w:t>рендеров</w:t>
            </w:r>
            <w:proofErr w:type="spellEnd"/>
            <w:r>
              <w:rPr>
                <w:sz w:val="20"/>
              </w:rPr>
              <w:t xml:space="preserve"> оценивается с позиции художественной ценности полученного продукта и выполнения технических характеристик работы. Сюда же входит группа навыков, касающаяся визуализации проекта в качестве плакатов и т.д. </w:t>
            </w:r>
          </w:p>
          <w:p w:rsidR="006F7DEC" w:rsidRDefault="00000000">
            <w:pPr>
              <w:widowControl w:val="0"/>
              <w:spacing w:after="0" w:line="240" w:lineRule="auto"/>
              <w:jc w:val="both"/>
            </w:pPr>
            <w:r>
              <w:rPr>
                <w:sz w:val="20"/>
              </w:rPr>
              <w:t>Прототипирование. Оценка ведется в отношении созданных функционального и демонстрационного прототипов. Под оценку попадают как измеримые характеристики прототипа, так и художественное выполнение визуализации концепции.</w:t>
            </w:r>
          </w:p>
          <w:p w:rsidR="006F7DEC" w:rsidRDefault="00000000">
            <w:pPr>
              <w:widowControl w:val="0"/>
              <w:spacing w:after="0" w:line="240" w:lineRule="auto"/>
              <w:jc w:val="both"/>
            </w:pPr>
            <w:r>
              <w:rPr>
                <w:sz w:val="20"/>
              </w:rPr>
              <w:t>Техника безопасности. Участник должен продемонстрировать аккуратную работу в своей рабочей зоне, без нареканий и нарушений, которые могут повлечь травмирование участника, экспертов или любого другого присутствующего на площадке человека, а также соблюдать требования охраны труда при выполнении модулей. Оценка производится как с точки зрения судейской оценки, так и объективной.</w:t>
            </w:r>
          </w:p>
        </w:tc>
      </w:tr>
      <w:tr w:rsidR="006F7DEC">
        <w:tc>
          <w:tcPr>
            <w:tcW w:w="538" w:type="dxa"/>
            <w:tcBorders>
              <w:top w:val="nil"/>
            </w:tcBorders>
            <w:shd w:val="clear" w:color="auto" w:fill="00B050"/>
          </w:tcPr>
          <w:p w:rsidR="006F7DEC" w:rsidRDefault="00000000">
            <w:pPr>
              <w:widowControl w:val="0"/>
              <w:spacing w:after="0" w:line="240" w:lineRule="auto"/>
              <w:jc w:val="both"/>
            </w:pPr>
            <w:r>
              <w:rPr>
                <w:b/>
                <w:color w:val="FFFFFF" w:themeColor="background1"/>
              </w:rPr>
              <w:t>В</w:t>
            </w:r>
          </w:p>
        </w:tc>
        <w:tc>
          <w:tcPr>
            <w:tcW w:w="3028" w:type="dxa"/>
            <w:tcBorders>
              <w:top w:val="nil"/>
            </w:tcBorders>
            <w:shd w:val="clear" w:color="auto" w:fill="92D050"/>
          </w:tcPr>
          <w:p w:rsidR="006F7DEC" w:rsidRDefault="00000000">
            <w:pPr>
              <w:widowControl w:val="0"/>
              <w:spacing w:after="0" w:line="240" w:lineRule="auto"/>
            </w:pPr>
            <w:proofErr w:type="spellStart"/>
            <w:r>
              <w:rPr>
                <w:b/>
              </w:rPr>
              <w:t>Постпроектные</w:t>
            </w:r>
            <w:proofErr w:type="spellEnd"/>
            <w:r>
              <w:rPr>
                <w:b/>
              </w:rPr>
              <w:t xml:space="preserve"> работы</w:t>
            </w:r>
          </w:p>
        </w:tc>
        <w:tc>
          <w:tcPr>
            <w:tcW w:w="6073" w:type="dxa"/>
            <w:tcBorders>
              <w:top w:val="nil"/>
            </w:tcBorders>
            <w:shd w:val="clear" w:color="auto" w:fill="auto"/>
          </w:tcPr>
          <w:p w:rsidR="006F7DEC" w:rsidRDefault="00000000">
            <w:pPr>
              <w:widowControl w:val="0"/>
              <w:spacing w:after="0" w:line="240" w:lineRule="auto"/>
              <w:jc w:val="both"/>
            </w:pPr>
            <w:r>
              <w:rPr>
                <w:sz w:val="20"/>
              </w:rPr>
              <w:t xml:space="preserve">Проверка проводится только по предоставленным материалам. Участник должен продемонстрировать навыки в подготовке запоминающейся яркой, современной презентации. </w:t>
            </w:r>
          </w:p>
          <w:p w:rsidR="006F7DEC" w:rsidRDefault="00000000">
            <w:pPr>
              <w:widowControl w:val="0"/>
              <w:spacing w:after="0" w:line="240" w:lineRule="auto"/>
              <w:jc w:val="both"/>
            </w:pPr>
            <w:r>
              <w:rPr>
                <w:i/>
                <w:sz w:val="20"/>
              </w:rPr>
              <w:t>Презентация.</w:t>
            </w:r>
            <w:r>
              <w:rPr>
                <w:sz w:val="20"/>
              </w:rPr>
              <w:t xml:space="preserve"> Группа навыков, касающихся визуализации полученной информации для заказчика. Оценка идет с точки зрения и художественной подачи, и информационного наполнения, и доступности презентации. Оценивается качество выполнения презентации, ее проработанность</w:t>
            </w:r>
          </w:p>
        </w:tc>
      </w:tr>
    </w:tbl>
    <w:p w:rsidR="006F7DEC" w:rsidRDefault="006F7DEC">
      <w:pPr>
        <w:spacing w:after="0" w:line="360" w:lineRule="auto"/>
        <w:ind w:firstLine="709"/>
        <w:jc w:val="both"/>
        <w:rPr>
          <w:sz w:val="28"/>
        </w:rPr>
      </w:pPr>
    </w:p>
    <w:p w:rsidR="006F7DEC" w:rsidRDefault="00000000">
      <w:pPr>
        <w:pStyle w:val="-22"/>
        <w:jc w:val="center"/>
      </w:pPr>
      <w:bookmarkStart w:id="6" w:name="__RefHeading___6"/>
      <w:bookmarkEnd w:id="6"/>
      <w:r>
        <w:rPr>
          <w:rFonts w:ascii="Times New Roman" w:hAnsi="Times New Roman"/>
          <w:sz w:val="24"/>
        </w:rPr>
        <w:t>1.5. КОНКУРСНОЕ ЗАДАНИЕ</w:t>
      </w:r>
    </w:p>
    <w:p w:rsidR="006F7DEC" w:rsidRDefault="00000000">
      <w:pPr>
        <w:spacing w:after="0" w:line="360" w:lineRule="auto"/>
        <w:jc w:val="both"/>
      </w:pPr>
      <w:r>
        <w:rPr>
          <w:sz w:val="28"/>
        </w:rPr>
        <w:t>Общая продолжительность Конкурсного задания</w:t>
      </w:r>
      <w:r>
        <w:rPr>
          <w:rStyle w:val="a3"/>
          <w:sz w:val="28"/>
        </w:rPr>
        <w:footnoteReference w:id="1"/>
      </w:r>
      <w:r>
        <w:rPr>
          <w:sz w:val="28"/>
        </w:rPr>
        <w:t>: 12 ч.</w:t>
      </w:r>
    </w:p>
    <w:p w:rsidR="006F7DEC" w:rsidRDefault="00000000">
      <w:pPr>
        <w:spacing w:after="0" w:line="360" w:lineRule="auto"/>
        <w:jc w:val="both"/>
      </w:pPr>
      <w:r>
        <w:rPr>
          <w:sz w:val="28"/>
        </w:rPr>
        <w:lastRenderedPageBreak/>
        <w:t>Количество конкурсных дней: 3 дня</w:t>
      </w:r>
    </w:p>
    <w:p w:rsidR="006F7DEC" w:rsidRDefault="00000000">
      <w:pPr>
        <w:spacing w:after="0" w:line="360" w:lineRule="auto"/>
        <w:ind w:firstLine="709"/>
        <w:jc w:val="both"/>
      </w:pPr>
      <w:r>
        <w:rPr>
          <w:sz w:val="28"/>
        </w:rPr>
        <w:t>Вне зависимости от количества модулей, КЗ должно включать оценку по каждому из разделов требований компетенции.</w:t>
      </w:r>
    </w:p>
    <w:p w:rsidR="006F7DEC" w:rsidRDefault="00000000">
      <w:pPr>
        <w:spacing w:after="0" w:line="360" w:lineRule="auto"/>
        <w:ind w:firstLine="709"/>
        <w:jc w:val="both"/>
      </w:pPr>
      <w:r>
        <w:rPr>
          <w:sz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6F7DEC" w:rsidRDefault="00000000">
      <w:pPr>
        <w:pStyle w:val="-22"/>
        <w:jc w:val="center"/>
      </w:pPr>
      <w:bookmarkStart w:id="7" w:name="__RefHeading___7"/>
      <w:bookmarkEnd w:id="7"/>
      <w:r>
        <w:rPr>
          <w:rFonts w:ascii="Times New Roman" w:hAnsi="Times New Roman"/>
        </w:rPr>
        <w:t>1.5.1. Разработка/выбор конкурсного задания</w:t>
      </w:r>
    </w:p>
    <w:p w:rsidR="006F7DEC" w:rsidRDefault="00000000">
      <w:pPr>
        <w:spacing w:after="0" w:line="360" w:lineRule="auto"/>
        <w:ind w:firstLine="851"/>
        <w:jc w:val="both"/>
      </w:pPr>
      <w:r>
        <w:rPr>
          <w:sz w:val="28"/>
        </w:rPr>
        <w:t xml:space="preserve">Конкурсное задание состоит из 3 модулей, включает обязательную к выполнению часть (инвариант) – </w:t>
      </w:r>
      <w:r w:rsidR="004323D2">
        <w:rPr>
          <w:sz w:val="28"/>
        </w:rPr>
        <w:t>2</w:t>
      </w:r>
      <w:r>
        <w:rPr>
          <w:sz w:val="28"/>
        </w:rPr>
        <w:t xml:space="preserve"> модуля (А, Б)</w:t>
      </w:r>
      <w:r w:rsidR="004323D2">
        <w:rPr>
          <w:sz w:val="28"/>
        </w:rPr>
        <w:t>, вариативную часть – 1 модуль (В)</w:t>
      </w:r>
      <w:r>
        <w:rPr>
          <w:sz w:val="28"/>
        </w:rPr>
        <w:t>. Общее количество баллов конкурсного задания составляет 100.</w:t>
      </w:r>
    </w:p>
    <w:p w:rsidR="006F7DEC" w:rsidRDefault="00000000">
      <w:pPr>
        <w:pStyle w:val="-22"/>
        <w:jc w:val="center"/>
      </w:pPr>
      <w:bookmarkStart w:id="8" w:name="__RefHeading___8"/>
      <w:bookmarkEnd w:id="8"/>
      <w:r>
        <w:rPr>
          <w:rFonts w:ascii="Times New Roman" w:hAnsi="Times New Roman"/>
        </w:rPr>
        <w:t xml:space="preserve">1.5.2. Структура модулей конкурсного задания </w:t>
      </w:r>
    </w:p>
    <w:p w:rsidR="006F7DEC" w:rsidRDefault="006F7DEC">
      <w:pPr>
        <w:spacing w:after="0" w:line="360" w:lineRule="auto"/>
        <w:jc w:val="both"/>
        <w:rPr>
          <w:sz w:val="28"/>
        </w:rPr>
      </w:pPr>
    </w:p>
    <w:p w:rsidR="006F7DEC" w:rsidRDefault="00000000">
      <w:pPr>
        <w:spacing w:after="0" w:line="360" w:lineRule="auto"/>
        <w:jc w:val="both"/>
      </w:pPr>
      <w:r>
        <w:rPr>
          <w:b/>
          <w:sz w:val="28"/>
        </w:rPr>
        <w:t>Модуль А. Эскизирование по ТЗ и подготовка материалов по заданию  заказчика (инвариант)</w:t>
      </w:r>
    </w:p>
    <w:p w:rsidR="006F7DEC" w:rsidRDefault="00000000">
      <w:pPr>
        <w:spacing w:after="0" w:line="360" w:lineRule="auto"/>
        <w:contextualSpacing/>
        <w:jc w:val="both"/>
      </w:pPr>
      <w:r>
        <w:rPr>
          <w:i/>
          <w:sz w:val="28"/>
        </w:rPr>
        <w:t xml:space="preserve">Время на выполнение модуля: 4 часа </w:t>
      </w:r>
    </w:p>
    <w:p w:rsidR="006F7DEC" w:rsidRDefault="00000000">
      <w:pPr>
        <w:spacing w:after="0" w:line="360" w:lineRule="auto"/>
        <w:contextualSpacing/>
        <w:jc w:val="both"/>
        <w:rPr>
          <w:i/>
          <w:sz w:val="28"/>
        </w:rPr>
      </w:pPr>
      <w:r>
        <w:rPr>
          <w:i/>
          <w:sz w:val="28"/>
        </w:rPr>
        <w:t>технические параметры проекта (Приложение 4)</w:t>
      </w:r>
    </w:p>
    <w:p w:rsidR="006F7DEC" w:rsidRDefault="00000000">
      <w:pPr>
        <w:spacing w:after="0" w:line="360" w:lineRule="auto"/>
        <w:contextualSpacing/>
        <w:jc w:val="both"/>
      </w:pPr>
      <w:r>
        <w:rPr>
          <w:b/>
          <w:sz w:val="28"/>
        </w:rPr>
        <w:t>Задания:</w:t>
      </w:r>
      <w:r>
        <w:rPr>
          <w:sz w:val="28"/>
        </w:rPr>
        <w:t xml:space="preserve"> </w:t>
      </w:r>
      <w:r>
        <w:rPr>
          <w:i/>
          <w:sz w:val="28"/>
        </w:rPr>
        <w:t>Конкурсантам предоставляется техническое задание (ТЗ) (Приложение 5). Для работы над проектом необходимо выполнить следующие задачи:</w:t>
      </w:r>
    </w:p>
    <w:p w:rsidR="006F7DEC" w:rsidRDefault="00000000">
      <w:pPr>
        <w:spacing w:after="0" w:line="360" w:lineRule="auto"/>
        <w:contextualSpacing/>
        <w:jc w:val="both"/>
      </w:pPr>
      <w:r>
        <w:rPr>
          <w:i/>
          <w:sz w:val="28"/>
        </w:rPr>
        <w:t>1. Подготовка визуальных материалов:</w:t>
      </w:r>
    </w:p>
    <w:p w:rsidR="006F7DEC" w:rsidRDefault="00000000">
      <w:pPr>
        <w:numPr>
          <w:ilvl w:val="0"/>
          <w:numId w:val="2"/>
        </w:numPr>
        <w:spacing w:after="0" w:line="360" w:lineRule="auto"/>
        <w:contextualSpacing/>
        <w:jc w:val="both"/>
      </w:pPr>
      <w:r>
        <w:rPr>
          <w:i/>
          <w:sz w:val="28"/>
        </w:rPr>
        <w:t>Создать альбом изображений по направлениям: стилевые решения, тренды, косвенные аналоги (например, природные мотивы).</w:t>
      </w:r>
    </w:p>
    <w:p w:rsidR="006F7DEC" w:rsidRDefault="00000000">
      <w:pPr>
        <w:numPr>
          <w:ilvl w:val="0"/>
          <w:numId w:val="2"/>
        </w:numPr>
        <w:spacing w:after="0" w:line="360" w:lineRule="auto"/>
        <w:contextualSpacing/>
        <w:jc w:val="both"/>
        <w:rPr>
          <w:i/>
          <w:sz w:val="28"/>
        </w:rPr>
      </w:pPr>
      <w:r>
        <w:rPr>
          <w:i/>
          <w:sz w:val="28"/>
        </w:rPr>
        <w:t xml:space="preserve">Создать визуальный портрет </w:t>
      </w:r>
      <w:proofErr w:type="spellStart"/>
      <w:r>
        <w:rPr>
          <w:i/>
          <w:sz w:val="28"/>
        </w:rPr>
        <w:t>портебителя</w:t>
      </w:r>
      <w:proofErr w:type="spellEnd"/>
      <w:r>
        <w:rPr>
          <w:i/>
          <w:sz w:val="28"/>
        </w:rPr>
        <w:t>, содержащий его аватар, среду и т.д.</w:t>
      </w:r>
    </w:p>
    <w:p w:rsidR="006F7DEC" w:rsidRDefault="00000000">
      <w:pPr>
        <w:numPr>
          <w:ilvl w:val="0"/>
          <w:numId w:val="2"/>
        </w:numPr>
        <w:spacing w:after="0" w:line="360" w:lineRule="auto"/>
        <w:contextualSpacing/>
        <w:jc w:val="both"/>
      </w:pPr>
      <w:r>
        <w:rPr>
          <w:i/>
          <w:sz w:val="28"/>
        </w:rPr>
        <w:t>Визуальные материалы должны быть эстетичными и целостными, соответствовать пожеланиям заказчика для дальнейшей презентации заказчику.</w:t>
      </w:r>
    </w:p>
    <w:p w:rsidR="006F7DEC" w:rsidRDefault="006F7DEC">
      <w:pPr>
        <w:spacing w:after="0" w:line="360" w:lineRule="auto"/>
        <w:contextualSpacing/>
        <w:jc w:val="both"/>
        <w:rPr>
          <w:i/>
          <w:sz w:val="28"/>
        </w:rPr>
      </w:pPr>
    </w:p>
    <w:p w:rsidR="006F7DEC" w:rsidRDefault="006F7DEC">
      <w:pPr>
        <w:spacing w:after="0" w:line="360" w:lineRule="auto"/>
        <w:contextualSpacing/>
        <w:jc w:val="both"/>
        <w:rPr>
          <w:i/>
          <w:sz w:val="28"/>
        </w:rPr>
      </w:pPr>
    </w:p>
    <w:p w:rsidR="006F7DEC" w:rsidRDefault="00000000">
      <w:pPr>
        <w:spacing w:after="0" w:line="360" w:lineRule="auto"/>
        <w:contextualSpacing/>
        <w:jc w:val="both"/>
      </w:pPr>
      <w:r>
        <w:rPr>
          <w:i/>
          <w:sz w:val="28"/>
        </w:rPr>
        <w:t>2. Создание оригинальных эскизов (цифровой скетч):</w:t>
      </w:r>
    </w:p>
    <w:p w:rsidR="006F7DEC" w:rsidRDefault="00000000">
      <w:pPr>
        <w:numPr>
          <w:ilvl w:val="0"/>
          <w:numId w:val="3"/>
        </w:numPr>
        <w:spacing w:after="0" w:line="360" w:lineRule="auto"/>
        <w:contextualSpacing/>
        <w:jc w:val="both"/>
      </w:pPr>
      <w:r>
        <w:rPr>
          <w:i/>
          <w:sz w:val="28"/>
        </w:rPr>
        <w:t>На основе предоставленных изображений объекта и собранных визуальных материалов выполнить эскизы в гибридной скетчевой технике.</w:t>
      </w:r>
    </w:p>
    <w:p w:rsidR="006F7DEC" w:rsidRDefault="00000000">
      <w:pPr>
        <w:numPr>
          <w:ilvl w:val="0"/>
          <w:numId w:val="3"/>
        </w:numPr>
        <w:spacing w:after="0" w:line="360" w:lineRule="auto"/>
        <w:contextualSpacing/>
        <w:jc w:val="both"/>
      </w:pPr>
      <w:r>
        <w:rPr>
          <w:i/>
          <w:sz w:val="28"/>
        </w:rPr>
        <w:t>Эскизы должны отражать поиск формы и колористического решения, демонстрировать одно-три предложения для заказчика.</w:t>
      </w:r>
    </w:p>
    <w:p w:rsidR="006F7DEC" w:rsidRDefault="00000000">
      <w:pPr>
        <w:numPr>
          <w:ilvl w:val="0"/>
          <w:numId w:val="3"/>
        </w:numPr>
        <w:spacing w:after="0" w:line="360" w:lineRule="auto"/>
        <w:contextualSpacing/>
        <w:jc w:val="both"/>
      </w:pPr>
      <w:r>
        <w:rPr>
          <w:i/>
          <w:sz w:val="28"/>
        </w:rPr>
        <w:t>Приветствуется детальное изображение нюансов работы изделия, внедрение человека в скетчи и использование других художественных решений для максимального информирования через эскизы.</w:t>
      </w:r>
    </w:p>
    <w:p w:rsidR="006F7DEC" w:rsidRDefault="00000000">
      <w:pPr>
        <w:numPr>
          <w:ilvl w:val="0"/>
          <w:numId w:val="3"/>
        </w:numPr>
        <w:spacing w:after="0" w:line="360" w:lineRule="auto"/>
        <w:contextualSpacing/>
        <w:jc w:val="both"/>
        <w:rPr>
          <w:i/>
          <w:sz w:val="28"/>
        </w:rPr>
      </w:pPr>
      <w:r>
        <w:rPr>
          <w:i/>
          <w:sz w:val="28"/>
        </w:rPr>
        <w:t>Скетчи содержат пояснения по концепции проекта.</w:t>
      </w:r>
    </w:p>
    <w:p w:rsidR="006F7DEC" w:rsidRDefault="00000000">
      <w:pPr>
        <w:numPr>
          <w:ilvl w:val="0"/>
          <w:numId w:val="3"/>
        </w:numPr>
        <w:spacing w:after="0" w:line="360" w:lineRule="auto"/>
        <w:contextualSpacing/>
        <w:jc w:val="both"/>
        <w:rPr>
          <w:i/>
          <w:sz w:val="28"/>
        </w:rPr>
      </w:pPr>
      <w:r>
        <w:rPr>
          <w:i/>
          <w:sz w:val="28"/>
        </w:rPr>
        <w:t xml:space="preserve">Скетчи должны быть </w:t>
      </w:r>
      <w:proofErr w:type="spellStart"/>
      <w:r>
        <w:rPr>
          <w:i/>
          <w:sz w:val="28"/>
        </w:rPr>
        <w:t>закомпонованы</w:t>
      </w:r>
      <w:proofErr w:type="spellEnd"/>
      <w:r>
        <w:rPr>
          <w:i/>
          <w:sz w:val="28"/>
        </w:rPr>
        <w:t xml:space="preserve"> в презентацию, в которой помимо изображений будет содержаться информация о </w:t>
      </w:r>
      <w:proofErr w:type="spellStart"/>
      <w:r>
        <w:rPr>
          <w:i/>
          <w:sz w:val="28"/>
        </w:rPr>
        <w:t>цветофактурном</w:t>
      </w:r>
      <w:proofErr w:type="spellEnd"/>
      <w:r>
        <w:rPr>
          <w:i/>
          <w:sz w:val="28"/>
        </w:rPr>
        <w:t xml:space="preserve"> решении и описана концепция в целом. </w:t>
      </w:r>
    </w:p>
    <w:p w:rsidR="006F7DEC" w:rsidRDefault="006F7DEC">
      <w:pPr>
        <w:spacing w:after="0" w:line="360" w:lineRule="auto"/>
        <w:contextualSpacing/>
        <w:jc w:val="both"/>
      </w:pPr>
    </w:p>
    <w:p w:rsidR="006F7DEC" w:rsidRDefault="006F7DEC">
      <w:pPr>
        <w:spacing w:after="0" w:line="360" w:lineRule="auto"/>
        <w:contextualSpacing/>
        <w:jc w:val="both"/>
        <w:rPr>
          <w:sz w:val="10"/>
        </w:rPr>
      </w:pPr>
    </w:p>
    <w:p w:rsidR="006F7DEC" w:rsidRDefault="00000000">
      <w:pPr>
        <w:spacing w:after="0" w:line="360" w:lineRule="auto"/>
        <w:jc w:val="both"/>
      </w:pPr>
      <w:r>
        <w:rPr>
          <w:b/>
          <w:sz w:val="28"/>
        </w:rPr>
        <w:t>Модуль Б. Твердотельное моделирование проекта (инвариант)</w:t>
      </w:r>
    </w:p>
    <w:p w:rsidR="006F7DEC" w:rsidRDefault="00000000">
      <w:pPr>
        <w:spacing w:after="0" w:line="360" w:lineRule="auto"/>
        <w:contextualSpacing/>
        <w:jc w:val="both"/>
      </w:pPr>
      <w:r>
        <w:rPr>
          <w:i/>
          <w:sz w:val="28"/>
        </w:rPr>
        <w:t>Время на выполнение модуля</w:t>
      </w:r>
      <w:r>
        <w:rPr>
          <w:sz w:val="28"/>
        </w:rPr>
        <w:t>: 4</w:t>
      </w:r>
      <w:r>
        <w:rPr>
          <w:i/>
          <w:sz w:val="28"/>
        </w:rPr>
        <w:t xml:space="preserve"> часа </w:t>
      </w:r>
    </w:p>
    <w:p w:rsidR="006F7DEC" w:rsidRDefault="00000000">
      <w:pPr>
        <w:spacing w:after="0" w:line="360" w:lineRule="auto"/>
        <w:contextualSpacing/>
        <w:jc w:val="both"/>
      </w:pPr>
      <w:r>
        <w:rPr>
          <w:b/>
          <w:sz w:val="28"/>
        </w:rPr>
        <w:t>Задания:</w:t>
      </w:r>
      <w:r>
        <w:rPr>
          <w:sz w:val="28"/>
        </w:rPr>
        <w:t xml:space="preserve"> </w:t>
      </w:r>
      <w:r>
        <w:rPr>
          <w:i/>
          <w:sz w:val="28"/>
        </w:rPr>
        <w:t xml:space="preserve">По скетчам из прошлого модуля выполняется моделирование. На данном этапе необходимо приступить к твердотельному моделированию для последующей подготовки изделия к производству. Также создается прототип (трехмерная печать) на основе предоставленной трехмерной модели (Приложение 6). Также необходимо выполнение </w:t>
      </w:r>
      <w:proofErr w:type="spellStart"/>
      <w:r>
        <w:rPr>
          <w:i/>
          <w:sz w:val="28"/>
        </w:rPr>
        <w:t>рендеров</w:t>
      </w:r>
      <w:proofErr w:type="spellEnd"/>
      <w:r>
        <w:rPr>
          <w:i/>
          <w:sz w:val="28"/>
        </w:rPr>
        <w:t xml:space="preserve"> статичного и динамичного характера для демонстрации заказчику подготовки модели.</w:t>
      </w:r>
    </w:p>
    <w:p w:rsidR="006F7DEC" w:rsidRDefault="006F7DEC">
      <w:pPr>
        <w:spacing w:after="0"/>
        <w:ind w:firstLine="851"/>
        <w:jc w:val="both"/>
        <w:rPr>
          <w:sz w:val="10"/>
        </w:rPr>
      </w:pPr>
    </w:p>
    <w:p w:rsidR="006F7DEC" w:rsidRDefault="006F7DEC">
      <w:pPr>
        <w:spacing w:after="0" w:line="360" w:lineRule="auto"/>
        <w:contextualSpacing/>
        <w:jc w:val="both"/>
      </w:pPr>
    </w:p>
    <w:p w:rsidR="006F7DEC" w:rsidRDefault="006F7DEC">
      <w:pPr>
        <w:spacing w:after="0"/>
        <w:ind w:firstLine="851"/>
        <w:jc w:val="both"/>
        <w:rPr>
          <w:sz w:val="10"/>
        </w:rPr>
      </w:pPr>
    </w:p>
    <w:p w:rsidR="006F7DEC" w:rsidRDefault="00000000">
      <w:pPr>
        <w:spacing w:after="0" w:line="360" w:lineRule="auto"/>
        <w:jc w:val="both"/>
      </w:pPr>
      <w:r>
        <w:rPr>
          <w:b/>
          <w:sz w:val="28"/>
        </w:rPr>
        <w:t xml:space="preserve">Модуль В. </w:t>
      </w:r>
      <w:proofErr w:type="spellStart"/>
      <w:r>
        <w:rPr>
          <w:b/>
          <w:sz w:val="28"/>
        </w:rPr>
        <w:t>Постпроектные</w:t>
      </w:r>
      <w:proofErr w:type="spellEnd"/>
      <w:r>
        <w:rPr>
          <w:b/>
          <w:sz w:val="28"/>
        </w:rPr>
        <w:t xml:space="preserve"> работы (</w:t>
      </w:r>
      <w:proofErr w:type="spellStart"/>
      <w:r w:rsidR="004323D2">
        <w:rPr>
          <w:b/>
          <w:sz w:val="28"/>
        </w:rPr>
        <w:t>вариатив</w:t>
      </w:r>
      <w:proofErr w:type="spellEnd"/>
      <w:r w:rsidR="004323D2">
        <w:rPr>
          <w:b/>
          <w:sz w:val="28"/>
        </w:rPr>
        <w:t>)</w:t>
      </w:r>
    </w:p>
    <w:p w:rsidR="006F7DEC" w:rsidRDefault="00000000">
      <w:pPr>
        <w:spacing w:after="0" w:line="360" w:lineRule="auto"/>
        <w:contextualSpacing/>
        <w:jc w:val="both"/>
      </w:pPr>
      <w:r>
        <w:rPr>
          <w:i/>
          <w:sz w:val="28"/>
        </w:rPr>
        <w:t>Время на выполнение модуля: 4 часа</w:t>
      </w:r>
    </w:p>
    <w:p w:rsidR="006F7DEC" w:rsidRDefault="00000000">
      <w:pPr>
        <w:spacing w:after="0" w:line="360" w:lineRule="auto"/>
        <w:contextualSpacing/>
        <w:jc w:val="both"/>
      </w:pPr>
      <w:r>
        <w:rPr>
          <w:b/>
          <w:sz w:val="28"/>
        </w:rPr>
        <w:t>Задания</w:t>
      </w:r>
      <w:proofErr w:type="gramStart"/>
      <w:r>
        <w:rPr>
          <w:b/>
          <w:sz w:val="28"/>
        </w:rPr>
        <w:t xml:space="preserve">: </w:t>
      </w:r>
      <w:r>
        <w:rPr>
          <w:i/>
          <w:sz w:val="28"/>
        </w:rPr>
        <w:t>Подготовить</w:t>
      </w:r>
      <w:proofErr w:type="gramEnd"/>
      <w:r>
        <w:rPr>
          <w:i/>
          <w:sz w:val="28"/>
        </w:rPr>
        <w:t xml:space="preserve"> презентационные материалы на основе полученных в предыдущих модулях </w:t>
      </w:r>
      <w:proofErr w:type="spellStart"/>
      <w:r>
        <w:rPr>
          <w:i/>
          <w:sz w:val="28"/>
        </w:rPr>
        <w:t>рендеров</w:t>
      </w:r>
      <w:proofErr w:type="spellEnd"/>
      <w:r>
        <w:rPr>
          <w:i/>
          <w:sz w:val="28"/>
        </w:rPr>
        <w:t xml:space="preserve"> и скетчей. Созданные презентационные материалы должны соответствовать требованиям композиционного </w:t>
      </w:r>
      <w:r>
        <w:rPr>
          <w:i/>
          <w:sz w:val="28"/>
        </w:rPr>
        <w:lastRenderedPageBreak/>
        <w:t xml:space="preserve">оформления, трендам демонстрации визуальных материалов, быть легко читаемыми, раскрывать потенциал проекта. </w:t>
      </w:r>
      <w:r>
        <w:br w:type="page"/>
      </w:r>
    </w:p>
    <w:p w:rsidR="006F7DEC" w:rsidRDefault="00000000">
      <w:pPr>
        <w:pStyle w:val="-11"/>
        <w:jc w:val="center"/>
      </w:pPr>
      <w:bookmarkStart w:id="9" w:name="__RefHeading___9"/>
      <w:bookmarkEnd w:id="9"/>
      <w:r>
        <w:rPr>
          <w:rFonts w:ascii="Times New Roman" w:hAnsi="Times New Roman"/>
          <w:color w:val="000000"/>
          <w:sz w:val="28"/>
        </w:rPr>
        <w:lastRenderedPageBreak/>
        <w:t>2. СПЕЦИАЛЬНЫЕ ПРАВИЛА КОМПЕТЕНЦИИ</w:t>
      </w:r>
      <w:r>
        <w:rPr>
          <w:rStyle w:val="a3"/>
          <w:rFonts w:ascii="Times New Roman" w:hAnsi="Times New Roman"/>
          <w:i/>
          <w:color w:val="000000"/>
          <w:sz w:val="28"/>
        </w:rPr>
        <w:footnoteReference w:id="2"/>
      </w:r>
    </w:p>
    <w:p w:rsidR="006F7DEC" w:rsidRDefault="00000000">
      <w:pPr>
        <w:spacing w:line="360" w:lineRule="auto"/>
        <w:ind w:firstLine="720"/>
        <w:jc w:val="both"/>
      </w:pPr>
      <w:r>
        <w:rPr>
          <w:sz w:val="28"/>
        </w:rPr>
        <w:t xml:space="preserve">Наличие реальных заказчиков. </w:t>
      </w:r>
      <w:r w:rsidR="004323D2">
        <w:rPr>
          <w:sz w:val="28"/>
        </w:rPr>
        <w:t>С</w:t>
      </w:r>
      <w:r>
        <w:rPr>
          <w:sz w:val="28"/>
        </w:rPr>
        <w:t xml:space="preserve">огласование задания с предприятием и присутствие индустриального эксперта. </w:t>
      </w:r>
    </w:p>
    <w:p w:rsidR="006F7DEC" w:rsidRDefault="00000000">
      <w:pPr>
        <w:spacing w:after="0" w:line="360" w:lineRule="auto"/>
        <w:ind w:firstLine="720"/>
        <w:jc w:val="both"/>
      </w:pPr>
      <w:r>
        <w:rPr>
          <w:sz w:val="28"/>
        </w:rPr>
        <w:t xml:space="preserve">Если экспертное сообщество, путем голосования, принимает решение, что </w:t>
      </w:r>
      <w:r w:rsidR="004323D2">
        <w:rPr>
          <w:sz w:val="28"/>
        </w:rPr>
        <w:t>конкурсанты</w:t>
      </w:r>
      <w:r>
        <w:rPr>
          <w:sz w:val="28"/>
        </w:rPr>
        <w:t xml:space="preserve"> сами не отправляют файлы на печать, то только Технический администратор может собирать файлы для печати у конкурсантов и их печатать.</w:t>
      </w:r>
    </w:p>
    <w:p w:rsidR="006F7DEC" w:rsidRDefault="006F7DEC">
      <w:pPr>
        <w:spacing w:after="0" w:line="360" w:lineRule="auto"/>
        <w:jc w:val="both"/>
        <w:rPr>
          <w:sz w:val="28"/>
        </w:rPr>
      </w:pPr>
    </w:p>
    <w:p w:rsidR="006F7DEC" w:rsidRDefault="00000000">
      <w:pPr>
        <w:pStyle w:val="-22"/>
        <w:ind w:firstLine="709"/>
      </w:pPr>
      <w:bookmarkStart w:id="10" w:name="__RefHeading___10"/>
      <w:bookmarkEnd w:id="10"/>
      <w:r>
        <w:rPr>
          <w:rFonts w:ascii="Times New Roman" w:hAnsi="Times New Roman"/>
        </w:rPr>
        <w:t>2.1. Личный инструмент конкурсанта</w:t>
      </w:r>
    </w:p>
    <w:p w:rsidR="006F7DEC" w:rsidRDefault="00000000">
      <w:pPr>
        <w:spacing w:after="0" w:line="360" w:lineRule="auto"/>
        <w:ind w:firstLine="709"/>
        <w:jc w:val="both"/>
      </w:pPr>
      <w:r>
        <w:rPr>
          <w:sz w:val="28"/>
        </w:rPr>
        <w:t>Перечень ЛИК является неопределенным, формируется на усмотрение конкурсанта (кроме запрещенных позиций), ниже приведены примеры.</w:t>
      </w:r>
    </w:p>
    <w:p w:rsidR="006F7DEC" w:rsidRDefault="00000000">
      <w:pPr>
        <w:spacing w:after="0" w:line="360" w:lineRule="auto"/>
        <w:ind w:firstLine="709"/>
        <w:jc w:val="both"/>
      </w:pPr>
      <w:r>
        <w:rPr>
          <w:sz w:val="28"/>
        </w:rPr>
        <w:t>Состоит из трех частей.</w:t>
      </w:r>
    </w:p>
    <w:p w:rsidR="006F7DEC" w:rsidRDefault="00000000">
      <w:pPr>
        <w:spacing w:after="0" w:line="360" w:lineRule="auto"/>
        <w:ind w:firstLine="709"/>
        <w:jc w:val="both"/>
      </w:pPr>
      <w:r>
        <w:rPr>
          <w:sz w:val="28"/>
        </w:rPr>
        <w:t xml:space="preserve">1 часть — ЛИК для макетирования и прототипирования. Набор для создания макета, для создания прототипа и его постобработки, окрашивания (вариативно). Для прозрачных деталей допустимо использование прозрачных пластиков или пленок. Запрещается использование механизированные средства обработки прототипа (абразивный механизированный инструмент, нагревательный инструмент для изменение полученных форм при трехмерной печати и соединения элементов конструкции). Недопустимо использование любых аэрозолей для обработки прототипа. </w:t>
      </w:r>
    </w:p>
    <w:p w:rsidR="006F7DEC" w:rsidRDefault="00000000">
      <w:pPr>
        <w:spacing w:after="0" w:line="360" w:lineRule="auto"/>
        <w:ind w:firstLine="709"/>
        <w:jc w:val="both"/>
      </w:pPr>
      <w:r>
        <w:rPr>
          <w:sz w:val="28"/>
        </w:rPr>
        <w:t xml:space="preserve">2 часть — ЛИК для работы с ПО. Компьютерная мышь (коврик для мыши), не требующая специализированного программного обеспечения для установки, без поддержки сторонних макросов. Клавиатура без спец кнопок и манипуляторов, не требующая специализированного программного обеспечения для установки. Графический планшет, без поддержки сторонних макросов. Манипулятор, не требующий специализированного программного обеспечения для установки, без поддержки сторонних макросов. Настройка и калибровка </w:t>
      </w:r>
      <w:r>
        <w:rPr>
          <w:sz w:val="28"/>
        </w:rPr>
        <w:lastRenderedPageBreak/>
        <w:t xml:space="preserve">происходит в день перед соревнованиями самостоятельно конкурсантом (драйверы, необходимые для работы личного оборудования, участник приносит на флешке, в день перед началом соревнования, и отдает ее Техническому эксперту. Установка драйверов на компьютер осуществляется только Техническим администратором площадки). Наушники, обязательно проводные (не </w:t>
      </w:r>
      <w:proofErr w:type="spellStart"/>
      <w:r>
        <w:rPr>
          <w:sz w:val="28"/>
        </w:rPr>
        <w:t>bluetooth</w:t>
      </w:r>
      <w:proofErr w:type="spellEnd"/>
      <w:r>
        <w:rPr>
          <w:sz w:val="28"/>
        </w:rPr>
        <w:t xml:space="preserve"> - проверяется техническим экспертом в день перед соревнованиями), расчет провода на большую длину (допустимо иметь одну запасную пару).</w:t>
      </w:r>
    </w:p>
    <w:p w:rsidR="006F7DEC" w:rsidRDefault="00000000">
      <w:pPr>
        <w:pStyle w:val="-22"/>
        <w:ind w:firstLine="709"/>
      </w:pPr>
      <w:bookmarkStart w:id="11" w:name="__RefHeading___11"/>
      <w:bookmarkEnd w:id="11"/>
      <w:r>
        <w:rPr>
          <w:rFonts w:ascii="Times New Roman" w:hAnsi="Times New Roman"/>
        </w:rPr>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p>
    <w:p w:rsidR="006F7DEC" w:rsidRDefault="00000000">
      <w:pPr>
        <w:spacing w:after="0" w:line="360" w:lineRule="auto"/>
        <w:ind w:firstLine="709"/>
        <w:jc w:val="both"/>
      </w:pPr>
      <w:r>
        <w:rPr>
          <w:sz w:val="28"/>
        </w:rPr>
        <w:t xml:space="preserve">Любые электронные носители, кроме </w:t>
      </w:r>
      <w:proofErr w:type="spellStart"/>
      <w:r>
        <w:rPr>
          <w:sz w:val="28"/>
        </w:rPr>
        <w:t>флеш</w:t>
      </w:r>
      <w:proofErr w:type="spellEnd"/>
      <w:r>
        <w:rPr>
          <w:sz w:val="28"/>
        </w:rPr>
        <w:t xml:space="preserve">-накопителя главного эксперта воспрещены в зоне работы </w:t>
      </w:r>
      <w:r w:rsidR="001D1F84">
        <w:rPr>
          <w:sz w:val="28"/>
        </w:rPr>
        <w:t>конкурсантов</w:t>
      </w:r>
      <w:r>
        <w:rPr>
          <w:sz w:val="28"/>
        </w:rPr>
        <w:t xml:space="preserve">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rsidR="006F7DEC" w:rsidRPr="001D1F84" w:rsidRDefault="00000000">
      <w:pPr>
        <w:spacing w:after="0" w:line="360" w:lineRule="auto"/>
        <w:ind w:firstLine="709"/>
        <w:jc w:val="both"/>
      </w:pPr>
      <w:r>
        <w:rPr>
          <w:sz w:val="28"/>
        </w:rPr>
        <w:t>На усмотрение главного эксперта использование mp3-плееров участниками.</w:t>
      </w:r>
    </w:p>
    <w:p w:rsidR="006F7DEC" w:rsidRDefault="00000000">
      <w:pPr>
        <w:spacing w:after="0" w:line="360" w:lineRule="auto"/>
        <w:ind w:firstLine="709"/>
        <w:jc w:val="both"/>
      </w:pPr>
      <w:r>
        <w:rPr>
          <w:sz w:val="28"/>
        </w:rPr>
        <w:t xml:space="preserve">Недопустимо использование аэрозолей на площадке. </w:t>
      </w:r>
    </w:p>
    <w:p w:rsidR="006F7DEC" w:rsidRDefault="00000000">
      <w:pPr>
        <w:spacing w:after="0" w:line="360" w:lineRule="auto"/>
        <w:ind w:firstLine="709"/>
        <w:jc w:val="both"/>
      </w:pPr>
      <w:r>
        <w:rPr>
          <w:sz w:val="28"/>
        </w:rPr>
        <w:t xml:space="preserve">Продукты питания не допустимы в качестве материалов и инструментов для выполнения работ в зоне </w:t>
      </w:r>
      <w:r w:rsidR="001D1F84">
        <w:rPr>
          <w:sz w:val="28"/>
        </w:rPr>
        <w:t>конкурсанта</w:t>
      </w:r>
      <w:r>
        <w:rPr>
          <w:sz w:val="28"/>
        </w:rPr>
        <w:t>.</w:t>
      </w:r>
    </w:p>
    <w:p w:rsidR="006F7DEC" w:rsidRDefault="006F7DEC">
      <w:pPr>
        <w:spacing w:after="0" w:line="360" w:lineRule="auto"/>
        <w:ind w:firstLine="709"/>
        <w:jc w:val="both"/>
        <w:rPr>
          <w:sz w:val="28"/>
        </w:rPr>
      </w:pPr>
    </w:p>
    <w:p w:rsidR="006F7DEC" w:rsidRDefault="006F7DEC">
      <w:pPr>
        <w:pStyle w:val="-11"/>
        <w:jc w:val="center"/>
        <w:rPr>
          <w:rFonts w:ascii="Times New Roman" w:hAnsi="Times New Roman"/>
          <w:color w:val="000000"/>
          <w:sz w:val="28"/>
        </w:rPr>
      </w:pPr>
    </w:p>
    <w:p w:rsidR="006F7DEC" w:rsidRDefault="00000000">
      <w:pPr>
        <w:pStyle w:val="-11"/>
        <w:jc w:val="center"/>
        <w:rPr>
          <w:rFonts w:ascii="Times New Roman" w:hAnsi="Times New Roman"/>
          <w:color w:val="000000"/>
          <w:sz w:val="28"/>
        </w:rPr>
      </w:pPr>
      <w:r>
        <w:br w:type="page"/>
      </w:r>
    </w:p>
    <w:p w:rsidR="006F7DEC" w:rsidRDefault="00000000">
      <w:pPr>
        <w:pStyle w:val="-11"/>
        <w:jc w:val="center"/>
      </w:pPr>
      <w:bookmarkStart w:id="12" w:name="__RefHeading___12"/>
      <w:bookmarkEnd w:id="12"/>
      <w:r>
        <w:rPr>
          <w:rFonts w:ascii="Times New Roman" w:hAnsi="Times New Roman"/>
          <w:color w:val="000000"/>
          <w:sz w:val="28"/>
        </w:rPr>
        <w:lastRenderedPageBreak/>
        <w:t>3. Приложения</w:t>
      </w:r>
    </w:p>
    <w:p w:rsidR="006F7DEC" w:rsidRDefault="00000000">
      <w:pPr>
        <w:spacing w:after="0" w:line="360" w:lineRule="auto"/>
        <w:jc w:val="both"/>
      </w:pPr>
      <w:r>
        <w:rPr>
          <w:sz w:val="28"/>
        </w:rPr>
        <w:t>Приложение №1 Инструкция по заполнению матрицы конкурсного задания</w:t>
      </w:r>
    </w:p>
    <w:p w:rsidR="006F7DEC" w:rsidRDefault="00000000">
      <w:pPr>
        <w:spacing w:after="0" w:line="360" w:lineRule="auto"/>
        <w:jc w:val="both"/>
      </w:pPr>
      <w:r>
        <w:rPr>
          <w:sz w:val="28"/>
        </w:rPr>
        <w:t xml:space="preserve">Приложение №2 Матрица конкурсного задания </w:t>
      </w:r>
    </w:p>
    <w:p w:rsidR="006F7DEC" w:rsidRDefault="00000000">
      <w:pPr>
        <w:spacing w:after="0" w:line="360" w:lineRule="auto"/>
        <w:jc w:val="both"/>
      </w:pPr>
      <w:r>
        <w:rPr>
          <w:sz w:val="28"/>
        </w:rPr>
        <w:t>Приложение №3 Инструкция по охране труда по компетенции «Промышленный дизайн»</w:t>
      </w:r>
    </w:p>
    <w:p w:rsidR="006F7DEC" w:rsidRDefault="00000000">
      <w:pPr>
        <w:widowControl w:val="0"/>
        <w:spacing w:after="0" w:line="360" w:lineRule="auto"/>
        <w:jc w:val="both"/>
      </w:pPr>
      <w:r>
        <w:rPr>
          <w:sz w:val="28"/>
        </w:rPr>
        <w:t xml:space="preserve">Приложение №4 Технические параметры разработки проекта </w:t>
      </w:r>
    </w:p>
    <w:p w:rsidR="006F7DEC" w:rsidRDefault="00000000">
      <w:pPr>
        <w:widowControl w:val="0"/>
        <w:spacing w:after="0" w:line="360" w:lineRule="auto"/>
        <w:jc w:val="both"/>
      </w:pPr>
      <w:r>
        <w:rPr>
          <w:sz w:val="28"/>
        </w:rPr>
        <w:t>Приложение №5 Техническое задание от заказчика</w:t>
      </w:r>
    </w:p>
    <w:p w:rsidR="006F7DEC" w:rsidRDefault="00000000">
      <w:pPr>
        <w:widowControl w:val="0"/>
        <w:spacing w:after="0" w:line="360" w:lineRule="auto"/>
        <w:jc w:val="both"/>
      </w:pPr>
      <w:r>
        <w:rPr>
          <w:sz w:val="28"/>
        </w:rPr>
        <w:t xml:space="preserve">Приложение №6 </w:t>
      </w:r>
      <w:proofErr w:type="spellStart"/>
      <w:r>
        <w:rPr>
          <w:sz w:val="28"/>
        </w:rPr>
        <w:t>Рендеры</w:t>
      </w:r>
      <w:proofErr w:type="spellEnd"/>
      <w:r>
        <w:rPr>
          <w:sz w:val="28"/>
        </w:rPr>
        <w:t xml:space="preserve"> трехмерной модели для печати (+файл)</w:t>
      </w:r>
    </w:p>
    <w:p w:rsidR="006F7DEC" w:rsidRDefault="006F7DEC">
      <w:pPr>
        <w:widowControl w:val="0"/>
        <w:spacing w:after="0" w:line="360" w:lineRule="auto"/>
        <w:jc w:val="both"/>
        <w:rPr>
          <w:b/>
          <w:sz w:val="28"/>
        </w:rPr>
      </w:pPr>
    </w:p>
    <w:sectPr w:rsidR="006F7DEC">
      <w:footerReference w:type="default" r:id="rId8"/>
      <w:footerReference w:type="first" r:id="rId9"/>
      <w:pgSz w:w="11906" w:h="16838"/>
      <w:pgMar w:top="1134" w:right="849" w:bottom="1134" w:left="1418" w:header="0" w:footer="17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991" w:rsidRDefault="00307991">
      <w:pPr>
        <w:spacing w:after="0" w:line="240" w:lineRule="auto"/>
      </w:pPr>
      <w:r>
        <w:separator/>
      </w:r>
    </w:p>
  </w:endnote>
  <w:endnote w:type="continuationSeparator" w:id="0">
    <w:p w:rsidR="00307991" w:rsidRDefault="0030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B0604020202020204"/>
    <w:charset w:val="CC"/>
    <w:family w:val="roman"/>
    <w:pitch w:val="variable"/>
  </w:font>
  <w:font w:name="Segoe UI">
    <w:panose1 w:val="020B0604020202020204"/>
    <w:charset w:val="00"/>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DEC" w:rsidRDefault="00000000">
    <w:pPr>
      <w:pStyle w:val="afff4"/>
      <w:jc w:val="right"/>
    </w:pPr>
    <w:r>
      <w:fldChar w:fldCharType="begin"/>
    </w:r>
    <w:r>
      <w:instrText>PAGE</w:instrText>
    </w:r>
    <w:r>
      <w:fldChar w:fldCharType="separate"/>
    </w:r>
    <w:r>
      <w:t>7</w:t>
    </w:r>
    <w:r>
      <w:fldChar w:fldCharType="end"/>
    </w:r>
  </w:p>
  <w:p w:rsidR="006F7DEC" w:rsidRDefault="006F7DEC">
    <w:pPr>
      <w:pStyle w:val="af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DEC" w:rsidRDefault="006F7DEC">
    <w:pPr>
      <w:pStyle w:val="afff4"/>
      <w:jc w:val="right"/>
    </w:pPr>
  </w:p>
  <w:p w:rsidR="006F7DEC" w:rsidRDefault="006F7DEC">
    <w:pPr>
      <w:pStyle w:val="af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991" w:rsidRDefault="00307991">
      <w:pPr>
        <w:rPr>
          <w:sz w:val="12"/>
        </w:rPr>
      </w:pPr>
      <w:r>
        <w:separator/>
      </w:r>
    </w:p>
  </w:footnote>
  <w:footnote w:type="continuationSeparator" w:id="0">
    <w:p w:rsidR="00307991" w:rsidRDefault="00307991">
      <w:pPr>
        <w:rPr>
          <w:sz w:val="12"/>
        </w:rPr>
      </w:pPr>
      <w:r>
        <w:continuationSeparator/>
      </w:r>
    </w:p>
  </w:footnote>
  <w:footnote w:id="1">
    <w:p w:rsidR="006F7DEC" w:rsidRDefault="00000000">
      <w:pPr>
        <w:spacing w:after="0" w:line="240" w:lineRule="auto"/>
        <w:jc w:val="both"/>
      </w:pPr>
      <w:r>
        <w:rPr>
          <w:rStyle w:val="a9"/>
        </w:rPr>
        <w:footnoteRef/>
      </w:r>
      <w:r>
        <w:rPr>
          <w:i/>
          <w:sz w:val="18"/>
        </w:rPr>
        <w:t xml:space="preserve"> Указывается суммарное время на выполнение всех модулей КЗ одним конкурсантом.</w:t>
      </w:r>
    </w:p>
  </w:footnote>
  <w:footnote w:id="2">
    <w:p w:rsidR="006F7DEC" w:rsidRDefault="00000000">
      <w:pPr>
        <w:spacing w:after="0" w:line="240" w:lineRule="auto"/>
      </w:pPr>
      <w:r>
        <w:rPr>
          <w:rStyle w:val="a9"/>
        </w:rPr>
        <w:footnoteRef/>
      </w:r>
      <w:r>
        <w:rPr>
          <w:i/>
          <w:sz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07B7"/>
    <w:multiLevelType w:val="multilevel"/>
    <w:tmpl w:val="44FE1C08"/>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272868F6"/>
    <w:multiLevelType w:val="multilevel"/>
    <w:tmpl w:val="CEF2B2B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8EB6A36"/>
    <w:multiLevelType w:val="multilevel"/>
    <w:tmpl w:val="F3EE98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234061C"/>
    <w:multiLevelType w:val="multilevel"/>
    <w:tmpl w:val="19A05D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640891521">
    <w:abstractNumId w:val="1"/>
  </w:num>
  <w:num w:numId="2" w16cid:durableId="611324822">
    <w:abstractNumId w:val="3"/>
  </w:num>
  <w:num w:numId="3" w16cid:durableId="2039045835">
    <w:abstractNumId w:val="0"/>
  </w:num>
  <w:num w:numId="4" w16cid:durableId="155897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EC"/>
    <w:rsid w:val="001D1F84"/>
    <w:rsid w:val="00307991"/>
    <w:rsid w:val="003951CF"/>
    <w:rsid w:val="004323D2"/>
    <w:rsid w:val="004473EC"/>
    <w:rsid w:val="006159C6"/>
    <w:rsid w:val="006F7DEC"/>
    <w:rsid w:val="00C03C91"/>
    <w:rsid w:val="00C45DE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57D75F82"/>
  <w15:docId w15:val="{33DB2431-F482-034B-8345-A2C61C19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hAnsi="Times New Roman"/>
      <w:sz w:val="24"/>
    </w:rPr>
  </w:style>
  <w:style w:type="paragraph" w:styleId="1">
    <w:name w:val="heading 1"/>
    <w:basedOn w:val="a"/>
    <w:next w:val="a"/>
    <w:uiPriority w:val="9"/>
    <w:qFormat/>
    <w:pPr>
      <w:keepNext/>
      <w:spacing w:before="240" w:after="120" w:line="360" w:lineRule="auto"/>
      <w:outlineLvl w:val="0"/>
    </w:pPr>
    <w:rPr>
      <w:rFonts w:ascii="Arial" w:hAnsi="Arial"/>
      <w:b/>
      <w:caps/>
      <w:color w:val="2C8DE6"/>
      <w:sz w:val="36"/>
    </w:rPr>
  </w:style>
  <w:style w:type="paragraph" w:styleId="2">
    <w:name w:val="heading 2"/>
    <w:basedOn w:val="a"/>
    <w:next w:val="a"/>
    <w:uiPriority w:val="9"/>
    <w:qFormat/>
    <w:pPr>
      <w:keepNext/>
      <w:spacing w:before="240" w:after="120" w:line="360" w:lineRule="auto"/>
      <w:outlineLvl w:val="1"/>
    </w:pPr>
    <w:rPr>
      <w:rFonts w:ascii="Arial" w:hAnsi="Arial"/>
      <w:b/>
      <w:sz w:val="28"/>
    </w:rPr>
  </w:style>
  <w:style w:type="paragraph" w:styleId="3">
    <w:name w:val="heading 3"/>
    <w:basedOn w:val="a"/>
    <w:next w:val="a"/>
    <w:uiPriority w:val="9"/>
    <w:qFormat/>
    <w:pPr>
      <w:keepNext/>
      <w:spacing w:before="120" w:after="0" w:line="360" w:lineRule="auto"/>
      <w:outlineLvl w:val="2"/>
    </w:pPr>
    <w:rPr>
      <w:rFonts w:ascii="Arial" w:hAnsi="Arial"/>
      <w:b/>
    </w:rPr>
  </w:style>
  <w:style w:type="paragraph" w:styleId="4">
    <w:name w:val="heading 4"/>
    <w:basedOn w:val="a"/>
    <w:next w:val="a"/>
    <w:uiPriority w:val="9"/>
    <w:qFormat/>
    <w:pPr>
      <w:keepNext/>
      <w:widowControl w:val="0"/>
      <w:spacing w:after="0" w:line="360" w:lineRule="auto"/>
      <w:outlineLvl w:val="3"/>
    </w:pPr>
    <w:rPr>
      <w:rFonts w:ascii="Arial" w:hAnsi="Arial"/>
      <w:b/>
      <w:sz w:val="28"/>
    </w:rPr>
  </w:style>
  <w:style w:type="paragraph" w:styleId="5">
    <w:name w:val="heading 5"/>
    <w:basedOn w:val="a"/>
    <w:next w:val="a"/>
    <w:uiPriority w:val="9"/>
    <w:qFormat/>
    <w:pPr>
      <w:keepNext/>
      <w:widowControl w:val="0"/>
      <w:spacing w:after="0" w:line="360" w:lineRule="auto"/>
      <w:jc w:val="both"/>
      <w:outlineLvl w:val="4"/>
    </w:pPr>
    <w:rPr>
      <w:rFonts w:ascii="Arial" w:hAnsi="Arial"/>
      <w:b/>
      <w:sz w:val="28"/>
    </w:rPr>
  </w:style>
  <w:style w:type="paragraph" w:styleId="6">
    <w:name w:val="heading 6"/>
    <w:basedOn w:val="a"/>
    <w:next w:val="a"/>
    <w:uiPriority w:val="9"/>
    <w:qFormat/>
    <w:pPr>
      <w:keepNext/>
      <w:widowControl w:val="0"/>
      <w:spacing w:after="58" w:line="360" w:lineRule="auto"/>
      <w:outlineLvl w:val="5"/>
    </w:pPr>
    <w:rPr>
      <w:rFonts w:ascii="Arial" w:hAnsi="Arial"/>
      <w:b/>
    </w:rPr>
  </w:style>
  <w:style w:type="paragraph" w:styleId="7">
    <w:name w:val="heading 7"/>
    <w:basedOn w:val="a"/>
    <w:next w:val="a"/>
    <w:uiPriority w:val="9"/>
    <w:qFormat/>
    <w:pPr>
      <w:keepNext/>
      <w:widowControl w:val="0"/>
      <w:spacing w:after="0" w:line="360" w:lineRule="auto"/>
      <w:jc w:val="both"/>
      <w:outlineLvl w:val="6"/>
    </w:pPr>
    <w:rPr>
      <w:rFonts w:ascii="Arial" w:hAnsi="Arial"/>
      <w:spacing w:val="-3"/>
      <w:sz w:val="28"/>
    </w:rPr>
  </w:style>
  <w:style w:type="paragraph" w:styleId="8">
    <w:name w:val="heading 8"/>
    <w:basedOn w:val="a"/>
    <w:next w:val="a"/>
    <w:uiPriority w:val="9"/>
    <w:qFormat/>
    <w:pPr>
      <w:keepNext/>
      <w:widowControl w:val="0"/>
      <w:spacing w:after="0" w:line="360" w:lineRule="auto"/>
      <w:jc w:val="both"/>
      <w:outlineLvl w:val="7"/>
    </w:pPr>
    <w:rPr>
      <w:rFonts w:ascii="Arial" w:hAnsi="Arial"/>
      <w:b/>
    </w:rPr>
  </w:style>
  <w:style w:type="paragraph" w:styleId="9">
    <w:name w:val="heading 9"/>
    <w:basedOn w:val="a"/>
    <w:next w:val="a"/>
    <w:uiPriority w:val="9"/>
    <w:qFormat/>
    <w:pPr>
      <w:keepNext/>
      <w:widowControl w:val="0"/>
      <w:spacing w:after="0" w:line="360" w:lineRule="auto"/>
      <w:ind w:left="360" w:firstLine="360"/>
      <w:jc w:val="both"/>
      <w:outlineLvl w:val="8"/>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basedOn w:val="10"/>
    <w:uiPriority w:val="99"/>
    <w:qFormat/>
    <w:rPr>
      <w:i/>
      <w:sz w:val="24"/>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Contents2">
    <w:name w:val="Contents 2"/>
    <w:qFormat/>
    <w:rPr>
      <w:rFonts w:ascii="Times New Roman" w:hAnsi="Times New Roman"/>
    </w:rPr>
  </w:style>
  <w:style w:type="character" w:customStyle="1" w:styleId="Doctitle">
    <w:name w:val="Doc title"/>
    <w:qFormat/>
    <w:rPr>
      <w:rFonts w:ascii="Arial" w:hAnsi="Arial"/>
      <w:b/>
      <w:sz w:val="40"/>
    </w:rPr>
  </w:style>
  <w:style w:type="character" w:customStyle="1" w:styleId="-2">
    <w:name w:val="!заголовок-2 Знак"/>
    <w:qFormat/>
    <w:rPr>
      <w:rFonts w:ascii="Arial" w:hAnsi="Arial"/>
      <w:b/>
      <w:sz w:val="28"/>
    </w:rPr>
  </w:style>
  <w:style w:type="character" w:customStyle="1" w:styleId="11">
    <w:name w:val="Тема примечания1"/>
    <w:basedOn w:val="12"/>
    <w:qFormat/>
    <w:rPr>
      <w:rFonts w:ascii="Times New Roman" w:hAnsi="Times New Roman"/>
      <w:b/>
      <w:sz w:val="20"/>
    </w:rPr>
  </w:style>
  <w:style w:type="character" w:customStyle="1" w:styleId="Contents4">
    <w:name w:val="Contents 4"/>
    <w:qFormat/>
    <w:rPr>
      <w:rFonts w:ascii="XO Thames" w:hAnsi="XO Thames"/>
      <w:sz w:val="28"/>
    </w:rPr>
  </w:style>
  <w:style w:type="character" w:customStyle="1" w:styleId="71">
    <w:name w:val="Заголовок 71"/>
    <w:qFormat/>
    <w:rPr>
      <w:rFonts w:ascii="Arial" w:hAnsi="Arial"/>
      <w:spacing w:val="-3"/>
      <w:sz w:val="28"/>
    </w:rPr>
  </w:style>
  <w:style w:type="character" w:customStyle="1" w:styleId="13">
    <w:name w:val="Абзац списка1"/>
    <w:qFormat/>
    <w:rPr>
      <w:rFonts w:ascii="Arial" w:hAnsi="Arial"/>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30">
    <w:name w:val="Заголовок 3 Знак"/>
    <w:basedOn w:val="a0"/>
    <w:qFormat/>
    <w:rPr>
      <w:rFonts w:ascii="Arial" w:hAnsi="Arial"/>
      <w:b/>
    </w:rPr>
  </w:style>
  <w:style w:type="character" w:customStyle="1" w:styleId="a5">
    <w:name w:val="Посещённая гиперссылка"/>
    <w:rPr>
      <w:color w:val="800080"/>
      <w:u w:val="single"/>
    </w:rPr>
  </w:style>
  <w:style w:type="character" w:customStyle="1" w:styleId="21">
    <w:name w:val="Основной текст 21"/>
    <w:qFormat/>
    <w:rPr>
      <w:rFonts w:ascii="Arial" w:hAnsi="Arial"/>
      <w:spacing w:val="-3"/>
    </w:rPr>
  </w:style>
  <w:style w:type="character" w:customStyle="1" w:styleId="a6">
    <w:name w:val="!Синий заголовок текста"/>
    <w:basedOn w:val="a7"/>
    <w:qFormat/>
    <w:rPr>
      <w:rFonts w:ascii="Times New Roman" w:hAnsi="Times New Roman"/>
      <w:b/>
      <w:color w:val="2C8DE6"/>
      <w:u w:val="single"/>
    </w:rPr>
  </w:style>
  <w:style w:type="character" w:customStyle="1" w:styleId="Endnote">
    <w:name w:val="Endnote"/>
    <w:qFormat/>
    <w:rPr>
      <w:rFonts w:ascii="XO Thames" w:hAnsi="XO Thames"/>
      <w:sz w:val="22"/>
    </w:rPr>
  </w:style>
  <w:style w:type="character" w:customStyle="1" w:styleId="31">
    <w:name w:val="Заголовок 31"/>
    <w:qFormat/>
    <w:rPr>
      <w:rFonts w:ascii="Arial" w:hAnsi="Arial"/>
      <w:b/>
    </w:rPr>
  </w:style>
  <w:style w:type="character" w:customStyle="1" w:styleId="10">
    <w:name w:val="Название объекта1"/>
    <w:qFormat/>
    <w:rPr>
      <w:i/>
      <w:sz w:val="24"/>
    </w:rPr>
  </w:style>
  <w:style w:type="character" w:customStyle="1" w:styleId="90">
    <w:name w:val="Заголовок 9 Знак"/>
    <w:basedOn w:val="a0"/>
    <w:qFormat/>
    <w:rPr>
      <w:rFonts w:ascii="Arial" w:hAnsi="Arial"/>
      <w:sz w:val="24"/>
      <w:u w:val="single"/>
    </w:rPr>
  </w:style>
  <w:style w:type="character" w:customStyle="1" w:styleId="numberedlist">
    <w:name w:val="numbered list"/>
    <w:basedOn w:val="bullet"/>
    <w:qFormat/>
    <w:rPr>
      <w:rFonts w:ascii="Arial" w:hAnsi="Arial"/>
    </w:rPr>
  </w:style>
  <w:style w:type="character" w:customStyle="1" w:styleId="20">
    <w:name w:val="Абзац списка2"/>
    <w:qFormat/>
    <w:rPr>
      <w:rFonts w:ascii="Calibri" w:hAnsi="Calibri"/>
    </w:rPr>
  </w:style>
  <w:style w:type="character" w:customStyle="1" w:styleId="50">
    <w:name w:val="Заголовок 5 Знак"/>
    <w:basedOn w:val="a0"/>
    <w:qFormat/>
    <w:rPr>
      <w:rFonts w:ascii="Arial" w:hAnsi="Arial"/>
      <w:b/>
      <w:sz w:val="28"/>
    </w:rPr>
  </w:style>
  <w:style w:type="character" w:customStyle="1" w:styleId="91">
    <w:name w:val="Заголовок 91"/>
    <w:qFormat/>
    <w:rPr>
      <w:rFonts w:ascii="Arial" w:hAnsi="Arial"/>
      <w:sz w:val="24"/>
      <w:u w:val="single"/>
    </w:rPr>
  </w:style>
  <w:style w:type="character" w:customStyle="1" w:styleId="a8">
    <w:name w:val="!Синий заголовок текста Знак"/>
    <w:qFormat/>
    <w:rPr>
      <w:rFonts w:ascii="Times New Roman" w:hAnsi="Times New Roman"/>
      <w:b/>
      <w:color w:val="2C8DE6"/>
      <w:u w:val="single"/>
    </w:rPr>
  </w:style>
  <w:style w:type="character" w:customStyle="1" w:styleId="-1">
    <w:name w:val="!Заголовок-1"/>
    <w:basedOn w:val="110"/>
    <w:qFormat/>
    <w:rPr>
      <w:rFonts w:ascii="Arial" w:hAnsi="Arial"/>
      <w:b/>
      <w:caps/>
      <w:color w:val="2C8DE6"/>
      <w:sz w:val="36"/>
    </w:rPr>
  </w:style>
  <w:style w:type="character" w:customStyle="1" w:styleId="a9">
    <w:name w:val="Символ сноски"/>
    <w:qFormat/>
  </w:style>
  <w:style w:type="character" w:customStyle="1" w:styleId="aa">
    <w:name w:val="Без интервала Знак"/>
    <w:basedOn w:val="a0"/>
    <w:qFormat/>
  </w:style>
  <w:style w:type="character" w:customStyle="1" w:styleId="ab">
    <w:name w:val="Текст сноски Знак"/>
    <w:basedOn w:val="a0"/>
    <w:qFormat/>
    <w:rPr>
      <w:rFonts w:ascii="Times New Roman" w:hAnsi="Times New Roman"/>
    </w:rPr>
  </w:style>
  <w:style w:type="character" w:customStyle="1" w:styleId="14">
    <w:name w:val="Без интервала1"/>
    <w:qFormat/>
    <w:rPr>
      <w:rFonts w:ascii="Calibri" w:hAnsi="Calibri"/>
      <w:color w:val="000000"/>
      <w:sz w:val="22"/>
    </w:rPr>
  </w:style>
  <w:style w:type="character" w:customStyle="1" w:styleId="143">
    <w:name w:val="Основной текст (14)_3"/>
    <w:qFormat/>
    <w:rPr>
      <w:rFonts w:ascii="Segoe UI" w:hAnsi="Segoe UI"/>
      <w:sz w:val="19"/>
    </w:rPr>
  </w:style>
  <w:style w:type="character" w:customStyle="1" w:styleId="Contents3">
    <w:name w:val="Contents 3"/>
    <w:qFormat/>
    <w:rPr>
      <w:rFonts w:ascii="Calibri" w:hAnsi="Calibri"/>
    </w:rPr>
  </w:style>
  <w:style w:type="character" w:customStyle="1" w:styleId="15">
    <w:name w:val="Неразрешенное упоминание1"/>
    <w:basedOn w:val="a0"/>
    <w:qFormat/>
    <w:rPr>
      <w:color w:val="605E5C"/>
      <w:shd w:val="clear" w:color="auto" w:fill="E1DFDD"/>
    </w:rPr>
  </w:style>
  <w:style w:type="character" w:customStyle="1" w:styleId="12">
    <w:name w:val="Текст примечания1"/>
    <w:qFormat/>
    <w:rPr>
      <w:rFonts w:ascii="Times New Roman" w:hAnsi="Times New Roman"/>
      <w:sz w:val="20"/>
    </w:rPr>
  </w:style>
  <w:style w:type="character" w:customStyle="1" w:styleId="210">
    <w:name w:val="Основной текст с отступом 21"/>
    <w:qFormat/>
    <w:rPr>
      <w:rFonts w:ascii="Arial" w:hAnsi="Arial"/>
      <w:sz w:val="24"/>
    </w:rPr>
  </w:style>
  <w:style w:type="character" w:customStyle="1" w:styleId="16">
    <w:name w:val="Нижний колонтитул1"/>
    <w:qFormat/>
  </w:style>
  <w:style w:type="character" w:customStyle="1" w:styleId="ac">
    <w:name w:val="цветной текст"/>
    <w:qFormat/>
    <w:rPr>
      <w:rFonts w:ascii="Times New Roman" w:hAnsi="Times New Roman"/>
      <w:color w:val="2C8DE6"/>
    </w:rPr>
  </w:style>
  <w:style w:type="character" w:customStyle="1" w:styleId="-10">
    <w:name w:val="!Заголовок-1 Знак"/>
    <w:qFormat/>
    <w:rPr>
      <w:rFonts w:ascii="Arial" w:hAnsi="Arial"/>
      <w:b/>
      <w:caps/>
      <w:color w:val="2C8DE6"/>
      <w:sz w:val="36"/>
    </w:rPr>
  </w:style>
  <w:style w:type="character" w:customStyle="1" w:styleId="80">
    <w:name w:val="Заголовок 8 Знак"/>
    <w:basedOn w:val="a0"/>
    <w:qFormat/>
    <w:rPr>
      <w:rFonts w:ascii="Arial" w:hAnsi="Arial"/>
      <w:b/>
      <w:sz w:val="24"/>
    </w:rPr>
  </w:style>
  <w:style w:type="character" w:customStyle="1" w:styleId="17">
    <w:name w:val="Заголовок 1 Знак"/>
    <w:basedOn w:val="a0"/>
    <w:qFormat/>
    <w:rPr>
      <w:rFonts w:ascii="Arial" w:hAnsi="Arial"/>
      <w:b/>
      <w:caps/>
      <w:color w:val="2C8DE6"/>
      <w:sz w:val="36"/>
    </w:rPr>
  </w:style>
  <w:style w:type="character" w:customStyle="1" w:styleId="51">
    <w:name w:val="Заголовок 51"/>
    <w:qFormat/>
    <w:rPr>
      <w:rFonts w:ascii="Arial" w:hAnsi="Arial"/>
      <w:b/>
      <w:sz w:val="28"/>
    </w:rPr>
  </w:style>
  <w:style w:type="character" w:customStyle="1" w:styleId="bullet">
    <w:name w:val="bullet"/>
    <w:qFormat/>
    <w:rPr>
      <w:rFonts w:ascii="Arial" w:hAnsi="Arial"/>
    </w:rPr>
  </w:style>
  <w:style w:type="character" w:customStyle="1" w:styleId="22">
    <w:name w:val="Основной текст с отступом 2 Знак"/>
    <w:basedOn w:val="a0"/>
    <w:qFormat/>
    <w:rPr>
      <w:rFonts w:ascii="Arial" w:hAnsi="Arial"/>
      <w:sz w:val="24"/>
    </w:rPr>
  </w:style>
  <w:style w:type="character" w:customStyle="1" w:styleId="Textbody">
    <w:name w:val="Text body"/>
    <w:qFormat/>
    <w:rPr>
      <w:rFonts w:ascii="Arial" w:hAnsi="Arial"/>
      <w:sz w:val="24"/>
    </w:rPr>
  </w:style>
  <w:style w:type="character" w:customStyle="1" w:styleId="110">
    <w:name w:val="Заголовок 11"/>
    <w:qFormat/>
    <w:rPr>
      <w:rFonts w:ascii="Arial" w:hAnsi="Arial"/>
      <w:b/>
      <w:caps/>
      <w:color w:val="2C8DE6"/>
      <w:sz w:val="36"/>
    </w:rPr>
  </w:style>
  <w:style w:type="character" w:customStyle="1" w:styleId="ad">
    <w:name w:val="Нижний колонтитул Знак"/>
    <w:basedOn w:val="a0"/>
    <w:qFormat/>
  </w:style>
  <w:style w:type="character" w:customStyle="1" w:styleId="ae">
    <w:name w:val="Ссылка указателя"/>
    <w:qFormat/>
  </w:style>
  <w:style w:type="character" w:customStyle="1" w:styleId="23">
    <w:name w:val="Основной текст 2 Знак"/>
    <w:basedOn w:val="a0"/>
    <w:qFormat/>
    <w:rPr>
      <w:rFonts w:ascii="Arial" w:hAnsi="Arial"/>
      <w:spacing w:val="-3"/>
    </w:rPr>
  </w:style>
  <w:style w:type="character" w:customStyle="1" w:styleId="18">
    <w:name w:val="Список1"/>
    <w:basedOn w:val="Textbody"/>
    <w:qFormat/>
    <w:rPr>
      <w:rFonts w:ascii="Arial" w:hAnsi="Arial"/>
      <w:sz w:val="24"/>
    </w:rPr>
  </w:style>
  <w:style w:type="character" w:customStyle="1" w:styleId="-">
    <w:name w:val="Интернет-ссылка"/>
    <w:rPr>
      <w:color w:val="0000FF"/>
      <w:u w:val="single"/>
    </w:rPr>
  </w:style>
  <w:style w:type="character" w:customStyle="1" w:styleId="Footnote">
    <w:name w:val="Footnote"/>
    <w:qFormat/>
    <w:rPr>
      <w:rFonts w:ascii="Times New Roman" w:hAnsi="Times New Roman"/>
    </w:rPr>
  </w:style>
  <w:style w:type="character" w:customStyle="1" w:styleId="81">
    <w:name w:val="Заголовок 81"/>
    <w:qFormat/>
    <w:rPr>
      <w:rFonts w:ascii="Arial" w:hAnsi="Arial"/>
      <w:b/>
      <w:sz w:val="24"/>
    </w:rPr>
  </w:style>
  <w:style w:type="character" w:customStyle="1" w:styleId="19">
    <w:name w:val="Текст выноски1"/>
    <w:qFormat/>
    <w:rPr>
      <w:rFonts w:ascii="Tahoma" w:hAnsi="Tahoma"/>
      <w:sz w:val="16"/>
    </w:rPr>
  </w:style>
  <w:style w:type="character" w:customStyle="1" w:styleId="Contents1">
    <w:name w:val="Contents 1"/>
    <w:qFormat/>
    <w:rPr>
      <w:rFonts w:ascii="Arial" w:hAnsi="Arial"/>
      <w:sz w:val="24"/>
    </w:rPr>
  </w:style>
  <w:style w:type="character" w:customStyle="1" w:styleId="HeaderandFooter">
    <w:name w:val="Header and Footer"/>
    <w:qFormat/>
    <w:rPr>
      <w:rFonts w:ascii="XO Thames" w:hAnsi="XO Thames"/>
      <w:sz w:val="28"/>
    </w:rPr>
  </w:style>
  <w:style w:type="character" w:customStyle="1" w:styleId="af">
    <w:name w:val="Символ концевой сноски"/>
    <w:qFormat/>
  </w:style>
  <w:style w:type="character" w:customStyle="1" w:styleId="538552DCBB0F4C4BB087ED922D6A6322">
    <w:name w:val="538552DCBB0F4C4BB087ED922D6A6322"/>
    <w:qFormat/>
    <w:rPr>
      <w:rFonts w:asciiTheme="minorHAnsi" w:hAnsiTheme="minorHAnsi"/>
      <w:color w:val="000000"/>
      <w:sz w:val="22"/>
    </w:rPr>
  </w:style>
  <w:style w:type="character" w:customStyle="1" w:styleId="-20">
    <w:name w:val="!заголовок-2"/>
    <w:basedOn w:val="211"/>
    <w:qFormat/>
    <w:rPr>
      <w:rFonts w:ascii="Arial" w:hAnsi="Arial"/>
      <w:b/>
      <w:sz w:val="28"/>
    </w:rPr>
  </w:style>
  <w:style w:type="character" w:customStyle="1" w:styleId="ListaBlack">
    <w:name w:val="Lista Black"/>
    <w:basedOn w:val="Textbody"/>
    <w:qFormat/>
    <w:rPr>
      <w:rFonts w:ascii="Calibri" w:hAnsi="Calibri"/>
      <w:sz w:val="20"/>
    </w:rPr>
  </w:style>
  <w:style w:type="character" w:customStyle="1" w:styleId="af0">
    <w:name w:val="Основной текст Знак"/>
    <w:basedOn w:val="a0"/>
    <w:qFormat/>
    <w:rPr>
      <w:rFonts w:ascii="Arial" w:hAnsi="Arial"/>
      <w:sz w:val="24"/>
    </w:rPr>
  </w:style>
  <w:style w:type="character" w:customStyle="1" w:styleId="Contents9">
    <w:name w:val="Contents 9"/>
    <w:qFormat/>
    <w:rPr>
      <w:rFonts w:ascii="XO Thames" w:hAnsi="XO Thames"/>
      <w:sz w:val="28"/>
    </w:rPr>
  </w:style>
  <w:style w:type="character" w:customStyle="1" w:styleId="1a">
    <w:name w:val="Заголовок1"/>
    <w:qFormat/>
    <w:rPr>
      <w:rFonts w:ascii="Liberation Sans" w:hAnsi="Liberation Sans"/>
      <w:sz w:val="28"/>
    </w:rPr>
  </w:style>
  <w:style w:type="character" w:customStyle="1" w:styleId="1b">
    <w:name w:val="Указатель1"/>
    <w:qFormat/>
  </w:style>
  <w:style w:type="character" w:styleId="af1">
    <w:name w:val="annotation reference"/>
    <w:basedOn w:val="a0"/>
    <w:qFormat/>
    <w:rPr>
      <w:sz w:val="16"/>
    </w:rPr>
  </w:style>
  <w:style w:type="character" w:customStyle="1" w:styleId="af2">
    <w:name w:val="выделение цвет Знак"/>
    <w:qFormat/>
    <w:rPr>
      <w:rFonts w:ascii="Times New Roman" w:hAnsi="Times New Roman"/>
      <w:b/>
      <w:color w:val="2C8DE6"/>
      <w:u w:val="single"/>
    </w:rPr>
  </w:style>
  <w:style w:type="character" w:customStyle="1" w:styleId="af3">
    <w:name w:val="!Текст Знак"/>
    <w:qFormat/>
    <w:rPr>
      <w:rFonts w:ascii="Times New Roman" w:hAnsi="Times New Roman"/>
    </w:rPr>
  </w:style>
  <w:style w:type="character" w:styleId="af4">
    <w:name w:val="page number"/>
    <w:qFormat/>
    <w:rPr>
      <w:rFonts w:ascii="Arial" w:hAnsi="Arial"/>
      <w:sz w:val="16"/>
    </w:rPr>
  </w:style>
  <w:style w:type="character" w:customStyle="1" w:styleId="1c">
    <w:name w:val="Заголовок оглавления1"/>
    <w:basedOn w:val="110"/>
    <w:qFormat/>
    <w:rPr>
      <w:rFonts w:ascii="Cambria" w:hAnsi="Cambria"/>
      <w:b/>
      <w:caps w:val="0"/>
      <w:smallCaps w:val="0"/>
      <w:color w:val="365F91"/>
      <w:sz w:val="28"/>
    </w:rPr>
  </w:style>
  <w:style w:type="character" w:customStyle="1" w:styleId="Contents8">
    <w:name w:val="Contents 8"/>
    <w:qFormat/>
    <w:rPr>
      <w:rFonts w:ascii="XO Thames" w:hAnsi="XO Thames"/>
      <w:sz w:val="28"/>
    </w:rPr>
  </w:style>
  <w:style w:type="character" w:customStyle="1" w:styleId="af5">
    <w:name w:val="!Список с точками Знак"/>
    <w:qFormat/>
    <w:rPr>
      <w:rFonts w:ascii="Times New Roman" w:hAnsi="Times New Roman"/>
    </w:rPr>
  </w:style>
  <w:style w:type="character" w:styleId="af6">
    <w:name w:val="Placeholder Text"/>
    <w:basedOn w:val="a0"/>
    <w:qFormat/>
    <w:rPr>
      <w:color w:val="808080"/>
    </w:rPr>
  </w:style>
  <w:style w:type="character" w:customStyle="1" w:styleId="Docsubtitle1">
    <w:name w:val="Doc subtitle1"/>
    <w:qFormat/>
    <w:rPr>
      <w:rFonts w:ascii="Arial" w:hAnsi="Arial"/>
      <w:b/>
      <w:sz w:val="28"/>
    </w:rPr>
  </w:style>
  <w:style w:type="character" w:customStyle="1" w:styleId="af7">
    <w:name w:val="цвет в таблице"/>
    <w:qFormat/>
    <w:rPr>
      <w:color w:val="2C8DE6"/>
    </w:rPr>
  </w:style>
  <w:style w:type="character" w:customStyle="1" w:styleId="af8">
    <w:name w:val="!Текст"/>
    <w:qFormat/>
    <w:rPr>
      <w:rFonts w:ascii="Times New Roman" w:hAnsi="Times New Roman"/>
    </w:rPr>
  </w:style>
  <w:style w:type="character" w:customStyle="1" w:styleId="Contents5">
    <w:name w:val="Contents 5"/>
    <w:qFormat/>
    <w:rPr>
      <w:rFonts w:ascii="XO Thames" w:hAnsi="XO Thames"/>
      <w:sz w:val="28"/>
    </w:rPr>
  </w:style>
  <w:style w:type="character" w:customStyle="1" w:styleId="24">
    <w:name w:val="Заголовок 2 Знак"/>
    <w:basedOn w:val="a0"/>
    <w:qFormat/>
    <w:rPr>
      <w:rFonts w:ascii="Arial" w:hAnsi="Arial"/>
      <w:b/>
      <w:sz w:val="28"/>
    </w:rPr>
  </w:style>
  <w:style w:type="character" w:customStyle="1" w:styleId="1d">
    <w:name w:val="Верхний колонтитул1"/>
    <w:qFormat/>
  </w:style>
  <w:style w:type="character" w:customStyle="1" w:styleId="af9">
    <w:name w:val="!Список с точками"/>
    <w:qFormat/>
    <w:rPr>
      <w:rFonts w:ascii="Times New Roman" w:hAnsi="Times New Roman"/>
    </w:rPr>
  </w:style>
  <w:style w:type="character" w:customStyle="1" w:styleId="afa">
    <w:name w:val="Текст выноски Знак"/>
    <w:basedOn w:val="a0"/>
    <w:qFormat/>
    <w:rPr>
      <w:rFonts w:ascii="Tahoma" w:hAnsi="Tahoma"/>
      <w:sz w:val="16"/>
    </w:rPr>
  </w:style>
  <w:style w:type="character" w:customStyle="1" w:styleId="25">
    <w:name w:val="Неразрешенное упоминание2"/>
    <w:basedOn w:val="a0"/>
    <w:qFormat/>
    <w:rPr>
      <w:color w:val="605E5C"/>
      <w:shd w:val="clear" w:color="auto" w:fill="E1DFDD"/>
    </w:rPr>
  </w:style>
  <w:style w:type="character" w:customStyle="1" w:styleId="afb">
    <w:name w:val="Выделенная цитата Знак"/>
    <w:basedOn w:val="a0"/>
    <w:link w:val="afc"/>
    <w:qFormat/>
    <w:rPr>
      <w:rFonts w:ascii="Arial" w:hAnsi="Arial"/>
      <w:b/>
      <w:sz w:val="28"/>
    </w:rPr>
  </w:style>
  <w:style w:type="character" w:customStyle="1" w:styleId="1e">
    <w:name w:val="Подзаголовок1"/>
    <w:qFormat/>
    <w:rPr>
      <w:rFonts w:ascii="XO Thames" w:hAnsi="XO Thames"/>
      <w:i/>
      <w:sz w:val="24"/>
    </w:rPr>
  </w:style>
  <w:style w:type="character" w:customStyle="1" w:styleId="70">
    <w:name w:val="Заголовок 7 Знак"/>
    <w:basedOn w:val="a0"/>
    <w:qFormat/>
    <w:rPr>
      <w:rFonts w:ascii="Arial" w:hAnsi="Arial"/>
      <w:spacing w:val="-3"/>
      <w:sz w:val="28"/>
    </w:rPr>
  </w:style>
  <w:style w:type="character" w:customStyle="1" w:styleId="a7">
    <w:name w:val="выделение цвет"/>
    <w:qFormat/>
    <w:rPr>
      <w:rFonts w:ascii="Times New Roman" w:hAnsi="Times New Roman"/>
      <w:b/>
      <w:color w:val="2C8DE6"/>
      <w:u w:val="single"/>
    </w:rPr>
  </w:style>
  <w:style w:type="character" w:customStyle="1" w:styleId="Docsubtitle2">
    <w:name w:val="Doc subtitle2"/>
    <w:qFormat/>
    <w:rPr>
      <w:rFonts w:ascii="Arial" w:hAnsi="Arial"/>
      <w:sz w:val="28"/>
    </w:rPr>
  </w:style>
  <w:style w:type="character" w:customStyle="1" w:styleId="26">
    <w:name w:val="Заголовок2"/>
    <w:qFormat/>
    <w:rPr>
      <w:rFonts w:ascii="XO Thames" w:hAnsi="XO Thames"/>
      <w:b/>
      <w:caps/>
      <w:sz w:val="40"/>
    </w:rPr>
  </w:style>
  <w:style w:type="character" w:customStyle="1" w:styleId="60">
    <w:name w:val="Заголовок 6 Знак"/>
    <w:basedOn w:val="a0"/>
    <w:qFormat/>
    <w:rPr>
      <w:rFonts w:ascii="Arial" w:hAnsi="Arial"/>
      <w:b/>
      <w:sz w:val="24"/>
    </w:rPr>
  </w:style>
  <w:style w:type="character" w:customStyle="1" w:styleId="41">
    <w:name w:val="Заголовок 41"/>
    <w:qFormat/>
    <w:rPr>
      <w:rFonts w:ascii="Arial" w:hAnsi="Arial"/>
      <w:b/>
      <w:sz w:val="28"/>
    </w:rPr>
  </w:style>
  <w:style w:type="character" w:customStyle="1" w:styleId="211">
    <w:name w:val="Заголовок 21"/>
    <w:qFormat/>
    <w:rPr>
      <w:rFonts w:ascii="Arial" w:hAnsi="Arial"/>
      <w:b/>
      <w:sz w:val="28"/>
    </w:rPr>
  </w:style>
  <w:style w:type="character" w:customStyle="1" w:styleId="afd">
    <w:name w:val="Текст примечания Знак"/>
    <w:basedOn w:val="a0"/>
    <w:qFormat/>
    <w:rPr>
      <w:rFonts w:ascii="Times New Roman" w:hAnsi="Times New Roman"/>
      <w:sz w:val="20"/>
    </w:rPr>
  </w:style>
  <w:style w:type="character" w:customStyle="1" w:styleId="afe">
    <w:name w:val="Тема примечания Знак"/>
    <w:basedOn w:val="afd"/>
    <w:qFormat/>
    <w:rPr>
      <w:rFonts w:ascii="Times New Roman" w:hAnsi="Times New Roman"/>
      <w:b/>
      <w:sz w:val="20"/>
    </w:rPr>
  </w:style>
  <w:style w:type="character" w:customStyle="1" w:styleId="aff">
    <w:name w:val="Верхний колонтитул Знак"/>
    <w:basedOn w:val="a0"/>
    <w:qFormat/>
  </w:style>
  <w:style w:type="character" w:customStyle="1" w:styleId="61">
    <w:name w:val="Заголовок 61"/>
    <w:qFormat/>
    <w:rPr>
      <w:rFonts w:ascii="Arial" w:hAnsi="Arial"/>
      <w:b/>
      <w:sz w:val="24"/>
    </w:rPr>
  </w:style>
  <w:style w:type="paragraph" w:styleId="aff0">
    <w:name w:val="Title"/>
    <w:next w:val="aff1"/>
    <w:uiPriority w:val="10"/>
    <w:qFormat/>
    <w:pPr>
      <w:spacing w:before="567" w:after="567"/>
      <w:jc w:val="center"/>
    </w:pPr>
    <w:rPr>
      <w:rFonts w:ascii="XO Thames" w:hAnsi="XO Thames"/>
      <w:b/>
      <w:caps/>
      <w:sz w:val="40"/>
    </w:rPr>
  </w:style>
  <w:style w:type="paragraph" w:styleId="aff1">
    <w:name w:val="Body Text"/>
    <w:basedOn w:val="a"/>
    <w:pPr>
      <w:widowControl w:val="0"/>
      <w:spacing w:after="0" w:line="360" w:lineRule="auto"/>
      <w:jc w:val="both"/>
    </w:pPr>
    <w:rPr>
      <w:rFonts w:ascii="Arial" w:hAnsi="Arial"/>
    </w:rPr>
  </w:style>
  <w:style w:type="paragraph" w:styleId="aff2">
    <w:name w:val="List"/>
    <w:basedOn w:val="aff1"/>
  </w:style>
  <w:style w:type="paragraph" w:styleId="aff3">
    <w:name w:val="caption"/>
    <w:basedOn w:val="a"/>
    <w:next w:val="a"/>
    <w:qFormat/>
    <w:pPr>
      <w:spacing w:before="120" w:after="120"/>
    </w:pPr>
    <w:rPr>
      <w:i/>
    </w:rPr>
  </w:style>
  <w:style w:type="paragraph" w:styleId="aff4">
    <w:name w:val="index heading"/>
    <w:basedOn w:val="a"/>
    <w:qFormat/>
  </w:style>
  <w:style w:type="paragraph" w:styleId="27">
    <w:name w:val="Quote"/>
    <w:basedOn w:val="a"/>
    <w:next w:val="a"/>
    <w:uiPriority w:val="29"/>
    <w:qFormat/>
    <w:pPr>
      <w:ind w:left="720" w:right="720"/>
    </w:pPr>
    <w:rPr>
      <w:i/>
    </w:rPr>
  </w:style>
  <w:style w:type="paragraph" w:styleId="afc">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spacing w:after="0"/>
      <w:ind w:left="720" w:right="720"/>
    </w:pPr>
    <w:rPr>
      <w:i/>
    </w:rPr>
  </w:style>
  <w:style w:type="paragraph" w:styleId="aff5">
    <w:name w:val="footnote text"/>
    <w:basedOn w:val="a"/>
    <w:uiPriority w:val="99"/>
    <w:semiHidden/>
    <w:unhideWhenUsed/>
    <w:pPr>
      <w:spacing w:after="40" w:line="240" w:lineRule="auto"/>
    </w:pPr>
    <w:rPr>
      <w:sz w:val="18"/>
    </w:rPr>
  </w:style>
  <w:style w:type="paragraph" w:styleId="aff6">
    <w:name w:val="endnote text"/>
    <w:basedOn w:val="a"/>
    <w:uiPriority w:val="99"/>
    <w:semiHidden/>
    <w:unhideWhenUsed/>
    <w:pPr>
      <w:spacing w:after="0" w:line="240" w:lineRule="auto"/>
    </w:pPr>
    <w:rPr>
      <w:sz w:val="20"/>
    </w:rPr>
  </w:style>
  <w:style w:type="paragraph" w:styleId="aff7">
    <w:name w:val="table of figures"/>
    <w:basedOn w:val="a"/>
    <w:next w:val="a"/>
    <w:uiPriority w:val="99"/>
    <w:unhideWhenUsed/>
    <w:qFormat/>
    <w:pPr>
      <w:spacing w:after="0"/>
    </w:pPr>
  </w:style>
  <w:style w:type="paragraph" w:customStyle="1" w:styleId="ListLabel33">
    <w:name w:val="ListLabel 33"/>
    <w:qFormat/>
  </w:style>
  <w:style w:type="paragraph" w:customStyle="1" w:styleId="ListLabel3">
    <w:name w:val="ListLabel 3"/>
    <w:qFormat/>
  </w:style>
  <w:style w:type="paragraph" w:customStyle="1" w:styleId="ListLabel41">
    <w:name w:val="ListLabel 41"/>
    <w:qFormat/>
    <w:rPr>
      <w:i/>
    </w:rPr>
  </w:style>
  <w:style w:type="paragraph" w:styleId="28">
    <w:name w:val="toc 2"/>
    <w:basedOn w:val="a"/>
    <w:next w:val="a"/>
    <w:uiPriority w:val="39"/>
    <w:pPr>
      <w:tabs>
        <w:tab w:val="left" w:pos="142"/>
        <w:tab w:val="right" w:leader="dot" w:pos="9639"/>
      </w:tabs>
      <w:spacing w:after="0" w:line="240" w:lineRule="auto"/>
    </w:pPr>
  </w:style>
  <w:style w:type="paragraph" w:customStyle="1" w:styleId="Doctitle0">
    <w:name w:val="Doc title"/>
    <w:basedOn w:val="a"/>
    <w:qFormat/>
    <w:pPr>
      <w:spacing w:after="0" w:line="360" w:lineRule="auto"/>
    </w:pPr>
    <w:rPr>
      <w:rFonts w:ascii="Arial" w:hAnsi="Arial"/>
      <w:b/>
      <w:sz w:val="40"/>
    </w:rPr>
  </w:style>
  <w:style w:type="paragraph" w:customStyle="1" w:styleId="-21">
    <w:name w:val="!заголовок-2 Знак"/>
    <w:qFormat/>
    <w:rPr>
      <w:rFonts w:ascii="Arial" w:hAnsi="Arial"/>
      <w:b/>
      <w:sz w:val="28"/>
    </w:rPr>
  </w:style>
  <w:style w:type="paragraph" w:customStyle="1" w:styleId="ListLabel42">
    <w:name w:val="ListLabel 42"/>
    <w:qFormat/>
    <w:rPr>
      <w:i/>
    </w:rPr>
  </w:style>
  <w:style w:type="paragraph" w:customStyle="1" w:styleId="ListLabel47">
    <w:name w:val="ListLabel 47"/>
    <w:qFormat/>
    <w:rPr>
      <w:i/>
    </w:rPr>
  </w:style>
  <w:style w:type="paragraph" w:styleId="aff8">
    <w:name w:val="annotation subject"/>
    <w:basedOn w:val="aff9"/>
    <w:next w:val="aff9"/>
    <w:qFormat/>
    <w:rPr>
      <w:b/>
    </w:rPr>
  </w:style>
  <w:style w:type="paragraph" w:styleId="40">
    <w:name w:val="toc 4"/>
    <w:next w:val="a"/>
    <w:uiPriority w:val="39"/>
    <w:pPr>
      <w:ind w:left="600"/>
    </w:pPr>
    <w:rPr>
      <w:rFonts w:ascii="XO Thames" w:hAnsi="XO Thames"/>
      <w:sz w:val="28"/>
    </w:rPr>
  </w:style>
  <w:style w:type="paragraph" w:customStyle="1" w:styleId="1f">
    <w:name w:val="Абзац списка1"/>
    <w:basedOn w:val="a"/>
    <w:qFormat/>
    <w:pPr>
      <w:spacing w:after="0" w:line="360" w:lineRule="auto"/>
      <w:ind w:left="720"/>
    </w:pPr>
    <w:rPr>
      <w:rFonts w:ascii="Arial" w:hAnsi="Arial"/>
    </w:rPr>
  </w:style>
  <w:style w:type="paragraph" w:styleId="62">
    <w:name w:val="toc 6"/>
    <w:next w:val="a"/>
    <w:uiPriority w:val="39"/>
    <w:pPr>
      <w:ind w:left="1000"/>
    </w:pPr>
    <w:rPr>
      <w:rFonts w:ascii="XO Thames" w:hAnsi="XO Thames"/>
      <w:sz w:val="28"/>
    </w:rPr>
  </w:style>
  <w:style w:type="paragraph" w:styleId="72">
    <w:name w:val="toc 7"/>
    <w:next w:val="a"/>
    <w:uiPriority w:val="39"/>
    <w:pPr>
      <w:ind w:left="1200"/>
    </w:pPr>
    <w:rPr>
      <w:rFonts w:ascii="XO Thames" w:hAnsi="XO Thames"/>
      <w:sz w:val="28"/>
    </w:rPr>
  </w:style>
  <w:style w:type="paragraph" w:customStyle="1" w:styleId="32">
    <w:name w:val="Заголовок 3 Знак"/>
    <w:basedOn w:val="1f0"/>
    <w:qFormat/>
    <w:rPr>
      <w:rFonts w:ascii="Arial" w:hAnsi="Arial"/>
      <w:b/>
    </w:rPr>
  </w:style>
  <w:style w:type="paragraph" w:customStyle="1" w:styleId="ListLabel39">
    <w:name w:val="ListLabel 39"/>
    <w:qFormat/>
    <w:rPr>
      <w:i/>
    </w:rPr>
  </w:style>
  <w:style w:type="paragraph" w:customStyle="1" w:styleId="1f1">
    <w:name w:val="Просмотренная гиперссылка1"/>
    <w:qFormat/>
    <w:rPr>
      <w:rFonts w:ascii="Calibri" w:hAnsi="Calibri"/>
      <w:color w:val="800080"/>
      <w:u w:val="single"/>
    </w:rPr>
  </w:style>
  <w:style w:type="paragraph" w:styleId="29">
    <w:name w:val="Body Text 2"/>
    <w:basedOn w:val="a"/>
    <w:qFormat/>
    <w:pPr>
      <w:widowControl w:val="0"/>
      <w:spacing w:after="0" w:line="360" w:lineRule="auto"/>
      <w:jc w:val="both"/>
    </w:pPr>
    <w:rPr>
      <w:rFonts w:ascii="Arial" w:hAnsi="Arial"/>
      <w:spacing w:val="-3"/>
    </w:rPr>
  </w:style>
  <w:style w:type="paragraph" w:customStyle="1" w:styleId="affa">
    <w:name w:val="!Синий заголовок текста"/>
    <w:basedOn w:val="affb"/>
    <w:qFormat/>
  </w:style>
  <w:style w:type="paragraph" w:customStyle="1" w:styleId="Endnote0">
    <w:name w:val="Endnote"/>
    <w:qFormat/>
    <w:pPr>
      <w:ind w:firstLine="851"/>
      <w:jc w:val="both"/>
    </w:pPr>
    <w:rPr>
      <w:rFonts w:ascii="XO Thames" w:hAnsi="XO Thames"/>
    </w:rPr>
  </w:style>
  <w:style w:type="paragraph" w:customStyle="1" w:styleId="ListLabel19">
    <w:name w:val="ListLabel 19"/>
    <w:qFormat/>
  </w:style>
  <w:style w:type="paragraph" w:customStyle="1" w:styleId="92">
    <w:name w:val="Заголовок 9 Знак"/>
    <w:basedOn w:val="1f0"/>
    <w:qFormat/>
    <w:rPr>
      <w:rFonts w:ascii="Arial" w:hAnsi="Arial"/>
      <w:sz w:val="24"/>
      <w:u w:val="single"/>
    </w:rPr>
  </w:style>
  <w:style w:type="paragraph" w:customStyle="1" w:styleId="ListLabel5">
    <w:name w:val="ListLabel 5"/>
    <w:qFormat/>
  </w:style>
  <w:style w:type="paragraph" w:customStyle="1" w:styleId="numberedlist0">
    <w:name w:val="numbered list"/>
    <w:basedOn w:val="bullet0"/>
    <w:qFormat/>
  </w:style>
  <w:style w:type="paragraph" w:customStyle="1" w:styleId="ListLabel46">
    <w:name w:val="ListLabel 46"/>
    <w:qFormat/>
    <w:rPr>
      <w:i/>
    </w:rPr>
  </w:style>
  <w:style w:type="paragraph" w:styleId="affc">
    <w:name w:val="List Paragraph"/>
    <w:basedOn w:val="a"/>
    <w:qFormat/>
    <w:pPr>
      <w:ind w:left="720"/>
      <w:contextualSpacing/>
    </w:pPr>
    <w:rPr>
      <w:rFonts w:ascii="Calibri" w:hAnsi="Calibri"/>
    </w:rPr>
  </w:style>
  <w:style w:type="paragraph" w:customStyle="1" w:styleId="52">
    <w:name w:val="Заголовок 5 Знак"/>
    <w:basedOn w:val="1f0"/>
    <w:qFormat/>
    <w:rPr>
      <w:rFonts w:ascii="Arial" w:hAnsi="Arial"/>
      <w:b/>
      <w:sz w:val="28"/>
    </w:rPr>
  </w:style>
  <w:style w:type="paragraph" w:customStyle="1" w:styleId="ListLabel15">
    <w:name w:val="ListLabel 15"/>
    <w:qFormat/>
  </w:style>
  <w:style w:type="paragraph" w:customStyle="1" w:styleId="affd">
    <w:name w:val="!Синий заголовок текста Знак"/>
    <w:qFormat/>
    <w:rPr>
      <w:rFonts w:ascii="Times New Roman" w:hAnsi="Times New Roman"/>
      <w:b/>
      <w:color w:val="2C8DE6"/>
      <w:u w:val="single"/>
    </w:rPr>
  </w:style>
  <w:style w:type="paragraph" w:customStyle="1" w:styleId="-11">
    <w:name w:val="!Заголовок-1"/>
    <w:basedOn w:val="1"/>
    <w:qFormat/>
    <w:pPr>
      <w:outlineLvl w:val="9"/>
    </w:pPr>
  </w:style>
  <w:style w:type="paragraph" w:customStyle="1" w:styleId="affe">
    <w:name w:val="Символ сноски"/>
    <w:qFormat/>
  </w:style>
  <w:style w:type="paragraph" w:customStyle="1" w:styleId="afff">
    <w:name w:val="Без интервала Знак"/>
    <w:basedOn w:val="1f0"/>
    <w:qFormat/>
  </w:style>
  <w:style w:type="paragraph" w:customStyle="1" w:styleId="ListLabel21">
    <w:name w:val="ListLabel 21"/>
    <w:qFormat/>
  </w:style>
  <w:style w:type="paragraph" w:customStyle="1" w:styleId="afff0">
    <w:name w:val="Текст сноски Знак"/>
    <w:basedOn w:val="1f0"/>
    <w:qFormat/>
    <w:rPr>
      <w:rFonts w:ascii="Times New Roman" w:hAnsi="Times New Roman"/>
    </w:rPr>
  </w:style>
  <w:style w:type="paragraph" w:customStyle="1" w:styleId="ListLabel34">
    <w:name w:val="ListLabel 34"/>
    <w:qFormat/>
    <w:rPr>
      <w:rFonts w:ascii="Calibri" w:hAnsi="Calibri"/>
    </w:rPr>
  </w:style>
  <w:style w:type="paragraph" w:styleId="afff1">
    <w:name w:val="No Spacing"/>
    <w:qFormat/>
    <w:rPr>
      <w:rFonts w:ascii="Calibri" w:hAnsi="Calibri"/>
    </w:rPr>
  </w:style>
  <w:style w:type="paragraph" w:customStyle="1" w:styleId="ListLabel2">
    <w:name w:val="ListLabel 2"/>
    <w:qFormat/>
  </w:style>
  <w:style w:type="paragraph" w:customStyle="1" w:styleId="ListLabel22">
    <w:name w:val="ListLabel 22"/>
    <w:qFormat/>
  </w:style>
  <w:style w:type="paragraph" w:customStyle="1" w:styleId="ListLabel35">
    <w:name w:val="ListLabel 35"/>
    <w:qFormat/>
  </w:style>
  <w:style w:type="paragraph" w:customStyle="1" w:styleId="ListLabel12">
    <w:name w:val="ListLabel 12"/>
    <w:qFormat/>
  </w:style>
  <w:style w:type="paragraph" w:customStyle="1" w:styleId="1430">
    <w:name w:val="Основной текст (14)_3"/>
    <w:basedOn w:val="a"/>
    <w:qFormat/>
    <w:pPr>
      <w:widowControl w:val="0"/>
      <w:spacing w:after="0" w:line="264" w:lineRule="exact"/>
      <w:ind w:hanging="600"/>
    </w:pPr>
    <w:rPr>
      <w:rFonts w:ascii="Segoe UI" w:hAnsi="Segoe UI"/>
      <w:sz w:val="19"/>
    </w:rPr>
  </w:style>
  <w:style w:type="paragraph" w:customStyle="1" w:styleId="ListLabel7">
    <w:name w:val="ListLabel 7"/>
    <w:qFormat/>
  </w:style>
  <w:style w:type="paragraph" w:styleId="33">
    <w:name w:val="toc 3"/>
    <w:basedOn w:val="a"/>
    <w:next w:val="a"/>
    <w:uiPriority w:val="39"/>
    <w:pPr>
      <w:spacing w:after="100"/>
      <w:ind w:left="440"/>
    </w:pPr>
    <w:rPr>
      <w:rFonts w:ascii="Calibri" w:hAnsi="Calibri"/>
    </w:rPr>
  </w:style>
  <w:style w:type="paragraph" w:customStyle="1" w:styleId="ListLabel45">
    <w:name w:val="ListLabel 45"/>
    <w:qFormat/>
    <w:rPr>
      <w:i/>
    </w:rPr>
  </w:style>
  <w:style w:type="paragraph" w:customStyle="1" w:styleId="1f2">
    <w:name w:val="Неразрешенное упоминание1"/>
    <w:basedOn w:val="1f0"/>
    <w:qFormat/>
    <w:rPr>
      <w:color w:val="605E5C"/>
      <w:shd w:val="clear" w:color="auto" w:fill="E1DFDD"/>
    </w:rPr>
  </w:style>
  <w:style w:type="paragraph" w:customStyle="1" w:styleId="afff2">
    <w:name w:val="Привязка сноски"/>
    <w:qFormat/>
    <w:rPr>
      <w:vertAlign w:val="superscript"/>
    </w:rPr>
  </w:style>
  <w:style w:type="paragraph" w:customStyle="1" w:styleId="ListLabel23">
    <w:name w:val="ListLabel 23"/>
    <w:qFormat/>
  </w:style>
  <w:style w:type="paragraph" w:styleId="aff9">
    <w:name w:val="annotation text"/>
    <w:basedOn w:val="a"/>
    <w:qFormat/>
    <w:pPr>
      <w:spacing w:after="0" w:line="240" w:lineRule="auto"/>
    </w:pPr>
    <w:rPr>
      <w:sz w:val="20"/>
    </w:rPr>
  </w:style>
  <w:style w:type="paragraph" w:customStyle="1" w:styleId="ListLabel1">
    <w:name w:val="ListLabel 1"/>
    <w:qFormat/>
  </w:style>
  <w:style w:type="paragraph" w:styleId="2a">
    <w:name w:val="Body Text Indent 2"/>
    <w:basedOn w:val="a"/>
    <w:qFormat/>
    <w:pPr>
      <w:spacing w:after="0" w:line="360" w:lineRule="auto"/>
      <w:ind w:left="720"/>
    </w:pPr>
    <w:rPr>
      <w:rFonts w:ascii="Arial" w:hAnsi="Arial"/>
    </w:rPr>
  </w:style>
  <w:style w:type="paragraph" w:customStyle="1" w:styleId="ListLabel38">
    <w:name w:val="ListLabel 38"/>
    <w:qFormat/>
  </w:style>
  <w:style w:type="paragraph" w:customStyle="1" w:styleId="afff3">
    <w:name w:val="Колонтитул"/>
    <w:qFormat/>
    <w:pPr>
      <w:jc w:val="both"/>
    </w:pPr>
    <w:rPr>
      <w:rFonts w:ascii="XO Thames" w:hAnsi="XO Thames"/>
      <w:sz w:val="28"/>
    </w:rPr>
  </w:style>
  <w:style w:type="paragraph" w:styleId="afff4">
    <w:name w:val="footer"/>
    <w:basedOn w:val="a"/>
    <w:pPr>
      <w:tabs>
        <w:tab w:val="center" w:pos="4677"/>
        <w:tab w:val="right" w:pos="9355"/>
      </w:tabs>
      <w:spacing w:after="0" w:line="240" w:lineRule="auto"/>
    </w:pPr>
  </w:style>
  <w:style w:type="paragraph" w:customStyle="1" w:styleId="ListLabel4">
    <w:name w:val="ListLabel 4"/>
    <w:qFormat/>
  </w:style>
  <w:style w:type="paragraph" w:customStyle="1" w:styleId="afff5">
    <w:name w:val="цветной текст"/>
    <w:basedOn w:val="a"/>
    <w:qFormat/>
    <w:pPr>
      <w:spacing w:after="0" w:line="360" w:lineRule="auto"/>
      <w:jc w:val="both"/>
    </w:pPr>
    <w:rPr>
      <w:color w:val="2C8DE6"/>
    </w:rPr>
  </w:style>
  <w:style w:type="paragraph" w:customStyle="1" w:styleId="-12">
    <w:name w:val="!Заголовок-1 Знак"/>
    <w:qFormat/>
    <w:rPr>
      <w:rFonts w:ascii="Arial" w:hAnsi="Arial"/>
      <w:b/>
      <w:caps/>
      <w:color w:val="2C8DE6"/>
      <w:sz w:val="36"/>
    </w:rPr>
  </w:style>
  <w:style w:type="paragraph" w:customStyle="1" w:styleId="82">
    <w:name w:val="Заголовок 8 Знак"/>
    <w:basedOn w:val="1f0"/>
    <w:qFormat/>
    <w:rPr>
      <w:rFonts w:ascii="Arial" w:hAnsi="Arial"/>
      <w:b/>
      <w:sz w:val="24"/>
    </w:rPr>
  </w:style>
  <w:style w:type="paragraph" w:customStyle="1" w:styleId="1f3">
    <w:name w:val="Заголовок 1 Знак"/>
    <w:basedOn w:val="1f0"/>
    <w:qFormat/>
    <w:rPr>
      <w:rFonts w:ascii="Arial" w:hAnsi="Arial"/>
      <w:b/>
      <w:caps/>
      <w:color w:val="2C8DE6"/>
      <w:sz w:val="36"/>
    </w:rPr>
  </w:style>
  <w:style w:type="paragraph" w:customStyle="1" w:styleId="bullet0">
    <w:name w:val="bullet"/>
    <w:basedOn w:val="a"/>
    <w:qFormat/>
    <w:pPr>
      <w:spacing w:after="0" w:line="360" w:lineRule="auto"/>
    </w:pPr>
    <w:rPr>
      <w:rFonts w:ascii="Arial" w:hAnsi="Arial"/>
    </w:rPr>
  </w:style>
  <w:style w:type="paragraph" w:customStyle="1" w:styleId="2b">
    <w:name w:val="Основной текст с отступом 2 Знак"/>
    <w:basedOn w:val="1f0"/>
    <w:qFormat/>
    <w:rPr>
      <w:rFonts w:ascii="Arial" w:hAnsi="Arial"/>
      <w:sz w:val="24"/>
    </w:rPr>
  </w:style>
  <w:style w:type="paragraph" w:customStyle="1" w:styleId="ListLabel37">
    <w:name w:val="ListLabel 37"/>
    <w:qFormat/>
    <w:rPr>
      <w:rFonts w:ascii="Calibri" w:hAnsi="Calibri"/>
      <w:b/>
      <w:i/>
      <w:sz w:val="28"/>
    </w:rPr>
  </w:style>
  <w:style w:type="paragraph" w:customStyle="1" w:styleId="afff6">
    <w:name w:val="Нижний колонтитул Знак"/>
    <w:basedOn w:val="1f0"/>
    <w:qFormat/>
  </w:style>
  <w:style w:type="paragraph" w:customStyle="1" w:styleId="afff7">
    <w:name w:val="Ссылка указателя"/>
    <w:qFormat/>
  </w:style>
  <w:style w:type="paragraph" w:customStyle="1" w:styleId="2c">
    <w:name w:val="Основной текст 2 Знак"/>
    <w:basedOn w:val="1f0"/>
    <w:qFormat/>
    <w:rPr>
      <w:rFonts w:ascii="Arial" w:hAnsi="Arial"/>
      <w:spacing w:val="-3"/>
    </w:rPr>
  </w:style>
  <w:style w:type="paragraph" w:customStyle="1" w:styleId="1f4">
    <w:name w:val="Гиперссылка1"/>
    <w:qFormat/>
    <w:rPr>
      <w:rFonts w:ascii="Calibri" w:hAnsi="Calibri"/>
      <w:color w:val="0000FF"/>
      <w:u w:val="single"/>
    </w:rPr>
  </w:style>
  <w:style w:type="paragraph" w:customStyle="1" w:styleId="Footnote0">
    <w:name w:val="Footnote"/>
    <w:basedOn w:val="a"/>
    <w:qFormat/>
    <w:pPr>
      <w:spacing w:after="0" w:line="360" w:lineRule="auto"/>
    </w:pPr>
  </w:style>
  <w:style w:type="paragraph" w:customStyle="1" w:styleId="ListLabel25">
    <w:name w:val="ListLabel 25"/>
    <w:qFormat/>
  </w:style>
  <w:style w:type="paragraph" w:styleId="afff8">
    <w:name w:val="Balloon Text"/>
    <w:basedOn w:val="a"/>
    <w:qFormat/>
    <w:pPr>
      <w:spacing w:after="0" w:line="240" w:lineRule="auto"/>
    </w:pPr>
    <w:rPr>
      <w:rFonts w:ascii="Tahoma" w:hAnsi="Tahoma"/>
      <w:sz w:val="16"/>
    </w:rPr>
  </w:style>
  <w:style w:type="paragraph" w:styleId="1f5">
    <w:name w:val="toc 1"/>
    <w:basedOn w:val="a"/>
    <w:next w:val="a"/>
    <w:uiPriority w:val="39"/>
    <w:pPr>
      <w:tabs>
        <w:tab w:val="right" w:leader="dot" w:pos="9825"/>
      </w:tabs>
      <w:spacing w:after="0" w:line="360" w:lineRule="auto"/>
    </w:pPr>
    <w:rPr>
      <w:rFonts w:ascii="Arial" w:hAnsi="Arial"/>
    </w:rPr>
  </w:style>
  <w:style w:type="paragraph" w:customStyle="1" w:styleId="ListLabel43">
    <w:name w:val="ListLabel 43"/>
    <w:qFormat/>
    <w:rPr>
      <w:i/>
    </w:rPr>
  </w:style>
  <w:style w:type="paragraph" w:customStyle="1" w:styleId="afff9">
    <w:name w:val="Символ концевой сноски"/>
    <w:qFormat/>
  </w:style>
  <w:style w:type="paragraph" w:customStyle="1" w:styleId="538552DCBB0F4C4BB087ED922D6A63220">
    <w:name w:val="538552DCBB0F4C4BB087ED922D6A6322"/>
    <w:qFormat/>
    <w:pPr>
      <w:spacing w:after="200" w:line="276" w:lineRule="auto"/>
    </w:pPr>
  </w:style>
  <w:style w:type="paragraph" w:customStyle="1" w:styleId="-22">
    <w:name w:val="!заголовок-2"/>
    <w:basedOn w:val="2"/>
    <w:qFormat/>
    <w:pPr>
      <w:outlineLvl w:val="9"/>
    </w:pPr>
  </w:style>
  <w:style w:type="paragraph" w:customStyle="1" w:styleId="ListLabel44">
    <w:name w:val="ListLabel 44"/>
    <w:qFormat/>
    <w:rPr>
      <w:i/>
    </w:rPr>
  </w:style>
  <w:style w:type="paragraph" w:customStyle="1" w:styleId="ListLabel8">
    <w:name w:val="ListLabel 8"/>
    <w:qFormat/>
  </w:style>
  <w:style w:type="paragraph" w:customStyle="1" w:styleId="ListLabel32">
    <w:name w:val="ListLabel 32"/>
    <w:qFormat/>
  </w:style>
  <w:style w:type="paragraph" w:customStyle="1" w:styleId="ListaBlack0">
    <w:name w:val="Lista Black"/>
    <w:basedOn w:val="aff1"/>
    <w:qFormat/>
    <w:pPr>
      <w:keepNext/>
      <w:spacing w:after="120" w:line="240" w:lineRule="auto"/>
      <w:jc w:val="left"/>
    </w:pPr>
    <w:rPr>
      <w:rFonts w:ascii="Calibri" w:hAnsi="Calibri"/>
      <w:sz w:val="20"/>
    </w:rPr>
  </w:style>
  <w:style w:type="paragraph" w:customStyle="1" w:styleId="afffa">
    <w:name w:val="Основной текст Знак"/>
    <w:basedOn w:val="1f0"/>
    <w:qFormat/>
    <w:rPr>
      <w:rFonts w:ascii="Arial" w:hAnsi="Arial"/>
      <w:sz w:val="24"/>
    </w:rPr>
  </w:style>
  <w:style w:type="paragraph" w:styleId="93">
    <w:name w:val="toc 9"/>
    <w:next w:val="a"/>
    <w:uiPriority w:val="39"/>
    <w:pPr>
      <w:ind w:left="1600"/>
    </w:pPr>
    <w:rPr>
      <w:rFonts w:ascii="XO Thames" w:hAnsi="XO Thames"/>
      <w:sz w:val="28"/>
    </w:rPr>
  </w:style>
  <w:style w:type="paragraph" w:customStyle="1" w:styleId="ListLabel29">
    <w:name w:val="ListLabel 29"/>
    <w:qFormat/>
  </w:style>
  <w:style w:type="paragraph" w:customStyle="1" w:styleId="1f6">
    <w:name w:val="Знак примечания1"/>
    <w:basedOn w:val="1f0"/>
    <w:qFormat/>
    <w:rPr>
      <w:sz w:val="16"/>
    </w:rPr>
  </w:style>
  <w:style w:type="paragraph" w:customStyle="1" w:styleId="afffb">
    <w:name w:val="выделение цвет Знак"/>
    <w:qFormat/>
    <w:rPr>
      <w:rFonts w:ascii="Times New Roman" w:hAnsi="Times New Roman"/>
      <w:b/>
      <w:color w:val="2C8DE6"/>
      <w:u w:val="single"/>
    </w:rPr>
  </w:style>
  <w:style w:type="paragraph" w:customStyle="1" w:styleId="1f0">
    <w:name w:val="Основной шрифт абзаца1"/>
    <w:qFormat/>
  </w:style>
  <w:style w:type="paragraph" w:customStyle="1" w:styleId="afffc">
    <w:name w:val="!Текст Знак"/>
    <w:qFormat/>
    <w:rPr>
      <w:rFonts w:ascii="Times New Roman" w:hAnsi="Times New Roman"/>
    </w:rPr>
  </w:style>
  <w:style w:type="paragraph" w:customStyle="1" w:styleId="1f7">
    <w:name w:val="Номер страницы1"/>
    <w:qFormat/>
    <w:rPr>
      <w:rFonts w:ascii="Arial" w:hAnsi="Arial"/>
      <w:sz w:val="16"/>
    </w:rPr>
  </w:style>
  <w:style w:type="paragraph" w:customStyle="1" w:styleId="ListLabel14">
    <w:name w:val="ListLabel 14"/>
    <w:qFormat/>
  </w:style>
  <w:style w:type="paragraph" w:customStyle="1" w:styleId="ListLabel13">
    <w:name w:val="ListLabel 13"/>
    <w:qFormat/>
  </w:style>
  <w:style w:type="paragraph" w:styleId="afffd">
    <w:name w:val="TOC Heading"/>
    <w:basedOn w:val="1"/>
    <w:next w:val="a"/>
    <w:qFormat/>
    <w:pPr>
      <w:keepLines/>
      <w:spacing w:before="480" w:after="0" w:line="276" w:lineRule="auto"/>
      <w:outlineLvl w:val="9"/>
    </w:pPr>
    <w:rPr>
      <w:rFonts w:ascii="Cambria" w:hAnsi="Cambria"/>
      <w:caps w:val="0"/>
      <w:color w:val="365F91"/>
      <w:sz w:val="28"/>
    </w:rPr>
  </w:style>
  <w:style w:type="paragraph" w:styleId="83">
    <w:name w:val="toc 8"/>
    <w:next w:val="a"/>
    <w:uiPriority w:val="39"/>
    <w:pPr>
      <w:ind w:left="1400"/>
    </w:pPr>
    <w:rPr>
      <w:rFonts w:ascii="XO Thames" w:hAnsi="XO Thames"/>
      <w:sz w:val="28"/>
    </w:rPr>
  </w:style>
  <w:style w:type="paragraph" w:customStyle="1" w:styleId="afffe">
    <w:name w:val="!Список с точками Знак"/>
    <w:qFormat/>
    <w:rPr>
      <w:rFonts w:ascii="Times New Roman" w:hAnsi="Times New Roman"/>
    </w:rPr>
  </w:style>
  <w:style w:type="paragraph" w:customStyle="1" w:styleId="ListLabel26">
    <w:name w:val="ListLabel 26"/>
    <w:qFormat/>
  </w:style>
  <w:style w:type="paragraph" w:customStyle="1" w:styleId="FootnoteCharacters0">
    <w:name w:val="Footnote Characters"/>
    <w:qFormat/>
    <w:rPr>
      <w:vertAlign w:val="superscript"/>
    </w:rPr>
  </w:style>
  <w:style w:type="paragraph" w:customStyle="1" w:styleId="ListLabel10">
    <w:name w:val="ListLabel 10"/>
    <w:qFormat/>
  </w:style>
  <w:style w:type="paragraph" w:customStyle="1" w:styleId="ListLabel31">
    <w:name w:val="ListLabel 31"/>
    <w:qFormat/>
  </w:style>
  <w:style w:type="paragraph" w:customStyle="1" w:styleId="1f8">
    <w:name w:val="Замещающий текст1"/>
    <w:basedOn w:val="1f0"/>
    <w:qFormat/>
    <w:rPr>
      <w:color w:val="808080"/>
    </w:rPr>
  </w:style>
  <w:style w:type="paragraph" w:customStyle="1" w:styleId="ListLabel18">
    <w:name w:val="ListLabel 18"/>
    <w:qFormat/>
  </w:style>
  <w:style w:type="paragraph" w:customStyle="1" w:styleId="Docsubtitle10">
    <w:name w:val="Doc subtitle1"/>
    <w:basedOn w:val="a"/>
    <w:qFormat/>
    <w:pPr>
      <w:spacing w:after="0" w:line="360" w:lineRule="auto"/>
    </w:pPr>
    <w:rPr>
      <w:rFonts w:ascii="Arial" w:hAnsi="Arial"/>
      <w:b/>
      <w:sz w:val="28"/>
    </w:rPr>
  </w:style>
  <w:style w:type="paragraph" w:customStyle="1" w:styleId="ListLabel36">
    <w:name w:val="ListLabel 36"/>
    <w:qFormat/>
    <w:rPr>
      <w:b/>
      <w:sz w:val="32"/>
    </w:rPr>
  </w:style>
  <w:style w:type="paragraph" w:customStyle="1" w:styleId="ListLabel30">
    <w:name w:val="ListLabel 30"/>
    <w:qFormat/>
  </w:style>
  <w:style w:type="paragraph" w:customStyle="1" w:styleId="ListLabel24">
    <w:name w:val="ListLabel 24"/>
    <w:qFormat/>
  </w:style>
  <w:style w:type="paragraph" w:customStyle="1" w:styleId="affff">
    <w:name w:val="цвет в таблице"/>
    <w:qFormat/>
    <w:rPr>
      <w:rFonts w:ascii="Calibri" w:hAnsi="Calibri"/>
      <w:color w:val="2C8DE6"/>
    </w:rPr>
  </w:style>
  <w:style w:type="paragraph" w:customStyle="1" w:styleId="ListLabel11">
    <w:name w:val="ListLabel 11"/>
    <w:qFormat/>
  </w:style>
  <w:style w:type="paragraph" w:customStyle="1" w:styleId="affff0">
    <w:name w:val="!Текст"/>
    <w:basedOn w:val="a"/>
    <w:qFormat/>
    <w:pPr>
      <w:spacing w:after="0" w:line="360" w:lineRule="auto"/>
      <w:jc w:val="both"/>
    </w:pPr>
  </w:style>
  <w:style w:type="paragraph" w:styleId="53">
    <w:name w:val="toc 5"/>
    <w:next w:val="a"/>
    <w:uiPriority w:val="39"/>
    <w:pPr>
      <w:ind w:left="800"/>
    </w:pPr>
    <w:rPr>
      <w:rFonts w:ascii="XO Thames" w:hAnsi="XO Thames"/>
      <w:sz w:val="28"/>
    </w:rPr>
  </w:style>
  <w:style w:type="paragraph" w:customStyle="1" w:styleId="2d">
    <w:name w:val="Заголовок 2 Знак"/>
    <w:basedOn w:val="1f0"/>
    <w:qFormat/>
    <w:rPr>
      <w:rFonts w:ascii="Arial" w:hAnsi="Arial"/>
      <w:b/>
      <w:sz w:val="28"/>
    </w:rPr>
  </w:style>
  <w:style w:type="paragraph" w:customStyle="1" w:styleId="affff1">
    <w:name w:val="Привязка концевой сноски"/>
    <w:qFormat/>
    <w:rPr>
      <w:vertAlign w:val="superscript"/>
    </w:rPr>
  </w:style>
  <w:style w:type="paragraph" w:styleId="affff2">
    <w:name w:val="header"/>
    <w:basedOn w:val="a"/>
    <w:pPr>
      <w:tabs>
        <w:tab w:val="center" w:pos="4677"/>
        <w:tab w:val="right" w:pos="9355"/>
      </w:tabs>
      <w:spacing w:after="0" w:line="240" w:lineRule="auto"/>
    </w:pPr>
  </w:style>
  <w:style w:type="paragraph" w:customStyle="1" w:styleId="ListLabel6">
    <w:name w:val="ListLabel 6"/>
    <w:qFormat/>
  </w:style>
  <w:style w:type="paragraph" w:customStyle="1" w:styleId="ListLabel17">
    <w:name w:val="ListLabel 17"/>
    <w:qFormat/>
  </w:style>
  <w:style w:type="paragraph" w:customStyle="1" w:styleId="affff3">
    <w:name w:val="!Список с точками"/>
    <w:basedOn w:val="a"/>
    <w:qFormat/>
    <w:pPr>
      <w:spacing w:after="0" w:line="360" w:lineRule="auto"/>
      <w:jc w:val="both"/>
    </w:pPr>
  </w:style>
  <w:style w:type="paragraph" w:customStyle="1" w:styleId="ListLabel40">
    <w:name w:val="ListLabel 40"/>
    <w:qFormat/>
    <w:rPr>
      <w:i/>
    </w:rPr>
  </w:style>
  <w:style w:type="paragraph" w:customStyle="1" w:styleId="ListLabel28">
    <w:name w:val="ListLabel 28"/>
    <w:qFormat/>
  </w:style>
  <w:style w:type="paragraph" w:customStyle="1" w:styleId="affff4">
    <w:name w:val="Текст выноски Знак"/>
    <w:basedOn w:val="1f0"/>
    <w:qFormat/>
    <w:rPr>
      <w:rFonts w:ascii="Tahoma" w:hAnsi="Tahoma"/>
      <w:sz w:val="16"/>
    </w:rPr>
  </w:style>
  <w:style w:type="paragraph" w:customStyle="1" w:styleId="2e">
    <w:name w:val="Неразрешенное упоминание2"/>
    <w:basedOn w:val="1f0"/>
    <w:qFormat/>
    <w:rPr>
      <w:color w:val="605E5C"/>
      <w:shd w:val="clear" w:color="auto" w:fill="E1DFDD"/>
    </w:rPr>
  </w:style>
  <w:style w:type="paragraph" w:customStyle="1" w:styleId="42">
    <w:name w:val="Заголовок 4 Знак"/>
    <w:basedOn w:val="1f0"/>
    <w:qFormat/>
    <w:rPr>
      <w:rFonts w:ascii="Arial" w:hAnsi="Arial"/>
      <w:b/>
      <w:sz w:val="28"/>
    </w:rPr>
  </w:style>
  <w:style w:type="paragraph" w:styleId="affff5">
    <w:name w:val="Subtitle"/>
    <w:next w:val="a"/>
    <w:uiPriority w:val="11"/>
    <w:qFormat/>
    <w:pPr>
      <w:jc w:val="both"/>
    </w:pPr>
    <w:rPr>
      <w:rFonts w:ascii="XO Thames" w:hAnsi="XO Thames"/>
      <w:i/>
      <w:sz w:val="24"/>
    </w:rPr>
  </w:style>
  <w:style w:type="paragraph" w:customStyle="1" w:styleId="73">
    <w:name w:val="Заголовок 7 Знак"/>
    <w:basedOn w:val="1f0"/>
    <w:qFormat/>
    <w:rPr>
      <w:rFonts w:ascii="Arial" w:hAnsi="Arial"/>
      <w:spacing w:val="-3"/>
      <w:sz w:val="28"/>
    </w:rPr>
  </w:style>
  <w:style w:type="paragraph" w:customStyle="1" w:styleId="ListLabel9">
    <w:name w:val="ListLabel 9"/>
    <w:qFormat/>
  </w:style>
  <w:style w:type="paragraph" w:customStyle="1" w:styleId="-0">
    <w:name w:val="Интернет-ссылка"/>
    <w:qFormat/>
    <w:rPr>
      <w:rFonts w:ascii="Calibri" w:hAnsi="Calibri"/>
      <w:color w:val="0000FF"/>
      <w:u w:val="single"/>
    </w:rPr>
  </w:style>
  <w:style w:type="paragraph" w:customStyle="1" w:styleId="affb">
    <w:name w:val="выделение цвет"/>
    <w:basedOn w:val="a"/>
    <w:qFormat/>
    <w:pPr>
      <w:spacing w:after="0" w:line="360" w:lineRule="auto"/>
      <w:jc w:val="both"/>
    </w:pPr>
    <w:rPr>
      <w:b/>
      <w:color w:val="2C8DE6"/>
      <w:u w:val="single"/>
    </w:rPr>
  </w:style>
  <w:style w:type="paragraph" w:customStyle="1" w:styleId="Docsubtitle20">
    <w:name w:val="Doc subtitle2"/>
    <w:basedOn w:val="a"/>
    <w:qFormat/>
    <w:pPr>
      <w:spacing w:after="0" w:line="360" w:lineRule="auto"/>
    </w:pPr>
    <w:rPr>
      <w:rFonts w:ascii="Arial" w:hAnsi="Arial"/>
      <w:sz w:val="28"/>
    </w:rPr>
  </w:style>
  <w:style w:type="paragraph" w:customStyle="1" w:styleId="63">
    <w:name w:val="Заголовок 6 Знак"/>
    <w:basedOn w:val="1f0"/>
    <w:qFormat/>
    <w:rPr>
      <w:rFonts w:ascii="Arial" w:hAnsi="Arial"/>
      <w:b/>
      <w:sz w:val="24"/>
    </w:rPr>
  </w:style>
  <w:style w:type="paragraph" w:customStyle="1" w:styleId="ListLabel27">
    <w:name w:val="ListLabel 27"/>
    <w:qFormat/>
  </w:style>
  <w:style w:type="paragraph" w:customStyle="1" w:styleId="ListLabel20">
    <w:name w:val="ListLabel 20"/>
    <w:qFormat/>
  </w:style>
  <w:style w:type="paragraph" w:customStyle="1" w:styleId="ListLabel16">
    <w:name w:val="ListLabel 16"/>
    <w:qFormat/>
  </w:style>
  <w:style w:type="paragraph" w:customStyle="1" w:styleId="affff6">
    <w:name w:val="Текст примечания Знак"/>
    <w:basedOn w:val="1f0"/>
    <w:qFormat/>
    <w:rPr>
      <w:rFonts w:ascii="Times New Roman" w:hAnsi="Times New Roman"/>
      <w:sz w:val="20"/>
    </w:rPr>
  </w:style>
  <w:style w:type="paragraph" w:customStyle="1" w:styleId="affff7">
    <w:name w:val="Тема примечания Знак"/>
    <w:basedOn w:val="affff6"/>
    <w:qFormat/>
    <w:rPr>
      <w:b/>
    </w:rPr>
  </w:style>
  <w:style w:type="paragraph" w:customStyle="1" w:styleId="affff8">
    <w:name w:val="Верхний колонтитул Знак"/>
    <w:basedOn w:val="1f0"/>
    <w:qFormat/>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9">
    <w:name w:val="Plain Table 1"/>
    <w:basedOn w:val="a1"/>
    <w:uiPriority w:val="59"/>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f">
    <w:name w:val="Plain Table 2"/>
    <w:basedOn w:val="a1"/>
    <w:uiPriority w:val="59"/>
    <w:tblPr>
      <w:tblInd w:w="0" w:type="nil"/>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basedOn w:val="a1"/>
    <w:uiPriority w:val="99"/>
    <w:tblPr>
      <w:tblStyleRowBandSize w:val="1"/>
      <w:tblStyleColBandSize w:val="1"/>
      <w:tblInd w:w="0" w:type="nil"/>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43">
    <w:name w:val="Plain Table 4"/>
    <w:basedOn w:val="a1"/>
    <w:uiPriority w:val="99"/>
    <w:tblPr>
      <w:tblStyleRowBandSize w:val="1"/>
      <w:tblStyleColBandSize w:val="1"/>
      <w:tblInd w:w="0" w:type="nil"/>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54">
    <w:name w:val="Plain Table 5"/>
    <w:basedOn w:val="a1"/>
    <w:uiPriority w:val="99"/>
    <w:tblPr>
      <w:tblStyleRowBandSize w:val="1"/>
      <w:tblStyleColBandSize w:val="1"/>
      <w:tblInd w:w="0" w:type="nil"/>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13">
    <w:name w:val="Grid Table 1 Light"/>
    <w:basedOn w:val="a1"/>
    <w:uiPriority w:val="99"/>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3">
    <w:name w:val="Grid Table 2"/>
    <w:basedOn w:val="a1"/>
    <w:uiPriority w:val="99"/>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1" w:themeFillTint="34"/>
      </w:tcPr>
    </w:tblStylePr>
    <w:tblStylePr w:type="band1Horz">
      <w:rPr>
        <w:color w:val="404040"/>
        <w:sz w:val="22"/>
      </w:rPr>
      <w:tblPr/>
      <w:tcPr>
        <w:shd w:val="clear" w:color="FFFFFF" w:fill="DDEAF6" w:themeFill="accent1" w:themeFillTint="34"/>
      </w:tcPr>
    </w:tblStylePr>
  </w:style>
  <w:style w:type="table" w:customStyle="1" w:styleId="GridTable2-Accent2">
    <w:name w:val="Grid Table 2 - Accent 2"/>
    <w:basedOn w:val="a1"/>
    <w:uiPriority w:val="99"/>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2-Accent6">
    <w:name w:val="Grid Table 2 - Accent 6"/>
    <w:basedOn w:val="a1"/>
    <w:uiPriority w:val="99"/>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3">
    <w:name w:val="Grid Table 3"/>
    <w:basedOn w:val="a1"/>
    <w:uiPriority w:val="99"/>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Ind w:w="0" w:type="nil"/>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1" w:themeFillTint="34"/>
      </w:tcPr>
    </w:tblStylePr>
    <w:tblStylePr w:type="band1Horz">
      <w:rPr>
        <w:color w:val="404040"/>
        <w:sz w:val="22"/>
      </w:rPr>
      <w:tblPr/>
      <w:tcPr>
        <w:shd w:val="clear" w:color="FFFFFF" w:fill="DDEAF6" w:themeFill="accent1" w:themeFillTint="34"/>
      </w:tcPr>
    </w:tblStylePr>
  </w:style>
  <w:style w:type="table" w:customStyle="1" w:styleId="GridTable3-Accent2">
    <w:name w:val="Grid Table 3 - Accent 2"/>
    <w:basedOn w:val="a1"/>
    <w:uiPriority w:val="99"/>
    <w:tblPr>
      <w:tblStyleRowBandSize w:val="1"/>
      <w:tblStyleColBandSize w:val="1"/>
      <w:tblInd w:w="0" w:type="nil"/>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Ind w:w="0" w:type="nil"/>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Ind w:w="0" w:type="nil"/>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Ind w:w="0" w:type="nil"/>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3-Accent6">
    <w:name w:val="Grid Table 3 - Accent 6"/>
    <w:basedOn w:val="a1"/>
    <w:uiPriority w:val="99"/>
    <w:tblPr>
      <w:tblStyleRowBandSize w:val="1"/>
      <w:tblStyleColBandSize w:val="1"/>
      <w:tblInd w:w="0" w:type="nil"/>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4">
    <w:name w:val="Grid Table 4"/>
    <w:basedOn w:val="a1"/>
    <w:uiPriority w:val="59"/>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left w:w="0" w:type="dxa"/>
        <w:right w:w="0"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FFFFFF"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EEBF6" w:themeFill="accent1" w:themeFillTint="32"/>
      </w:tcPr>
    </w:tblStylePr>
    <w:tblStylePr w:type="band1Horz">
      <w:rPr>
        <w:color w:val="404040"/>
        <w:sz w:val="22"/>
      </w:rPr>
      <w:tblPr/>
      <w:tcPr>
        <w:shd w:val="clear" w:color="FFFFFF" w:fill="DEEBF6" w:themeFill="accent1" w:themeFillTint="32"/>
      </w:tcPr>
    </w:tblStylePr>
  </w:style>
  <w:style w:type="table" w:customStyle="1" w:styleId="GridTable4-Accent2">
    <w:name w:val="Grid Table 4 - Accent 2"/>
    <w:basedOn w:val="a1"/>
    <w:uiPriority w:val="59"/>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5" w:themeFillTint="34"/>
      </w:tcPr>
    </w:tblStylePr>
    <w:tblStylePr w:type="band1Horz">
      <w:rPr>
        <w:color w:val="404040"/>
        <w:sz w:val="22"/>
      </w:rPr>
      <w:tblPr/>
      <w:tcPr>
        <w:shd w:val="clear" w:color="FFFFFF" w:fill="D8E2F3" w:themeFill="accent5" w:themeFillTint="34"/>
      </w:tcPr>
    </w:tblStylePr>
  </w:style>
  <w:style w:type="table" w:customStyle="1" w:styleId="GridTable4-Accent6">
    <w:name w:val="Grid Table 4 - Accent 6"/>
    <w:basedOn w:val="a1"/>
    <w:uiPriority w:val="59"/>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styleId="-5">
    <w:name w:val="Grid Table 5 Dark"/>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5B9BD5" w:themeFill="accent1"/>
      </w:tcPr>
    </w:tblStylePr>
    <w:tblStylePr w:type="lastRow">
      <w:rPr>
        <w:b/>
        <w:color w:val="FFFFFF"/>
        <w:sz w:val="22"/>
      </w:rPr>
      <w:tblPr/>
      <w:tcPr>
        <w:tcBorders>
          <w:top w:val="single" w:sz="4" w:space="0" w:color="FFFFFF" w:themeColor="light1"/>
        </w:tcBorders>
        <w:shd w:val="clear" w:color="FFFFFF" w:fill="5B9BD5" w:themeFill="accent1"/>
      </w:tcPr>
    </w:tblStylePr>
    <w:tblStylePr w:type="firstCol">
      <w:rPr>
        <w:b/>
        <w:color w:val="FFFFFF"/>
        <w:sz w:val="22"/>
      </w:rPr>
      <w:tblPr/>
      <w:tcPr>
        <w:shd w:val="clear" w:color="FFFFFF" w:fill="5B9BD5" w:themeFill="accent1"/>
      </w:tcPr>
    </w:tblStylePr>
    <w:tblStylePr w:type="lastCol">
      <w:rPr>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4472C4" w:themeFill="accent5"/>
      </w:tcPr>
    </w:tblStylePr>
    <w:tblStylePr w:type="lastRow">
      <w:rPr>
        <w:b/>
        <w:color w:val="FFFFFF"/>
        <w:sz w:val="22"/>
      </w:rPr>
      <w:tblPr/>
      <w:tcPr>
        <w:tcBorders>
          <w:top w:val="single" w:sz="4" w:space="0" w:color="FFFFFF" w:themeColor="light1"/>
        </w:tcBorders>
        <w:shd w:val="clear" w:color="FFFFFF" w:fill="4472C4" w:themeFill="accent5"/>
      </w:tcPr>
    </w:tblStylePr>
    <w:tblStylePr w:type="firstCol">
      <w:rPr>
        <w:b/>
        <w:color w:val="FFFFFF"/>
        <w:sz w:val="22"/>
      </w:rPr>
      <w:tblPr/>
      <w:tcPr>
        <w:shd w:val="clear" w:color="FFFFFF" w:fill="4472C4" w:themeFill="accent5"/>
      </w:tcPr>
    </w:tblStylePr>
    <w:tblStylePr w:type="lastCol">
      <w:rPr>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nil"/>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nil"/>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color w:val="254175" w:themeColor="accent5" w:themeShade="95"/>
        <w:sz w:val="22"/>
      </w:rPr>
      <w:tblPr/>
      <w:tcPr>
        <w:shd w:val="clear" w:color="FFFFFF"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nil"/>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FFFFFF" w:fill="DDEAF6" w:themeFill="accent1" w:themeFillTint="34"/>
      </w:tcPr>
    </w:tblStylePr>
    <w:tblStylePr w:type="band1Horz">
      <w:rPr>
        <w:color w:val="ACCCEA" w:themeColor="accent1" w:themeTint="80" w:themeShade="95"/>
        <w:sz w:val="22"/>
      </w:rPr>
      <w:tblPr/>
      <w:tcPr>
        <w:shd w:val="clear" w:color="FFFFFF"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nil"/>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nil"/>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nil"/>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nil"/>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FFFFFF" w:fill="D8E2F3" w:themeFill="accent5" w:themeFillTint="34"/>
      </w:tcPr>
    </w:tblStylePr>
    <w:tblStylePr w:type="band1Horz">
      <w:rPr>
        <w:color w:val="254175" w:themeColor="accent5" w:themeShade="95"/>
        <w:sz w:val="22"/>
      </w:rPr>
      <w:tblPr/>
      <w:tcPr>
        <w:shd w:val="clear" w:color="FFFFFF"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nil"/>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styleId="-14">
    <w:name w:val="List Table 1 Light"/>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nil"/>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4">
    <w:name w:val="List Table 2"/>
    <w:basedOn w:val="a1"/>
    <w:uiPriority w:val="99"/>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Ind w:w="0" w:type="nil"/>
      <w:tblBorders>
        <w:top w:val="single" w:sz="4" w:space="0" w:color="A2C6E7" w:themeColor="accent1" w:themeTint="90"/>
        <w:bottom w:val="single" w:sz="4" w:space="0" w:color="A2C6E7" w:themeColor="accent1" w:themeTint="90"/>
        <w:insideH w:val="single" w:sz="4" w:space="0" w:color="A2C6E7" w:themeColor="accent1" w:themeTint="90"/>
      </w:tblBorders>
      <w:tblCellMar>
        <w:left w:w="0" w:type="dxa"/>
        <w:right w:w="0"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1" w:themeFillTint="40"/>
      </w:tcPr>
    </w:tblStylePr>
    <w:tblStylePr w:type="band1Horz">
      <w:rPr>
        <w:color w:val="404040"/>
        <w:sz w:val="22"/>
      </w:rPr>
      <w:tblPr/>
      <w:tcPr>
        <w:shd w:val="clear" w:color="FFFFFF" w:fill="D5E5F4" w:themeFill="accent1" w:themeFillTint="40"/>
      </w:tcPr>
    </w:tblStylePr>
  </w:style>
  <w:style w:type="table" w:customStyle="1" w:styleId="ListTable2-Accent2">
    <w:name w:val="List Table 2 - Accent 2"/>
    <w:basedOn w:val="a1"/>
    <w:uiPriority w:val="99"/>
    <w:tblPr>
      <w:tblStyleRowBandSize w:val="1"/>
      <w:tblStyleColBandSize w:val="1"/>
      <w:tblInd w:w="0" w:type="nil"/>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Ind w:w="0" w:type="nil"/>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Ind w:w="0" w:type="nil"/>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Ind w:w="0" w:type="nil"/>
      <w:tblBorders>
        <w:top w:val="single" w:sz="4" w:space="0" w:color="95AFDD" w:themeColor="accent5" w:themeTint="90"/>
        <w:bottom w:val="single" w:sz="4" w:space="0" w:color="95AFDD" w:themeColor="accent5" w:themeTint="90"/>
        <w:insideH w:val="single" w:sz="4" w:space="0" w:color="95AFDD" w:themeColor="accent5" w:themeTint="90"/>
      </w:tblBorders>
      <w:tblCellMar>
        <w:left w:w="0" w:type="dxa"/>
        <w:right w:w="0"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5" w:themeFillTint="40"/>
      </w:tcPr>
    </w:tblStylePr>
    <w:tblStylePr w:type="band1Horz">
      <w:rPr>
        <w:color w:val="404040"/>
        <w:sz w:val="22"/>
      </w:rPr>
      <w:tblPr/>
      <w:tcPr>
        <w:shd w:val="clear" w:color="FFFFFF" w:fill="CFDBF0" w:themeFill="accent5" w:themeFillTint="40"/>
      </w:tcPr>
    </w:tblStylePr>
  </w:style>
  <w:style w:type="table" w:customStyle="1" w:styleId="ListTable2-Accent6">
    <w:name w:val="List Table 2 - Accent 6"/>
    <w:basedOn w:val="a1"/>
    <w:uiPriority w:val="99"/>
    <w:tblPr>
      <w:tblStyleRowBandSize w:val="1"/>
      <w:tblStyleColBandSize w:val="1"/>
      <w:tblInd w:w="0" w:type="nil"/>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styleId="-30">
    <w:name w:val="List Table 3"/>
    <w:basedOn w:val="a1"/>
    <w:uiPriority w:val="99"/>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left w:w="0" w:type="dxa"/>
        <w:right w:w="0" w:type="dxa"/>
      </w:tblCellMar>
    </w:tblPr>
    <w:tblStylePr w:type="firstRow">
      <w:rPr>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nil"/>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nil"/>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nil"/>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nil"/>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left w:w="0" w:type="dxa"/>
        <w:right w:w="0" w:type="dxa"/>
      </w:tblCellMar>
    </w:tblPr>
    <w:tblStylePr w:type="firstRow">
      <w:rPr>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nil"/>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Ind w:w="0" w:type="nil"/>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left w:w="0" w:type="dxa"/>
        <w:right w:w="0" w:type="dxa"/>
      </w:tblCellMar>
    </w:tblPr>
    <w:tblStylePr w:type="firstRow">
      <w:rPr>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1" w:themeFillTint="40"/>
      </w:tcPr>
    </w:tblStylePr>
    <w:tblStylePr w:type="band1Horz">
      <w:rPr>
        <w:color w:val="404040"/>
        <w:sz w:val="22"/>
      </w:rPr>
      <w:tblPr/>
      <w:tcPr>
        <w:shd w:val="clear" w:color="FFFFFF" w:fill="D5E5F4" w:themeFill="accent1" w:themeFillTint="40"/>
      </w:tcPr>
    </w:tblStylePr>
  </w:style>
  <w:style w:type="table" w:customStyle="1" w:styleId="ListTable4-Accent2">
    <w:name w:val="List Table 4 - Accent 2"/>
    <w:basedOn w:val="a1"/>
    <w:uiPriority w:val="99"/>
    <w:tblPr>
      <w:tblStyleRowBandSize w:val="1"/>
      <w:tblStyleColBandSize w:val="1"/>
      <w:tblInd w:w="0" w:type="nil"/>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Ind w:w="0" w:type="nil"/>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Ind w:w="0" w:type="nil"/>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Ind w:w="0" w:type="nil"/>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left w:w="0" w:type="dxa"/>
        <w:right w:w="0" w:type="dxa"/>
      </w:tblCellMar>
    </w:tblPr>
    <w:tblStylePr w:type="firstRow">
      <w:rPr>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5" w:themeFillTint="40"/>
      </w:tcPr>
    </w:tblStylePr>
    <w:tblStylePr w:type="band1Horz">
      <w:rPr>
        <w:color w:val="404040"/>
        <w:sz w:val="22"/>
      </w:rPr>
      <w:tblPr/>
      <w:tcPr>
        <w:shd w:val="clear" w:color="FFFFFF" w:fill="CFDBF0" w:themeFill="accent5" w:themeFillTint="40"/>
      </w:tcPr>
    </w:tblStylePr>
  </w:style>
  <w:style w:type="table" w:customStyle="1" w:styleId="ListTable4-Accent6">
    <w:name w:val="List Table 4 - Accent 6"/>
    <w:basedOn w:val="a1"/>
    <w:uiPriority w:val="99"/>
    <w:tblPr>
      <w:tblStyleRowBandSize w:val="1"/>
      <w:tblStyleColBandSize w:val="1"/>
      <w:tblInd w:w="0" w:type="nil"/>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styleId="-50">
    <w:name w:val="List Table 5 Dark"/>
    <w:basedOn w:val="a1"/>
    <w:uiPriority w:val="99"/>
    <w:tblPr>
      <w:tblStyleRowBandSize w:val="1"/>
      <w:tblStyleColBandSize w:val="1"/>
      <w:tblInd w:w="0" w:type="nil"/>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nil"/>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left w:w="0" w:type="dxa"/>
        <w:right w:w="0"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tblPr>
      <w:tblStyleRowBandSize w:val="1"/>
      <w:tblStyleColBandSize w:val="1"/>
      <w:tblInd w:w="0" w:type="nil"/>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nil"/>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nil"/>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nil"/>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left w:w="0" w:type="dxa"/>
        <w:right w:w="0"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FFFFFF"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nil"/>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tblPr>
      <w:tblStyleRowBandSize w:val="1"/>
      <w:tblStyleColBandSize w:val="1"/>
      <w:tblInd w:w="0" w:type="nil"/>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nil"/>
      <w:tblBorders>
        <w:top w:val="single" w:sz="4" w:space="0" w:color="5B9BD5" w:themeColor="accent1"/>
        <w:bottom w:val="single" w:sz="4" w:space="0" w:color="5B9BD5" w:themeColor="accent1"/>
      </w:tblBorders>
      <w:tblCellMar>
        <w:left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nil"/>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nil"/>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nil"/>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nil"/>
      <w:tblBorders>
        <w:top w:val="single" w:sz="4" w:space="0" w:color="8DA9DB" w:themeColor="accent5" w:themeTint="9A"/>
        <w:bottom w:val="single" w:sz="4" w:space="0" w:color="8DA9DB" w:themeColor="accent5" w:themeTint="9A"/>
      </w:tblBorders>
      <w:tblCellMar>
        <w:left w:w="0" w:type="dxa"/>
        <w:right w:w="0"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nil"/>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Ind w:w="0" w:type="nil"/>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nil"/>
      <w:tblBorders>
        <w:right w:val="single" w:sz="4" w:space="0" w:color="5B9BD5" w:themeColor="accent1"/>
      </w:tblBorders>
      <w:tblCellMar>
        <w:left w:w="0" w:type="dxa"/>
        <w:right w:w="0" w:type="dxa"/>
      </w:tblCellMar>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FFFFFF" w:fill="D5E5F4" w:themeFill="accent1" w:themeFillTint="40"/>
      </w:tcPr>
    </w:tblStylePr>
    <w:tblStylePr w:type="band1Horz">
      <w:rPr>
        <w:color w:val="245A8D" w:themeColor="accent1" w:themeShade="95"/>
        <w:sz w:val="22"/>
      </w:rPr>
      <w:tblPr/>
      <w:tcPr>
        <w:shd w:val="clear" w:color="FFFFFF"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nil"/>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nil"/>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nil"/>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nil"/>
      <w:tblBorders>
        <w:right w:val="single" w:sz="4" w:space="0" w:color="8DA9DB" w:themeColor="accent5" w:themeTint="9A"/>
      </w:tblBorders>
      <w:tblCellMar>
        <w:left w:w="0" w:type="dxa"/>
        <w:right w:w="0" w:type="dxa"/>
      </w:tblCellMar>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FFFFFF" w:fill="CFDBF0" w:themeFill="accent5" w:themeFillTint="40"/>
      </w:tcPr>
    </w:tblStylePr>
    <w:tblStylePr w:type="band1Horz">
      <w:rPr>
        <w:color w:val="8DA9DB" w:themeColor="accent5" w:themeTint="9A" w:themeShade="95"/>
        <w:sz w:val="22"/>
      </w:rPr>
      <w:tblPr/>
      <w:tcPr>
        <w:shd w:val="clear" w:color="FFFFFF"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nil"/>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68A2D8" w:themeFill="accent1" w:themeFillTint="EA"/>
      </w:tcPr>
    </w:tblStylePr>
    <w:tblStylePr w:type="lastRow">
      <w:rPr>
        <w:color w:val="F2F2F2"/>
        <w:sz w:val="22"/>
      </w:rPr>
      <w:tblPr/>
      <w:tcPr>
        <w:shd w:val="clear" w:color="FFFFFF" w:fill="68A2D8" w:themeFill="accent1" w:themeFillTint="EA"/>
      </w:tcPr>
    </w:tblStylePr>
    <w:tblStylePr w:type="firstCol">
      <w:rPr>
        <w:color w:val="F2F2F2"/>
        <w:sz w:val="22"/>
      </w:rPr>
      <w:tblPr/>
      <w:tcPr>
        <w:shd w:val="clear" w:color="FFFFFF" w:fill="68A2D8" w:themeFill="accent1" w:themeFillTint="EA"/>
      </w:tcPr>
    </w:tblStylePr>
    <w:tblStylePr w:type="lastCol">
      <w:rPr>
        <w:color w:val="F2F2F2"/>
        <w:sz w:val="22"/>
      </w:rPr>
      <w:tblPr/>
      <w:tcPr>
        <w:shd w:val="clear" w:color="FFFFFF" w:fill="68A2D8" w:themeFill="accent1" w:themeFillTint="EA"/>
      </w:tcPr>
    </w:tblStylePr>
    <w:tblStylePr w:type="band1Vert">
      <w:rPr>
        <w:color w:val="404040"/>
        <w:sz w:val="22"/>
      </w:rPr>
    </w:tblStylePr>
    <w:tblStylePr w:type="band2Vert">
      <w:rPr>
        <w:color w:val="404040"/>
        <w:sz w:val="22"/>
      </w:rPr>
      <w:tblPr/>
      <w:tcPr>
        <w:shd w:val="clear" w:color="FFFFFF" w:fill="CBDFF1" w:themeFill="accent1" w:themeFillTint="50"/>
      </w:tcPr>
    </w:tblStylePr>
    <w:tblStylePr w:type="band1Horz">
      <w:rPr>
        <w:color w:val="404040"/>
        <w:sz w:val="22"/>
      </w:rPr>
    </w:tblStylePr>
    <w:tblStylePr w:type="band2Horz">
      <w:rPr>
        <w:color w:val="404040"/>
        <w:sz w:val="22"/>
      </w:rPr>
      <w:tblPr/>
      <w:tcPr>
        <w:shd w:val="clear" w:color="FFFFFF" w:fill="CBDFF1" w:themeFill="accent1" w:themeFillTint="50"/>
      </w:tcPr>
    </w:tblStylePr>
  </w:style>
  <w:style w:type="table" w:customStyle="1" w:styleId="Lined-Accent2">
    <w:name w:val="Lined - Accent 2"/>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4472C4" w:themeFill="accent5"/>
      </w:tcPr>
    </w:tblStylePr>
    <w:tblStylePr w:type="lastRow">
      <w:rPr>
        <w:color w:val="F2F2F2"/>
        <w:sz w:val="22"/>
      </w:rPr>
      <w:tblPr/>
      <w:tcPr>
        <w:shd w:val="clear" w:color="FFFFFF" w:fill="4472C4" w:themeFill="accent5"/>
      </w:tcPr>
    </w:tblStylePr>
    <w:tblStylePr w:type="firstCol">
      <w:rPr>
        <w:color w:val="F2F2F2"/>
        <w:sz w:val="22"/>
      </w:rPr>
      <w:tblPr/>
      <w:tcPr>
        <w:shd w:val="clear" w:color="FFFFFF" w:fill="4472C4" w:themeFill="accent5"/>
      </w:tcPr>
    </w:tblStylePr>
    <w:tblStylePr w:type="lastCol">
      <w:rPr>
        <w:color w:val="F2F2F2"/>
        <w:sz w:val="22"/>
      </w:rPr>
      <w:tblPr/>
      <w:tcPr>
        <w:shd w:val="clear" w:color="FFFFFF" w:fill="4472C4" w:themeFill="accent5"/>
      </w:tcPr>
    </w:tblStylePr>
    <w:tblStylePr w:type="band1Vert">
      <w:rPr>
        <w:color w:val="404040"/>
        <w:sz w:val="22"/>
      </w:rPr>
    </w:tblStylePr>
    <w:tblStylePr w:type="band2Vert">
      <w:rPr>
        <w:color w:val="404040"/>
        <w:sz w:val="22"/>
      </w:rPr>
      <w:tblPr/>
      <w:tcPr>
        <w:shd w:val="clear" w:color="FFFFFF" w:fill="D8E2F3" w:themeFill="accent5" w:themeFillTint="34"/>
      </w:tcPr>
    </w:tblStylePr>
    <w:tblStylePr w:type="band1Horz">
      <w:rPr>
        <w:color w:val="404040"/>
        <w:sz w:val="22"/>
      </w:rPr>
    </w:tblStylePr>
    <w:tblStylePr w:type="band2Horz">
      <w:rPr>
        <w:color w:val="404040"/>
        <w:sz w:val="22"/>
      </w:rPr>
      <w:tblPr/>
      <w:tcPr>
        <w:shd w:val="clear" w:color="FFFFFF" w:fill="D8E2F3" w:themeFill="accent5" w:themeFillTint="34"/>
      </w:tcPr>
    </w:tblStylePr>
  </w:style>
  <w:style w:type="table" w:customStyle="1" w:styleId="Lined-Accent6">
    <w:name w:val="Lined - Accent 6"/>
    <w:basedOn w:val="a1"/>
    <w:uiPriority w:val="99"/>
    <w:rPr>
      <w:color w:val="404040"/>
      <w:sz w:val="20"/>
      <w:lang w:eastAsia="ru-RU" w:bidi="ar-SA"/>
    </w:rPr>
    <w:tblPr>
      <w:tblStyleRowBandSize w:val="1"/>
      <w:tblStyleColBandSize w:val="1"/>
      <w:tblInd w:w="0" w:type="nil"/>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 w:val="20"/>
      <w:lang w:eastAsia="ru-RU" w:bidi="ar-SA"/>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 w:val="20"/>
      <w:lang w:eastAsia="ru-RU" w:bidi="ar-SA"/>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0" w:type="dxa"/>
        <w:right w:w="0" w:type="dxa"/>
      </w:tblCellMar>
    </w:tblPr>
    <w:tblStylePr w:type="firstRow">
      <w:rPr>
        <w:color w:val="F2F2F2"/>
        <w:sz w:val="22"/>
      </w:rPr>
      <w:tblPr/>
      <w:tcPr>
        <w:shd w:val="clear" w:color="FFFFFF" w:fill="68A2D8" w:themeFill="accent1" w:themeFillTint="EA"/>
      </w:tcPr>
    </w:tblStylePr>
    <w:tblStylePr w:type="lastRow">
      <w:rPr>
        <w:color w:val="F2F2F2"/>
        <w:sz w:val="22"/>
      </w:rPr>
      <w:tblPr/>
      <w:tcPr>
        <w:shd w:val="clear" w:color="FFFFFF" w:fill="68A2D8" w:themeFill="accent1" w:themeFillTint="EA"/>
      </w:tcPr>
    </w:tblStylePr>
    <w:tblStylePr w:type="firstCol">
      <w:rPr>
        <w:color w:val="F2F2F2"/>
        <w:sz w:val="22"/>
      </w:rPr>
      <w:tblPr/>
      <w:tcPr>
        <w:shd w:val="clear" w:color="FFFFFF" w:fill="68A2D8" w:themeFill="accent1" w:themeFillTint="EA"/>
      </w:tcPr>
    </w:tblStylePr>
    <w:tblStylePr w:type="lastCol">
      <w:rPr>
        <w:color w:val="F2F2F2"/>
        <w:sz w:val="22"/>
      </w:rPr>
      <w:tblPr/>
      <w:tcPr>
        <w:shd w:val="clear" w:color="FFFFFF" w:fill="68A2D8" w:themeFill="accent1" w:themeFillTint="EA"/>
      </w:tcPr>
    </w:tblStylePr>
    <w:tblStylePr w:type="band1Vert">
      <w:rPr>
        <w:color w:val="404040"/>
        <w:sz w:val="22"/>
      </w:rPr>
    </w:tblStylePr>
    <w:tblStylePr w:type="band2Vert">
      <w:rPr>
        <w:color w:val="404040"/>
        <w:sz w:val="22"/>
      </w:rPr>
      <w:tblPr/>
      <w:tcPr>
        <w:shd w:val="clear" w:color="FFFFFF" w:fill="CBDFF1" w:themeFill="accent1" w:themeFillTint="50"/>
      </w:tcPr>
    </w:tblStylePr>
    <w:tblStylePr w:type="band1Horz">
      <w:rPr>
        <w:color w:val="404040"/>
        <w:sz w:val="22"/>
      </w:rPr>
    </w:tblStylePr>
    <w:tblStylePr w:type="band2Horz">
      <w:rPr>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Pr>
      <w:color w:val="404040"/>
      <w:sz w:val="20"/>
      <w:lang w:eastAsia="ru-RU" w:bidi="ar-SA"/>
    </w:rPr>
    <w:tblPr>
      <w:tblStyleRowBandSize w:val="1"/>
      <w:tblStyleColBandSize w:val="1"/>
      <w:tblInd w:w="0" w:type="nil"/>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 w:val="20"/>
      <w:lang w:eastAsia="ru-RU" w:bidi="ar-SA"/>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 w:val="20"/>
      <w:lang w:eastAsia="ru-RU" w:bidi="ar-SA"/>
    </w:rPr>
    <w:tblPr>
      <w:tblStyleRowBandSize w:val="1"/>
      <w:tblStyleColBandSize w:val="1"/>
      <w:tblInd w:w="0" w:type="nil"/>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 w:val="20"/>
      <w:lang w:eastAsia="ru-RU" w:bidi="ar-SA"/>
    </w:r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color w:val="F2F2F2"/>
        <w:sz w:val="22"/>
      </w:rPr>
      <w:tblPr/>
      <w:tcPr>
        <w:shd w:val="clear" w:color="FFFFFF" w:fill="4472C4" w:themeFill="accent5"/>
      </w:tcPr>
    </w:tblStylePr>
    <w:tblStylePr w:type="lastRow">
      <w:rPr>
        <w:color w:val="F2F2F2"/>
        <w:sz w:val="22"/>
      </w:rPr>
      <w:tblPr/>
      <w:tcPr>
        <w:shd w:val="clear" w:color="FFFFFF" w:fill="4472C4" w:themeFill="accent5"/>
      </w:tcPr>
    </w:tblStylePr>
    <w:tblStylePr w:type="firstCol">
      <w:rPr>
        <w:color w:val="F2F2F2"/>
        <w:sz w:val="22"/>
      </w:rPr>
      <w:tblPr/>
      <w:tcPr>
        <w:shd w:val="clear" w:color="FFFFFF" w:fill="4472C4" w:themeFill="accent5"/>
      </w:tcPr>
    </w:tblStylePr>
    <w:tblStylePr w:type="lastCol">
      <w:rPr>
        <w:color w:val="F2F2F2"/>
        <w:sz w:val="22"/>
      </w:rPr>
      <w:tblPr/>
      <w:tcPr>
        <w:shd w:val="clear" w:color="FFFFFF" w:fill="4472C4" w:themeFill="accent5"/>
      </w:tcPr>
    </w:tblStylePr>
    <w:tblStylePr w:type="band1Vert">
      <w:rPr>
        <w:color w:val="404040"/>
        <w:sz w:val="22"/>
      </w:rPr>
    </w:tblStylePr>
    <w:tblStylePr w:type="band2Vert">
      <w:rPr>
        <w:color w:val="404040"/>
        <w:sz w:val="22"/>
      </w:rPr>
      <w:tblPr/>
      <w:tcPr>
        <w:shd w:val="clear" w:color="FFFFFF" w:fill="D8E2F3" w:themeFill="accent5" w:themeFillTint="34"/>
      </w:tcPr>
    </w:tblStylePr>
    <w:tblStylePr w:type="band1Horz">
      <w:rPr>
        <w:color w:val="404040"/>
        <w:sz w:val="22"/>
      </w:rPr>
    </w:tblStylePr>
    <w:tblStylePr w:type="band2Horz">
      <w:rPr>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Pr>
      <w:color w:val="404040"/>
      <w:sz w:val="20"/>
      <w:lang w:eastAsia="ru-RU" w:bidi="ar-SA"/>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nil"/>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nil"/>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nil"/>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nil"/>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nil"/>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nil"/>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ff9">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16</Pages>
  <Words>3158</Words>
  <Characters>18003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Office User</cp:lastModifiedBy>
  <cp:revision>8</cp:revision>
  <cp:lastPrinted>2024-11-09T18:52:00Z</cp:lastPrinted>
  <dcterms:created xsi:type="dcterms:W3CDTF">2024-12-09T08:10:00Z</dcterms:created>
  <dcterms:modified xsi:type="dcterms:W3CDTF">2024-12-09T14:45:00Z</dcterms:modified>
  <dc:language>ru-RU</dc:language>
</cp:coreProperties>
</file>