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5E0A" w14:textId="77777777" w:rsidR="006316E0" w:rsidRPr="003E207F" w:rsidRDefault="002E49ED" w:rsidP="003E207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3E207F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33486B7C" wp14:editId="7C50493D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905357" w14:textId="77777777" w:rsidR="006316E0" w:rsidRPr="003E207F" w:rsidRDefault="006316E0" w:rsidP="003E207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DA02CC" w14:textId="77777777" w:rsidR="006316E0" w:rsidRPr="003E207F" w:rsidRDefault="006316E0" w:rsidP="003E207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268B25" w14:textId="77777777" w:rsidR="006316E0" w:rsidRPr="003E207F" w:rsidRDefault="002E49ED" w:rsidP="003E207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E207F"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233F05CE" w14:textId="77777777" w:rsidR="0050724D" w:rsidRPr="00D679AA" w:rsidRDefault="002E49ED" w:rsidP="003E207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D679AA">
        <w:rPr>
          <w:rFonts w:ascii="Times New Roman" w:eastAsia="Times New Roman" w:hAnsi="Times New Roman" w:cs="Times New Roman"/>
          <w:sz w:val="56"/>
          <w:szCs w:val="56"/>
        </w:rPr>
        <w:t>«</w:t>
      </w:r>
      <w:r w:rsidR="0050724D" w:rsidRPr="00D679AA">
        <w:rPr>
          <w:rFonts w:ascii="Times New Roman" w:eastAsia="Times New Roman" w:hAnsi="Times New Roman" w:cs="Times New Roman"/>
          <w:sz w:val="56"/>
          <w:szCs w:val="56"/>
        </w:rPr>
        <w:t>Программно-проектное управление</w:t>
      </w:r>
      <w:r w:rsidRPr="00D679AA">
        <w:rPr>
          <w:rFonts w:ascii="Times New Roman" w:eastAsia="Times New Roman" w:hAnsi="Times New Roman" w:cs="Times New Roman"/>
          <w:sz w:val="56"/>
          <w:szCs w:val="56"/>
        </w:rPr>
        <w:t>»</w:t>
      </w:r>
    </w:p>
    <w:p w14:paraId="2CB4E422" w14:textId="123C02AB" w:rsidR="006316E0" w:rsidRPr="00D679AA" w:rsidRDefault="00D800E2" w:rsidP="003E207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  <w:r w:rsidRPr="00D679AA">
        <w:rPr>
          <w:rFonts w:ascii="Times New Roman" w:eastAsia="Times New Roman" w:hAnsi="Times New Roman" w:cs="Times New Roman"/>
          <w:i/>
          <w:iCs/>
          <w:sz w:val="56"/>
          <w:szCs w:val="56"/>
        </w:rPr>
        <w:t>Юниоры</w:t>
      </w:r>
    </w:p>
    <w:p w14:paraId="4F1FEEED" w14:textId="77777777" w:rsidR="00D800E2" w:rsidRPr="003E207F" w:rsidRDefault="00D800E2" w:rsidP="00D800E2">
      <w:pPr>
        <w:spacing w:after="0" w:line="276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</w:p>
    <w:p w14:paraId="32A0B016" w14:textId="77777777" w:rsidR="006316E0" w:rsidRPr="003E207F" w:rsidRDefault="006316E0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59901D9F" w14:textId="7F48DEF7" w:rsidR="006316E0" w:rsidRDefault="006316E0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EACB5" w14:textId="47546E40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66691" w14:textId="2F698FEF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393B2" w14:textId="0D0605A2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2D5F8" w14:textId="5CA754D2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DF24E" w14:textId="06F5510A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290AD" w14:textId="0AE4FE7D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3B963" w14:textId="3FEBB261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6FB8B" w14:textId="028CE834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4CB29" w14:textId="1CE2CD8C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442C2" w14:textId="0CB1F096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75162" w14:textId="13A9DA7F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FEEF5" w14:textId="27EF2F62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9782D" w14:textId="06842B52" w:rsid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74F5B" w14:textId="77777777" w:rsidR="003E207F" w:rsidRPr="003E207F" w:rsidRDefault="003E207F" w:rsidP="003E20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9F6BE" w14:textId="5928106D" w:rsidR="003E207F" w:rsidRDefault="002E49ED" w:rsidP="003E207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07F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r w:rsidR="003E207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500081C" w14:textId="6947022F" w:rsidR="008C67A3" w:rsidRPr="003E207F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</w:t>
      </w:r>
      <w:r w:rsidRPr="00D80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петенции</w:t>
      </w:r>
      <w:r w:rsidRPr="00D800E2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 w:rsidR="00FC0580" w:rsidRPr="00FC05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Программно-проектное управление</w:t>
      </w:r>
      <w:r w:rsidRPr="00D800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D19C58A" w14:textId="13987DFB" w:rsidR="006316E0" w:rsidRPr="003E207F" w:rsidRDefault="00475538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2E49ED" w:rsidRPr="003E207F">
        <w:rPr>
          <w:rFonts w:ascii="Times New Roman" w:eastAsia="Times New Roman" w:hAnsi="Times New Roman" w:cs="Times New Roman"/>
          <w:b/>
          <w:sz w:val="28"/>
          <w:szCs w:val="28"/>
        </w:rPr>
        <w:t>ормат участия в соревновании</w:t>
      </w:r>
      <w:r w:rsidR="002E49ED" w:rsidRPr="003E207F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10BC29FC" w14:textId="77777777" w:rsidR="006316E0" w:rsidRPr="00475538" w:rsidRDefault="006316E0" w:rsidP="00095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A35CED" w14:textId="3999415C" w:rsidR="006316E0" w:rsidRPr="003E207F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7F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1F30A24D" w14:textId="63F1FA0F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7F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компетенции </w:t>
      </w:r>
      <w:r w:rsidR="00D800E2" w:rsidRPr="00D800E2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«Управление жизненным циклом/ Управление программой»</w:t>
      </w:r>
      <w:r w:rsidR="00D80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>предполагает развитие комплекса навыков, который позволит специалистам, занятым в области проектной деятельности, системно подходить к разработке и реализации различных проектов или программ (разработка нового продукта, орг. трансформация, рационализаторские, инфраструктурные и другие проекты). Механика компетенции позволяет оценить эффективность работы руководителя проекта в области сбора информации, анализа данных и потребностей стейкхолдеров/заказчиков, системного мышления, проектной деятельности, упаковки информации, коммуникации, системного проектирования разработок.</w:t>
      </w:r>
    </w:p>
    <w:p w14:paraId="27CF3246" w14:textId="531DD575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Компетенция предполагает комплексную работу по формированию и структурированию первичных проектных концепций по заданному конкурсному заданию (КЗ). Тематика проектных разработок может быть различной, в зависимости от специфики деятельности организаций, направляющих участников. При этом важно понимать, что в процессе разработки учитывается весь жизненный цикл проекта, включающий: анализ потребностей рынка и потенциальных заказчиков, стейкхолдеров, разработку концепции проекта, проектирование финансовой модели, HR-составляющей и анализа необходимых компетенций для реализации проекта, формирования дорожной карты и проведения первичного анализа рынков и возможностей развития и масштабирования проекта и т.д.</w:t>
      </w:r>
    </w:p>
    <w:p w14:paraId="52C87A26" w14:textId="387147AA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871">
        <w:rPr>
          <w:rFonts w:ascii="Times New Roman" w:eastAsia="Times New Roman" w:hAnsi="Times New Roman" w:cs="Times New Roman"/>
          <w:sz w:val="28"/>
          <w:szCs w:val="28"/>
        </w:rPr>
        <w:t>Содержание компетенции соответствует специальности среднего профессионального образования 27.02.07 Управление ка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>чеством продукции, процессов и услуг (по отраслям). Также компетенция включает в себя перечень умений и навыков, необходимых для структурирования и проработки проектов сотрудниками предприятий различных отраслей.</w:t>
      </w:r>
    </w:p>
    <w:p w14:paraId="7002F206" w14:textId="3D532D83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Компетенция является индивидуальной и предполагает подготовку проектным лидером первичной концепции проекта.</w:t>
      </w:r>
    </w:p>
    <w:p w14:paraId="3C0BB170" w14:textId="77777777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Актуальность компетенции обусловлена сложившейся мировой практикой работы бизнес-среды. В условиях перехода высокотехнологичных отраслей от предприятий полного цикла к системной интеграции, необходимо готовить специалистов новой формации, которые обладают не только специальными инженерными, конструкторскими, технологическими, экономическими знаниями, но и понимают этапы развития жизненного цикла и логику запуска и управления проектами, умеют работать в мультизадачной среде, эффективно интегрируют существующие процессы и информацию в единую систему, умеют находить решение сложных, многофакторных задач, обладают развитыми навыками коммуникационного взаимодействия, критическим мышлением и навыками организационного проектирования.</w:t>
      </w:r>
    </w:p>
    <w:p w14:paraId="27A2E6D6" w14:textId="3B05BF01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Кроме того, подходы программно-проектного управления позволяют предприятиям и глобальным корпорациям более эффективно выстраивать бизнес-процессы и гибко принимать решения в изменяющихся условиях окружающей среды.</w:t>
      </w:r>
    </w:p>
    <w:p w14:paraId="2F7E6EB8" w14:textId="77777777" w:rsidR="002574C1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учитываются международные и национальные стандарты в области управления проектами: </w:t>
      </w:r>
    </w:p>
    <w:p w14:paraId="206A4D8E" w14:textId="4A22914B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PMBOK (Project Management Body of Knowledge)</w:t>
      </w:r>
      <w:r w:rsidRPr="00475538">
        <w:rPr>
          <w:rFonts w:ascii="Times New Roman" w:eastAsia="Times New Roman" w:hAnsi="Times New Roman"/>
          <w:sz w:val="28"/>
          <w:szCs w:val="28"/>
          <w:lang w:val="en-US"/>
        </w:rPr>
        <w:t xml:space="preserve"> PMI;</w:t>
      </w:r>
    </w:p>
    <w:p w14:paraId="292E09B8" w14:textId="7017B8CE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</w:rPr>
        <w:t>P2M</w:t>
      </w:r>
      <w:r w:rsidRPr="00475538">
        <w:rPr>
          <w:rFonts w:ascii="Times New Roman" w:eastAsia="Times New Roman" w:hAnsi="Times New Roman"/>
          <w:sz w:val="28"/>
          <w:szCs w:val="28"/>
        </w:rPr>
        <w:t>, разработанный японской Ассоциацией управления проектами PMAJ;</w:t>
      </w:r>
    </w:p>
    <w:p w14:paraId="6637961B" w14:textId="76D4AA55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</w:rPr>
        <w:t>ICB</w:t>
      </w:r>
      <w:r w:rsidRPr="00475538">
        <w:rPr>
          <w:rFonts w:ascii="Times New Roman" w:eastAsia="Times New Roman" w:hAnsi="Times New Roman"/>
          <w:sz w:val="28"/>
          <w:szCs w:val="28"/>
        </w:rPr>
        <w:t> от международной ассоциации IPMA;</w:t>
      </w:r>
    </w:p>
    <w:p w14:paraId="7D8687D6" w14:textId="70DE20FA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</w:rPr>
        <w:t>ISO 21500</w:t>
      </w:r>
      <w:r w:rsidRPr="00475538">
        <w:rPr>
          <w:rFonts w:ascii="Times New Roman" w:eastAsia="Times New Roman" w:hAnsi="Times New Roman"/>
          <w:sz w:val="28"/>
          <w:szCs w:val="28"/>
        </w:rPr>
        <w:t>.</w:t>
      </w:r>
    </w:p>
    <w:p w14:paraId="2D160A83" w14:textId="02D3B2F7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</w:rPr>
        <w:t>ГОСТ Р 54869-2011</w:t>
      </w:r>
      <w:r w:rsidRPr="00475538">
        <w:rPr>
          <w:rFonts w:ascii="Times New Roman" w:eastAsia="Times New Roman" w:hAnsi="Times New Roman"/>
          <w:sz w:val="28"/>
          <w:szCs w:val="28"/>
        </w:rPr>
        <w:t>. Включает перечень основных терминов и важных определений менеджмента, используемых в России. Базируется на стандарте ISO 21500:2012, учитывает терминологию других международных и национальных документов</w:t>
      </w:r>
      <w:r w:rsidR="00A0292D">
        <w:rPr>
          <w:rFonts w:ascii="Times New Roman" w:eastAsia="Times New Roman" w:hAnsi="Times New Roman"/>
          <w:sz w:val="28"/>
          <w:szCs w:val="28"/>
        </w:rPr>
        <w:t>;</w:t>
      </w:r>
    </w:p>
    <w:p w14:paraId="419E217A" w14:textId="69EBBD29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</w:rPr>
        <w:t>ГОСТ Р 54870</w:t>
      </w:r>
      <w:r w:rsidRPr="00475538">
        <w:rPr>
          <w:rFonts w:ascii="Times New Roman" w:eastAsia="Times New Roman" w:hAnsi="Times New Roman"/>
          <w:sz w:val="28"/>
          <w:szCs w:val="28"/>
        </w:rPr>
        <w:t xml:space="preserve">. Содержит описание основных процессов менеджмента, используемых в России. Базируется на стандарте ISO </w:t>
      </w:r>
      <w:r w:rsidRPr="00475538">
        <w:rPr>
          <w:rFonts w:ascii="Times New Roman" w:eastAsia="Times New Roman" w:hAnsi="Times New Roman"/>
          <w:sz w:val="28"/>
          <w:szCs w:val="28"/>
        </w:rPr>
        <w:lastRenderedPageBreak/>
        <w:t>21500:2012, учитывает процессы других международных и национальных стандартов</w:t>
      </w:r>
      <w:r w:rsidR="00A0292D">
        <w:rPr>
          <w:rFonts w:ascii="Times New Roman" w:eastAsia="Times New Roman" w:hAnsi="Times New Roman"/>
          <w:sz w:val="28"/>
          <w:szCs w:val="28"/>
        </w:rPr>
        <w:t>;</w:t>
      </w:r>
    </w:p>
    <w:p w14:paraId="6A770FA6" w14:textId="239A0256" w:rsidR="002574C1" w:rsidRPr="00475538" w:rsidRDefault="002574C1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b/>
          <w:bCs/>
          <w:sz w:val="28"/>
          <w:szCs w:val="28"/>
        </w:rPr>
        <w:t>ГОСТ Р ИСО 10006-2008</w:t>
      </w:r>
      <w:r w:rsidRPr="00475538">
        <w:rPr>
          <w:rFonts w:ascii="Times New Roman" w:eastAsia="Times New Roman" w:hAnsi="Times New Roman"/>
          <w:sz w:val="28"/>
          <w:szCs w:val="28"/>
        </w:rPr>
        <w:t>. Включает рекомендации и требования по планированию, реализации, контролю и повышению уровня показателей качества продукта или сервиса. Является переводом и адаптацией международного стандарта ISO 10006:2003</w:t>
      </w:r>
      <w:r w:rsidR="00A0292D">
        <w:rPr>
          <w:rFonts w:ascii="Times New Roman" w:eastAsia="Times New Roman" w:hAnsi="Times New Roman"/>
          <w:sz w:val="28"/>
          <w:szCs w:val="28"/>
        </w:rPr>
        <w:t>;</w:t>
      </w:r>
    </w:p>
    <w:p w14:paraId="7DC900EC" w14:textId="77777777" w:rsidR="00A0292D" w:rsidRDefault="002E49ED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475538">
        <w:rPr>
          <w:rFonts w:ascii="Times New Roman" w:eastAsia="Times New Roman" w:hAnsi="Times New Roman"/>
          <w:sz w:val="28"/>
          <w:szCs w:val="28"/>
        </w:rPr>
        <w:t xml:space="preserve">«СОВНЕТ» (Россия), «Управление проектами: основы профессиональных знаний: национальные требования к компетенции (НТК) специалистов» (2001), </w:t>
      </w:r>
    </w:p>
    <w:p w14:paraId="4104A9B3" w14:textId="233563C8" w:rsidR="006316E0" w:rsidRPr="00A0292D" w:rsidRDefault="002E49ED" w:rsidP="000958FA">
      <w:pPr>
        <w:pStyle w:val="a4"/>
        <w:numPr>
          <w:ilvl w:val="0"/>
          <w:numId w:val="7"/>
        </w:numPr>
        <w:spacing w:after="0" w:line="360" w:lineRule="auto"/>
        <w:ind w:left="993" w:hanging="295"/>
        <w:jc w:val="both"/>
        <w:rPr>
          <w:rFonts w:ascii="Times New Roman" w:eastAsia="Times New Roman" w:hAnsi="Times New Roman"/>
          <w:sz w:val="28"/>
          <w:szCs w:val="28"/>
        </w:rPr>
      </w:pPr>
      <w:r w:rsidRPr="00A0292D">
        <w:rPr>
          <w:rFonts w:ascii="Times New Roman" w:eastAsia="Times New Roman" w:hAnsi="Times New Roman"/>
          <w:sz w:val="28"/>
          <w:szCs w:val="28"/>
        </w:rPr>
        <w:t>ФГОС СПО специальности 27.02.07 Управление качеством продукции, процессов и услуг (по отраслям).</w:t>
      </w:r>
    </w:p>
    <w:p w14:paraId="6AEF0593" w14:textId="77777777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В целом компетенция является универсальным инструментом, в том числе, применима для сотрудников проектных и исследовательских инженерных офисов, промышленных предприятий, других организаций бизнес-среды, студентов высших учебных заведений (ВУЗ), профессиональных образовательных учреждений (СПО), школ.</w:t>
      </w:r>
    </w:p>
    <w:p w14:paraId="6EB5D887" w14:textId="77777777" w:rsidR="006316E0" w:rsidRPr="00475538" w:rsidRDefault="006316E0" w:rsidP="00095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0A442" w14:textId="77777777" w:rsidR="006316E0" w:rsidRPr="00475538" w:rsidRDefault="002E49ED" w:rsidP="000958FA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gjdgxs" w:colFirst="0" w:colLast="0"/>
      <w:bookmarkEnd w:id="0"/>
      <w:r w:rsidRPr="0047553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5F7F214" w14:textId="77777777" w:rsidR="006316E0" w:rsidRPr="00475538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40EB52C" w14:textId="7C9A570A" w:rsidR="006316E0" w:rsidRPr="00A0292D" w:rsidRDefault="002E49ED" w:rsidP="000958F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292D">
        <w:rPr>
          <w:rFonts w:ascii="Times New Roman" w:eastAsia="Times New Roman" w:hAnsi="Times New Roman"/>
          <w:b/>
          <w:sz w:val="28"/>
          <w:szCs w:val="28"/>
        </w:rPr>
        <w:t>ФГОС СПО</w:t>
      </w:r>
    </w:p>
    <w:p w14:paraId="43490C89" w14:textId="3C6967C0" w:rsidR="006316E0" w:rsidRPr="000958FA" w:rsidRDefault="002E49ED" w:rsidP="000958FA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58FA">
        <w:rPr>
          <w:rFonts w:ascii="Times New Roman" w:eastAsia="Times New Roman" w:hAnsi="Times New Roman"/>
          <w:sz w:val="28"/>
          <w:szCs w:val="28"/>
        </w:rPr>
        <w:t>27.02.07 Управление качеством продукции, процессов и услуг (по отраслям) от 9 декабря 2016 г. № 1557</w:t>
      </w:r>
    </w:p>
    <w:p w14:paraId="6472BC68" w14:textId="77777777" w:rsidR="006316E0" w:rsidRPr="00475538" w:rsidRDefault="006316E0" w:rsidP="00095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4FA1C" w14:textId="77777777" w:rsidR="006316E0" w:rsidRPr="00A0292D" w:rsidRDefault="002E49ED" w:rsidP="000958F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292D">
        <w:rPr>
          <w:rFonts w:ascii="Times New Roman" w:eastAsia="Times New Roman" w:hAnsi="Times New Roman"/>
          <w:b/>
          <w:sz w:val="28"/>
          <w:szCs w:val="28"/>
        </w:rPr>
        <w:t>Профессиональные стандарты</w:t>
      </w:r>
      <w:r w:rsidRPr="00475538">
        <w:rPr>
          <w:rFonts w:ascii="Times New Roman" w:hAnsi="Times New Roman"/>
        </w:rPr>
        <w:fldChar w:fldCharType="begin"/>
      </w:r>
      <w:r w:rsidRPr="00A0292D">
        <w:rPr>
          <w:rFonts w:ascii="Times New Roman" w:hAnsi="Times New Roman"/>
        </w:rPr>
        <w:instrText xml:space="preserve"> HYPERLINK "http://okpdtr.ru/kod-21477-direktor-po-kadram-i-bytu" </w:instrText>
      </w:r>
      <w:r w:rsidRPr="00475538">
        <w:rPr>
          <w:rFonts w:ascii="Times New Roman" w:hAnsi="Times New Roman"/>
        </w:rPr>
        <w:fldChar w:fldCharType="separate"/>
      </w:r>
    </w:p>
    <w:p w14:paraId="535BCC67" w14:textId="77777777" w:rsidR="006316E0" w:rsidRPr="00475538" w:rsidRDefault="002E49ED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hAnsi="Times New Roman" w:cs="Times New Roman"/>
        </w:rPr>
        <w:fldChar w:fldCharType="end"/>
      </w:r>
      <w:hyperlink r:id="rId10">
        <w:r w:rsidRPr="00475538">
          <w:rPr>
            <w:rFonts w:ascii="Times New Roman" w:eastAsia="Times New Roman" w:hAnsi="Times New Roman" w:cs="Times New Roman"/>
            <w:sz w:val="28"/>
            <w:szCs w:val="28"/>
          </w:rPr>
          <w:t>40.062</w:t>
        </w:r>
      </w:hyperlink>
      <w:hyperlink r:id="rId11">
        <w:r w:rsidRPr="0047553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Pr="00475538">
          <w:rPr>
            <w:rFonts w:ascii="Times New Roman" w:eastAsia="Times New Roman" w:hAnsi="Times New Roman" w:cs="Times New Roman"/>
            <w:sz w:val="28"/>
            <w:szCs w:val="28"/>
          </w:rPr>
          <w:t>Специалист по качеству</w:t>
        </w:r>
      </w:hyperlink>
      <w:r w:rsidRPr="00475538">
        <w:rPr>
          <w:rFonts w:ascii="Times New Roman" w:hAnsi="Times New Roman" w:cs="Times New Roman"/>
        </w:rPr>
        <w:fldChar w:fldCharType="begin"/>
      </w:r>
      <w:r w:rsidRPr="00475538">
        <w:rPr>
          <w:rFonts w:ascii="Times New Roman" w:hAnsi="Times New Roman" w:cs="Times New Roman"/>
        </w:rPr>
        <w:instrText xml:space="preserve"> HYPERLINK "http://okpdtr.ru/kod-21477-direktor-po-kadram-i-bytu" </w:instrText>
      </w:r>
      <w:r w:rsidRPr="00475538">
        <w:rPr>
          <w:rFonts w:ascii="Times New Roman" w:hAnsi="Times New Roman" w:cs="Times New Roman"/>
        </w:rPr>
        <w:fldChar w:fldCharType="separate"/>
      </w:r>
    </w:p>
    <w:p w14:paraId="03BD6928" w14:textId="038D7242" w:rsidR="006316E0" w:rsidRDefault="002E49ED" w:rsidP="000958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hAnsi="Times New Roman" w:cs="Times New Roman"/>
        </w:rPr>
        <w:fldChar w:fldCharType="end"/>
      </w: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2574C1" w:rsidRPr="00475538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соревновании по данной компетенции 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могут быть включены </w:t>
      </w:r>
      <w:r w:rsidR="002574C1" w:rsidRPr="0047553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(обучающиеся) по 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>специальност</w:t>
      </w:r>
      <w:r w:rsidR="002574C1" w:rsidRPr="00475538">
        <w:rPr>
          <w:rFonts w:ascii="Times New Roman" w:eastAsia="Times New Roman" w:hAnsi="Times New Roman" w:cs="Times New Roman"/>
          <w:sz w:val="28"/>
          <w:szCs w:val="28"/>
        </w:rPr>
        <w:t>ям и направлениям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, в программе подготовке которых присутствует блок, касающийся проектной 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т.е., студенты, для которых компетенции из области программно-проектного управления необходимы для полноценного осуществления будущей профессиональной деятельности.</w:t>
      </w:r>
    </w:p>
    <w:p w14:paraId="646505F2" w14:textId="77777777" w:rsidR="000958FA" w:rsidRPr="00475538" w:rsidRDefault="000958FA" w:rsidP="00095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7DFED" w14:textId="77777777" w:rsidR="006316E0" w:rsidRPr="00A0292D" w:rsidRDefault="002E49ED" w:rsidP="000958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292D">
        <w:rPr>
          <w:rFonts w:ascii="Times New Roman" w:eastAsia="Times New Roman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55D64A02" w14:textId="70A1A0AD" w:rsidR="006316E0" w:rsidRDefault="002E49ED" w:rsidP="000958FA">
      <w:pPr>
        <w:pStyle w:val="a4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58FA">
        <w:rPr>
          <w:rFonts w:ascii="Times New Roman" w:eastAsia="Times New Roman" w:hAnsi="Times New Roman"/>
          <w:sz w:val="28"/>
          <w:szCs w:val="28"/>
        </w:rPr>
        <w:t>Стандарты управления проектами и разработки продуктов в рамках корпоративного управления (ГК «Ростех», ГК «Росатом», ГК «Роскосмос», ОСК и др.)</w:t>
      </w:r>
    </w:p>
    <w:p w14:paraId="039DF47A" w14:textId="77777777" w:rsidR="000958FA" w:rsidRPr="000958FA" w:rsidRDefault="000958FA" w:rsidP="000958F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8E21070" w14:textId="77777777" w:rsidR="006316E0" w:rsidRPr="000958FA" w:rsidRDefault="002E49ED" w:rsidP="000958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8FA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0958F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0958F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39D46C5" w14:textId="69E98CDC" w:rsidR="006316E0" w:rsidRDefault="002E49ED" w:rsidP="000958F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В рамках компетенции предполагается работа </w:t>
      </w:r>
      <w:proofErr w:type="spellStart"/>
      <w:r w:rsidRPr="00475538">
        <w:rPr>
          <w:rFonts w:ascii="Times New Roman" w:eastAsia="Times New Roman" w:hAnsi="Times New Roman" w:cs="Times New Roman"/>
          <w:sz w:val="28"/>
          <w:szCs w:val="28"/>
        </w:rPr>
        <w:t>кроссфункциональной</w:t>
      </w:r>
      <w:proofErr w:type="spellEnd"/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 команды.</w:t>
      </w:r>
    </w:p>
    <w:p w14:paraId="3FCDBA6D" w14:textId="77777777" w:rsidR="000958FA" w:rsidRPr="00475538" w:rsidRDefault="000958FA" w:rsidP="00095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B0C23E" w14:textId="77777777" w:rsidR="006316E0" w:rsidRPr="000958FA" w:rsidRDefault="002E49ED" w:rsidP="000958FA">
      <w:pPr>
        <w:pStyle w:val="a4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958FA">
        <w:rPr>
          <w:rFonts w:ascii="Times New Roman" w:eastAsia="Times New Roman" w:hAnsi="Times New Roman"/>
          <w:b/>
          <w:bCs/>
          <w:sz w:val="28"/>
          <w:szCs w:val="28"/>
        </w:rPr>
        <w:t>ГОСТы:</w:t>
      </w:r>
    </w:p>
    <w:p w14:paraId="1F1893BA" w14:textId="77777777" w:rsidR="006316E0" w:rsidRPr="00475538" w:rsidRDefault="008B2D62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="002E49ED" w:rsidRPr="00475538">
          <w:rPr>
            <w:rFonts w:ascii="Times New Roman" w:eastAsia="Times New Roman" w:hAnsi="Times New Roman" w:cs="Times New Roman"/>
            <w:sz w:val="28"/>
            <w:szCs w:val="28"/>
          </w:rPr>
          <w:t>Национальный стандарт Российской Федерации ГОСТ Р ИСО 21500-2014 «Руководство по проектному менеджменту»;</w:t>
        </w:r>
      </w:hyperlink>
    </w:p>
    <w:p w14:paraId="0CE7F9D3" w14:textId="0E4BC881" w:rsidR="006316E0" w:rsidRPr="00475538" w:rsidRDefault="008B2D62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 w:rsidR="002E49ED" w:rsidRPr="00475538">
          <w:rPr>
            <w:rFonts w:ascii="Times New Roman" w:eastAsia="Times New Roman" w:hAnsi="Times New Roman" w:cs="Times New Roman"/>
            <w:sz w:val="28"/>
            <w:szCs w:val="28"/>
          </w:rPr>
          <w:t>Национальный стандарт Российской Федерации ГОСТ Р 54869-2011 «Проектный менеджмент. Требования к управлению проектом»</w:t>
        </w:r>
      </w:hyperlink>
      <w:r w:rsidR="000958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67D06B" w14:textId="3C9FA7C3" w:rsidR="002574C1" w:rsidRPr="00475538" w:rsidRDefault="008B2D62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="002E49ED" w:rsidRPr="00475538">
          <w:rPr>
            <w:rFonts w:ascii="Times New Roman" w:eastAsia="Times New Roman" w:hAnsi="Times New Roman" w:cs="Times New Roman"/>
            <w:sz w:val="28"/>
            <w:szCs w:val="28"/>
          </w:rPr>
          <w:t xml:space="preserve">Национальный стандарт Российской </w:t>
        </w:r>
        <w:r w:rsidR="000958FA" w:rsidRPr="00475538">
          <w:rPr>
            <w:rFonts w:ascii="Times New Roman" w:eastAsia="Times New Roman" w:hAnsi="Times New Roman" w:cs="Times New Roman"/>
            <w:sz w:val="28"/>
            <w:szCs w:val="28"/>
          </w:rPr>
          <w:t>Федерации ГОСТ</w:t>
        </w:r>
        <w:r w:rsidR="002E49ED" w:rsidRPr="00475538">
          <w:rPr>
            <w:rFonts w:ascii="Times New Roman" w:eastAsia="Times New Roman" w:hAnsi="Times New Roman" w:cs="Times New Roman"/>
            <w:sz w:val="28"/>
            <w:szCs w:val="28"/>
          </w:rPr>
          <w:t xml:space="preserve"> Р 54870-2011 «Проектный менеджмент. Требования к управлению портфелем проектов»;</w:t>
        </w:r>
      </w:hyperlink>
    </w:p>
    <w:p w14:paraId="3BB37EA0" w14:textId="0C57B3B7" w:rsidR="000A528B" w:rsidRPr="00475538" w:rsidRDefault="008B2D62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2E49ED" w:rsidRPr="00475538">
          <w:rPr>
            <w:rFonts w:ascii="Times New Roman" w:eastAsia="Times New Roman" w:hAnsi="Times New Roman" w:cs="Times New Roman"/>
            <w:sz w:val="28"/>
            <w:szCs w:val="28"/>
          </w:rPr>
          <w:t xml:space="preserve">Национальный стандарт Российской </w:t>
        </w:r>
        <w:r w:rsidR="000958FA" w:rsidRPr="00475538">
          <w:rPr>
            <w:rFonts w:ascii="Times New Roman" w:eastAsia="Times New Roman" w:hAnsi="Times New Roman" w:cs="Times New Roman"/>
            <w:sz w:val="28"/>
            <w:szCs w:val="28"/>
          </w:rPr>
          <w:t>Федерации ГОСТ</w:t>
        </w:r>
        <w:r w:rsidR="002E49ED" w:rsidRPr="00475538">
          <w:rPr>
            <w:rFonts w:ascii="Times New Roman" w:eastAsia="Times New Roman" w:hAnsi="Times New Roman" w:cs="Times New Roman"/>
            <w:sz w:val="28"/>
            <w:szCs w:val="28"/>
          </w:rPr>
          <w:t xml:space="preserve"> Р 54871-2011 «Проектный менеджмент. Требования к управлению программой»</w:t>
        </w:r>
      </w:hyperlink>
      <w:r w:rsidR="000958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0D8D39" w14:textId="54F3B6E1" w:rsidR="000A528B" w:rsidRPr="00475538" w:rsidRDefault="000A528B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Профессиональны</w:t>
      </w:r>
      <w:r w:rsidR="000958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 стандарт «Маркетолог» 08.035, утвержденный приказом Министерства труда и социальной защиты РФ от 04 июня 2018г., №336Н;</w:t>
      </w:r>
    </w:p>
    <w:p w14:paraId="52EFC063" w14:textId="33295E07" w:rsidR="000A528B" w:rsidRPr="00475538" w:rsidRDefault="000A528B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Профессиональны</w:t>
      </w:r>
      <w:r w:rsidR="000958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 xml:space="preserve"> стандарт «Специалист по работе с инвестиционными проектами» 08.036, утвержденный приказом Министерства труда и социальной защиты Российской Федерации от 16 апреля 2018 г. N239Н;</w:t>
      </w:r>
    </w:p>
    <w:p w14:paraId="52B47965" w14:textId="36032EDB" w:rsidR="000A528B" w:rsidRPr="00475538" w:rsidRDefault="000A528B" w:rsidP="00095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lastRenderedPageBreak/>
        <w:t>Проф</w:t>
      </w:r>
      <w:r w:rsidR="000958FA">
        <w:rPr>
          <w:rFonts w:ascii="Times New Roman" w:eastAsia="Times New Roman" w:hAnsi="Times New Roman" w:cs="Times New Roman"/>
          <w:sz w:val="28"/>
          <w:szCs w:val="28"/>
        </w:rPr>
        <w:t xml:space="preserve">ессиональный 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>стандарт: 08.0412 Специалист в сфере управления проектами государственно-частного партнерства» и др.</w:t>
      </w:r>
    </w:p>
    <w:p w14:paraId="70A1F2F4" w14:textId="77777777" w:rsidR="006316E0" w:rsidRPr="000958FA" w:rsidRDefault="006316E0" w:rsidP="00095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E74A7" w14:textId="50C7015E" w:rsidR="006316E0" w:rsidRPr="003E207F" w:rsidRDefault="002E49ED" w:rsidP="000958FA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538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4755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538">
        <w:rPr>
          <w:rFonts w:ascii="Times New Roman" w:eastAsia="Times New Roman" w:hAnsi="Times New Roman" w:cs="Times New Roman"/>
          <w:sz w:val="28"/>
          <w:szCs w:val="28"/>
        </w:rPr>
        <w:t>базируется на требованиях современного рынка труда к менеджеру/лидеру проекта или программы.</w:t>
      </w:r>
    </w:p>
    <w:tbl>
      <w:tblPr>
        <w:tblStyle w:val="af0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7937"/>
      </w:tblGrid>
      <w:tr w:rsidR="006316E0" w:rsidRPr="000958FA" w14:paraId="25FBB757" w14:textId="77777777" w:rsidTr="000958FA">
        <w:trPr>
          <w:trHeight w:val="60"/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3FCE06FB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7937" w:type="dxa"/>
            <w:shd w:val="clear" w:color="auto" w:fill="92D050"/>
            <w:vAlign w:val="center"/>
          </w:tcPr>
          <w:p w14:paraId="5DEE9CA1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6316E0" w:rsidRPr="000958FA" w14:paraId="21F03945" w14:textId="77777777" w:rsidTr="000958FA">
        <w:trPr>
          <w:trHeight w:val="50"/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44B538D5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77520E01" w14:textId="77777777" w:rsidR="006316E0" w:rsidRPr="000958FA" w:rsidRDefault="002E49ED" w:rsidP="0009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работы, техника безопасности и охрана труда</w:t>
            </w:r>
          </w:p>
        </w:tc>
      </w:tr>
      <w:tr w:rsidR="006316E0" w:rsidRPr="000958FA" w14:paraId="3EEF8E86" w14:textId="77777777" w:rsidTr="000958FA">
        <w:trPr>
          <w:trHeight w:val="50"/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1E962C1F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0227763C" w14:textId="77777777" w:rsidR="006316E0" w:rsidRPr="000958FA" w:rsidRDefault="002E49ED" w:rsidP="0009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Менеджмент и управление личной эффективностью</w:t>
            </w:r>
          </w:p>
        </w:tc>
      </w:tr>
      <w:tr w:rsidR="006316E0" w:rsidRPr="000958FA" w14:paraId="32F9211A" w14:textId="77777777" w:rsidTr="000958FA">
        <w:trPr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12706772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7D3D47D1" w14:textId="77777777" w:rsidR="006316E0" w:rsidRPr="000958FA" w:rsidRDefault="002E49ED" w:rsidP="0009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и инструменты программно-проектного управления</w:t>
            </w:r>
          </w:p>
        </w:tc>
      </w:tr>
      <w:tr w:rsidR="006316E0" w:rsidRPr="000958FA" w14:paraId="69853DBA" w14:textId="77777777" w:rsidTr="000958FA">
        <w:trPr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6ADAF884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6D7CD85C" w14:textId="77777777" w:rsidR="006316E0" w:rsidRPr="000958FA" w:rsidRDefault="002E49ED" w:rsidP="0009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Маркетинг</w:t>
            </w:r>
          </w:p>
        </w:tc>
      </w:tr>
      <w:tr w:rsidR="006316E0" w:rsidRPr="000958FA" w14:paraId="2655001D" w14:textId="77777777" w:rsidTr="000958FA">
        <w:trPr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1C2ED657" w14:textId="77777777" w:rsidR="006316E0" w:rsidRPr="000958FA" w:rsidRDefault="002E49ED" w:rsidP="0009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4BE18916" w14:textId="77777777" w:rsidR="006316E0" w:rsidRPr="000958FA" w:rsidRDefault="002E49ED" w:rsidP="0009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управления персоналом в проектах</w:t>
            </w:r>
          </w:p>
        </w:tc>
      </w:tr>
      <w:tr w:rsidR="006316E0" w:rsidRPr="000958FA" w14:paraId="202C4729" w14:textId="77777777" w:rsidTr="000958FA">
        <w:trPr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2B727D6B" w14:textId="77777777" w:rsidR="006316E0" w:rsidRPr="000958FA" w:rsidRDefault="002E49ED" w:rsidP="0009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62422FAF" w14:textId="77777777" w:rsidR="006316E0" w:rsidRPr="000958FA" w:rsidRDefault="002E49ED" w:rsidP="0009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Экономика и финансы</w:t>
            </w:r>
          </w:p>
        </w:tc>
      </w:tr>
      <w:tr w:rsidR="006316E0" w:rsidRPr="000958FA" w14:paraId="24F3ADBF" w14:textId="77777777" w:rsidTr="000958FA">
        <w:trPr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6A004928" w14:textId="77777777" w:rsidR="006316E0" w:rsidRPr="000958FA" w:rsidRDefault="002E49ED" w:rsidP="00095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280362D8" w14:textId="77777777" w:rsidR="006316E0" w:rsidRPr="000958FA" w:rsidRDefault="002E49ED" w:rsidP="0009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Коммуникация</w:t>
            </w:r>
          </w:p>
        </w:tc>
      </w:tr>
      <w:tr w:rsidR="006316E0" w:rsidRPr="000958FA" w14:paraId="52B8C9AE" w14:textId="77777777" w:rsidTr="000958FA">
        <w:trPr>
          <w:jc w:val="center"/>
        </w:trPr>
        <w:tc>
          <w:tcPr>
            <w:tcW w:w="989" w:type="dxa"/>
            <w:shd w:val="clear" w:color="auto" w:fill="FFFFFF" w:themeFill="background1"/>
            <w:vAlign w:val="center"/>
          </w:tcPr>
          <w:p w14:paraId="27CBED80" w14:textId="77777777" w:rsidR="006316E0" w:rsidRPr="000958FA" w:rsidRDefault="002E49ED" w:rsidP="000958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7" w:type="dxa"/>
            <w:shd w:val="clear" w:color="auto" w:fill="FFFFFF" w:themeFill="background1"/>
            <w:vAlign w:val="center"/>
          </w:tcPr>
          <w:p w14:paraId="556304B7" w14:textId="77777777" w:rsidR="006316E0" w:rsidRPr="000958FA" w:rsidRDefault="002E49ED" w:rsidP="0009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Программное обеспечение, документация и работа с информацией</w:t>
            </w:r>
          </w:p>
        </w:tc>
      </w:tr>
    </w:tbl>
    <w:p w14:paraId="5C764FA1" w14:textId="77777777" w:rsidR="006316E0" w:rsidRPr="003E207F" w:rsidRDefault="006316E0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16E0" w:rsidRPr="003E207F" w:rsidSect="003E207F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C1B7" w14:textId="77777777" w:rsidR="008B2D62" w:rsidRDefault="008B2D62">
      <w:pPr>
        <w:spacing w:after="0" w:line="240" w:lineRule="auto"/>
      </w:pPr>
      <w:r>
        <w:separator/>
      </w:r>
    </w:p>
  </w:endnote>
  <w:endnote w:type="continuationSeparator" w:id="0">
    <w:p w14:paraId="42C95E6B" w14:textId="77777777" w:rsidR="008B2D62" w:rsidRDefault="008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B256" w14:textId="77777777" w:rsidR="008B2D62" w:rsidRDefault="008B2D62">
      <w:pPr>
        <w:spacing w:after="0" w:line="240" w:lineRule="auto"/>
      </w:pPr>
      <w:r>
        <w:separator/>
      </w:r>
    </w:p>
  </w:footnote>
  <w:footnote w:type="continuationSeparator" w:id="0">
    <w:p w14:paraId="16778FE2" w14:textId="77777777" w:rsidR="008B2D62" w:rsidRDefault="008B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222"/>
    <w:multiLevelType w:val="multilevel"/>
    <w:tmpl w:val="6938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D1085"/>
    <w:multiLevelType w:val="multilevel"/>
    <w:tmpl w:val="CAD032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690463"/>
    <w:multiLevelType w:val="multilevel"/>
    <w:tmpl w:val="E82460C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−.%2."/>
      <w:lvlJc w:val="left"/>
      <w:pPr>
        <w:ind w:left="855" w:hanging="495"/>
      </w:pPr>
    </w:lvl>
    <w:lvl w:ilvl="2">
      <w:start w:val="2"/>
      <w:numFmt w:val="decimal"/>
      <w:lvlText w:val="−.%2.%3."/>
      <w:lvlJc w:val="left"/>
      <w:pPr>
        <w:ind w:left="1080" w:hanging="720"/>
      </w:pPr>
    </w:lvl>
    <w:lvl w:ilvl="3">
      <w:start w:val="1"/>
      <w:numFmt w:val="decimal"/>
      <w:lvlText w:val="−.%2.%3.%4."/>
      <w:lvlJc w:val="left"/>
      <w:pPr>
        <w:ind w:left="1080" w:hanging="720"/>
      </w:pPr>
    </w:lvl>
    <w:lvl w:ilvl="4">
      <w:start w:val="1"/>
      <w:numFmt w:val="decimal"/>
      <w:lvlText w:val="−.%2.%3.%4.%5."/>
      <w:lvlJc w:val="left"/>
      <w:pPr>
        <w:ind w:left="1440" w:hanging="1080"/>
      </w:pPr>
    </w:lvl>
    <w:lvl w:ilvl="5">
      <w:start w:val="1"/>
      <w:numFmt w:val="decimal"/>
      <w:lvlText w:val="−.%2.%3.%4.%5.%6."/>
      <w:lvlJc w:val="left"/>
      <w:pPr>
        <w:ind w:left="1440" w:hanging="1080"/>
      </w:pPr>
    </w:lvl>
    <w:lvl w:ilvl="6">
      <w:start w:val="1"/>
      <w:numFmt w:val="decimal"/>
      <w:lvlText w:val="−.%2.%3.%4.%5.%6.%7."/>
      <w:lvlJc w:val="left"/>
      <w:pPr>
        <w:ind w:left="1440" w:hanging="1080"/>
      </w:pPr>
    </w:lvl>
    <w:lvl w:ilvl="7">
      <w:start w:val="1"/>
      <w:numFmt w:val="decimal"/>
      <w:lvlText w:val="−.%2.%3.%4.%5.%6.%7.%8."/>
      <w:lvlJc w:val="left"/>
      <w:pPr>
        <w:ind w:left="1800" w:hanging="1440"/>
      </w:pPr>
    </w:lvl>
    <w:lvl w:ilvl="8">
      <w:start w:val="1"/>
      <w:numFmt w:val="decimal"/>
      <w:lvlText w:val="−.%2.%3.%4.%5.%6.%7.%8.%9."/>
      <w:lvlJc w:val="left"/>
      <w:pPr>
        <w:ind w:left="1800" w:hanging="1440"/>
      </w:pPr>
    </w:lvl>
  </w:abstractNum>
  <w:abstractNum w:abstractNumId="3" w15:restartNumberingAfterBreak="0">
    <w:nsid w:val="37B43B4D"/>
    <w:multiLevelType w:val="hybridMultilevel"/>
    <w:tmpl w:val="7D661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D945A3"/>
    <w:multiLevelType w:val="hybridMultilevel"/>
    <w:tmpl w:val="0CFE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E73"/>
    <w:multiLevelType w:val="hybridMultilevel"/>
    <w:tmpl w:val="C4BE4A4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5BA1"/>
    <w:multiLevelType w:val="multilevel"/>
    <w:tmpl w:val="0CD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C086E"/>
    <w:multiLevelType w:val="hybridMultilevel"/>
    <w:tmpl w:val="2482F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87137D"/>
    <w:multiLevelType w:val="multilevel"/>
    <w:tmpl w:val="8B78D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9" w15:restartNumberingAfterBreak="0">
    <w:nsid w:val="622A2033"/>
    <w:multiLevelType w:val="hybridMultilevel"/>
    <w:tmpl w:val="E982CA1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5215A"/>
    <w:multiLevelType w:val="hybridMultilevel"/>
    <w:tmpl w:val="D786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3AA9"/>
    <w:multiLevelType w:val="multilevel"/>
    <w:tmpl w:val="414EA830"/>
    <w:lvl w:ilvl="0">
      <w:start w:val="1"/>
      <w:numFmt w:val="decimal"/>
      <w:pStyle w:val="S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0"/>
    <w:rsid w:val="000958FA"/>
    <w:rsid w:val="000A528B"/>
    <w:rsid w:val="001472A4"/>
    <w:rsid w:val="002574C1"/>
    <w:rsid w:val="002E10E1"/>
    <w:rsid w:val="002E49ED"/>
    <w:rsid w:val="00396C70"/>
    <w:rsid w:val="003E207F"/>
    <w:rsid w:val="00475538"/>
    <w:rsid w:val="0050724D"/>
    <w:rsid w:val="00587045"/>
    <w:rsid w:val="00594F25"/>
    <w:rsid w:val="006316E0"/>
    <w:rsid w:val="0069677D"/>
    <w:rsid w:val="00831028"/>
    <w:rsid w:val="008B2D62"/>
    <w:rsid w:val="008C67A3"/>
    <w:rsid w:val="00A0292D"/>
    <w:rsid w:val="00AB5D92"/>
    <w:rsid w:val="00D14255"/>
    <w:rsid w:val="00D47CDE"/>
    <w:rsid w:val="00D679AA"/>
    <w:rsid w:val="00D800E2"/>
    <w:rsid w:val="00E43D4B"/>
    <w:rsid w:val="00EF77EB"/>
    <w:rsid w:val="00F72871"/>
    <w:rsid w:val="00FC0580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414A"/>
  <w15:docId w15:val="{0D6066D5-FAD0-48FC-BA43-3A5D431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6E0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styleId="aa">
    <w:name w:val="Hyperlink"/>
    <w:basedOn w:val="a0"/>
    <w:uiPriority w:val="99"/>
    <w:unhideWhenUsed/>
    <w:rsid w:val="00071A0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1A05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BC5F6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C5F69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C5F69"/>
    <w:rPr>
      <w:vertAlign w:val="superscript"/>
    </w:rPr>
  </w:style>
  <w:style w:type="paragraph" w:customStyle="1" w:styleId="Sp1">
    <w:name w:val="Sp1"/>
    <w:basedOn w:val="a"/>
    <w:qFormat/>
    <w:rsid w:val="00BC5F69"/>
    <w:pPr>
      <w:numPr>
        <w:numId w:val="4"/>
      </w:numPr>
      <w:spacing w:after="120" w:line="240" w:lineRule="auto"/>
      <w:ind w:left="1135" w:hanging="284"/>
      <w:contextualSpacing/>
    </w:pPr>
    <w:rPr>
      <w:rFonts w:ascii="Arial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BC5F69"/>
    <w:pPr>
      <w:spacing w:after="0"/>
      <w:ind w:left="1065" w:hanging="705"/>
      <w:contextualSpacing w:val="0"/>
    </w:pPr>
    <w:rPr>
      <w:color w:val="62B5E5"/>
    </w:rPr>
  </w:style>
  <w:style w:type="character" w:customStyle="1" w:styleId="20">
    <w:name w:val="Заголовок 2 Знак"/>
    <w:basedOn w:val="a0"/>
    <w:link w:val="2"/>
    <w:uiPriority w:val="9"/>
    <w:rsid w:val="006E0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uturismarkdown-listitem">
    <w:name w:val="futurismarkdown-listitem"/>
    <w:basedOn w:val="a"/>
    <w:rsid w:val="0025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2574C1"/>
    <w:rPr>
      <w:b/>
      <w:bCs/>
    </w:rPr>
  </w:style>
  <w:style w:type="paragraph" w:customStyle="1" w:styleId="futurismarkdown-paragraph">
    <w:name w:val="futurismarkdown-paragraph"/>
    <w:basedOn w:val="a"/>
    <w:rsid w:val="0025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planning.ru/training/source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kpdtr.ru/kod-21477-direktor-po-kadram-i-byt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penplanning.ru/documents/GOST-R-54871-201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pdtr.ru/kod-21477-direktor-po-kadram-i-byt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penplanning.ru/documents/GOST-R-54870-2011.pdf" TargetMode="External"/><Relationship Id="rId10" Type="http://schemas.openxmlformats.org/officeDocument/2006/relationships/hyperlink" Target="http://okpdtr.ru/kod-21477-direktor-po-kadram-i-byt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openplanning.ru/documents/GOST-R-54869-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JkB7UXbY05GuO+8Mrk9XCS1zA==">CgMxLjAyCGguZ2pkZ3hzMgloLjMwajB6bGwyCWguMWZvYjl0ZTgAciExb0RTcnJpMlY4enVFNE1KTHpqdFZyQXZTekRySHhmcVY=</go:docsCustomData>
</go:gDocsCustomXmlDataStorage>
</file>

<file path=customXml/itemProps1.xml><?xml version="1.0" encoding="utf-8"?>
<ds:datastoreItem xmlns:ds="http://schemas.openxmlformats.org/officeDocument/2006/customXml" ds:itemID="{364AAD7A-7123-4D07-B3CA-50D9FF4A1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6</cp:revision>
  <dcterms:created xsi:type="dcterms:W3CDTF">2024-12-05T09:18:00Z</dcterms:created>
  <dcterms:modified xsi:type="dcterms:W3CDTF">2024-12-17T07:28:00Z</dcterms:modified>
</cp:coreProperties>
</file>