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Pr="007E1D16" w:rsidRDefault="00584FB3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52"/>
          <w:szCs w:val="52"/>
        </w:rPr>
      </w:pPr>
      <w:bookmarkStart w:id="0" w:name="_Toc183439419"/>
      <w:r w:rsidRPr="007E1D16">
        <w:rPr>
          <w:rFonts w:ascii="Calibri" w:hAnsi="Calibri"/>
          <w:noProof/>
          <w:position w:val="0"/>
          <w:sz w:val="52"/>
          <w:szCs w:val="52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0632A86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Pr="007E1D16" w:rsidRDefault="00F66017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  <w:bookmarkStart w:id="1" w:name="_Toc183439420"/>
      <w:r w:rsidRPr="007E1D16">
        <w:rPr>
          <w:rFonts w:eastAsia="Times New Roman" w:cs="Times New Roman"/>
          <w:color w:val="000000"/>
          <w:sz w:val="52"/>
          <w:szCs w:val="52"/>
        </w:rPr>
        <w:t>Инструкция по охране труда</w:t>
      </w:r>
      <w:bookmarkEnd w:id="1"/>
    </w:p>
    <w:p w14:paraId="77CA2DF5" w14:textId="77777777" w:rsidR="001A206B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25D471D" w14:textId="276F79A2" w:rsidR="00BC53BC" w:rsidRDefault="00BC53BC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2" w:name="_Toc183439421"/>
      <w:r w:rsidRPr="00BC53BC">
        <w:rPr>
          <w:rFonts w:eastAsia="Times New Roman" w:cs="Times New Roman"/>
          <w:color w:val="000000"/>
          <w:sz w:val="40"/>
          <w:szCs w:val="40"/>
        </w:rPr>
        <w:t>К</w:t>
      </w:r>
      <w:r w:rsidR="00F26301" w:rsidRPr="00BC53BC">
        <w:rPr>
          <w:rFonts w:eastAsia="Times New Roman" w:cs="Times New Roman"/>
          <w:color w:val="000000"/>
          <w:sz w:val="40"/>
          <w:szCs w:val="40"/>
        </w:rPr>
        <w:t>омпетенции</w:t>
      </w:r>
    </w:p>
    <w:p w14:paraId="623BC7DB" w14:textId="1C9D0492" w:rsidR="00BC53BC" w:rsidRDefault="003D1AC3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BC53BC">
        <w:rPr>
          <w:rFonts w:eastAsia="Times New Roman" w:cs="Times New Roman"/>
          <w:color w:val="000000"/>
          <w:sz w:val="40"/>
          <w:szCs w:val="40"/>
        </w:rPr>
        <w:t>«</w:t>
      </w:r>
      <w:r w:rsidR="00D6602F" w:rsidRPr="00D6602F">
        <w:rPr>
          <w:rFonts w:eastAsia="Times New Roman" w:cs="Times New Roman"/>
          <w:color w:val="000000"/>
          <w:sz w:val="40"/>
          <w:szCs w:val="40"/>
        </w:rPr>
        <w:t>Программно-проектное управление</w:t>
      </w:r>
      <w:r w:rsidRPr="00BC53BC">
        <w:rPr>
          <w:rFonts w:eastAsia="Times New Roman" w:cs="Times New Roman"/>
          <w:color w:val="000000"/>
          <w:sz w:val="40"/>
          <w:szCs w:val="40"/>
        </w:rPr>
        <w:t>»</w:t>
      </w:r>
      <w:r w:rsidR="00392673">
        <w:rPr>
          <w:rFonts w:eastAsia="Times New Roman" w:cs="Times New Roman"/>
          <w:color w:val="000000"/>
          <w:sz w:val="40"/>
          <w:szCs w:val="40"/>
        </w:rPr>
        <w:t xml:space="preserve"> </w:t>
      </w:r>
      <w:r w:rsidR="00392673" w:rsidRPr="00392673">
        <w:rPr>
          <w:rFonts w:eastAsia="Times New Roman" w:cs="Times New Roman"/>
          <w:i/>
          <w:iCs/>
          <w:color w:val="000000"/>
          <w:sz w:val="40"/>
          <w:szCs w:val="40"/>
        </w:rPr>
        <w:t>Юниоры</w:t>
      </w:r>
    </w:p>
    <w:p w14:paraId="417850AC" w14:textId="7EE99666" w:rsidR="00584FB3" w:rsidRPr="007E1D16" w:rsidRDefault="007E1D16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7E1D16">
        <w:rPr>
          <w:rFonts w:eastAsia="Times New Roman" w:cs="Times New Roman"/>
          <w:color w:val="000000"/>
          <w:sz w:val="40"/>
          <w:szCs w:val="40"/>
        </w:rPr>
        <w:t xml:space="preserve">Регионального </w:t>
      </w:r>
      <w:r w:rsidR="00A74F0F" w:rsidRPr="007E1D16">
        <w:rPr>
          <w:rFonts w:eastAsia="Times New Roman" w:cs="Times New Roman"/>
          <w:color w:val="000000"/>
          <w:sz w:val="40"/>
          <w:szCs w:val="40"/>
        </w:rPr>
        <w:t>этапа</w:t>
      </w:r>
      <w:r w:rsidR="00584FB3" w:rsidRPr="007E1D16">
        <w:rPr>
          <w:rFonts w:eastAsia="Times New Roman" w:cs="Times New Roman"/>
          <w:color w:val="000000"/>
          <w:sz w:val="40"/>
          <w:szCs w:val="40"/>
        </w:rPr>
        <w:t xml:space="preserve"> Чемпионата по профессиональному мастерству «Профессионалы»</w:t>
      </w:r>
      <w:bookmarkEnd w:id="2"/>
      <w:r w:rsidR="00584FB3" w:rsidRPr="007E1D16">
        <w:rPr>
          <w:rFonts w:eastAsia="Times New Roman" w:cs="Times New Roman"/>
          <w:color w:val="000000"/>
          <w:sz w:val="40"/>
          <w:szCs w:val="40"/>
        </w:rPr>
        <w:t xml:space="preserve"> </w:t>
      </w:r>
      <w:r w:rsidRPr="007E1D16">
        <w:rPr>
          <w:rFonts w:eastAsia="Times New Roman" w:cs="Times New Roman"/>
          <w:color w:val="000000"/>
          <w:sz w:val="40"/>
          <w:szCs w:val="40"/>
        </w:rPr>
        <w:t>в 2025 г</w:t>
      </w:r>
    </w:p>
    <w:p w14:paraId="65F84C6D" w14:textId="56702A54" w:rsidR="00A74F0F" w:rsidRPr="00721165" w:rsidRDefault="00A74F0F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bookmarkStart w:id="3" w:name="_Toc183439422"/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  <w:bookmarkEnd w:id="3"/>
    </w:p>
    <w:p w14:paraId="33D6F31A" w14:textId="1E5CFF94" w:rsidR="00A74F0F" w:rsidRPr="00A74F0F" w:rsidRDefault="00A74F0F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22"/>
          <w:szCs w:val="22"/>
        </w:rPr>
      </w:pPr>
      <w:bookmarkStart w:id="4" w:name="_Toc183439423"/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  <w:bookmarkEnd w:id="4"/>
    </w:p>
    <w:p w14:paraId="3FBBB964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40"/>
          <w:szCs w:val="40"/>
        </w:rPr>
      </w:pPr>
    </w:p>
    <w:p w14:paraId="1FC4022E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D9451D0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A66731C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75AC586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91BF7E2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101933C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47A41A1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134BFB8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FAB9DA2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5CB14A2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AE38150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4E4BA92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90B2883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C1E1929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9B7FF21" w14:textId="76B124D2" w:rsidR="007E1D16" w:rsidRDefault="00A74F0F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5" w:name="_Toc183439424"/>
      <w:r w:rsidRPr="007E1D16">
        <w:rPr>
          <w:rFonts w:eastAsia="Times New Roman" w:cs="Times New Roman"/>
          <w:color w:val="000000"/>
          <w:sz w:val="28"/>
          <w:szCs w:val="28"/>
        </w:rPr>
        <w:t>202</w:t>
      </w:r>
      <w:r w:rsidR="00721165" w:rsidRPr="007E1D16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7E1D16">
        <w:rPr>
          <w:rFonts w:eastAsia="Times New Roman" w:cs="Times New Roman"/>
          <w:color w:val="000000"/>
          <w:sz w:val="28"/>
          <w:szCs w:val="28"/>
        </w:rPr>
        <w:t xml:space="preserve"> г.</w:t>
      </w:r>
      <w:bookmarkEnd w:id="5"/>
      <w:r w:rsidR="007E1D16">
        <w:rPr>
          <w:rFonts w:eastAsia="Times New Roman" w:cs="Times New Roman"/>
          <w:color w:val="000000"/>
          <w:sz w:val="28"/>
          <w:szCs w:val="28"/>
        </w:rPr>
        <w:br w:type="page"/>
      </w:r>
    </w:p>
    <w:sdt>
      <w:sdtPr>
        <w:rPr>
          <w:rFonts w:eastAsia="Calibri" w:cs="Calibri"/>
          <w:b w:val="0"/>
          <w:bCs w:val="0"/>
          <w:sz w:val="24"/>
          <w:szCs w:val="24"/>
        </w:rPr>
        <w:id w:val="-410382320"/>
        <w:docPartObj>
          <w:docPartGallery w:val="Table of Contents"/>
          <w:docPartUnique/>
        </w:docPartObj>
      </w:sdtPr>
      <w:sdtEndPr/>
      <w:sdtContent>
        <w:p w14:paraId="5FD4BE02" w14:textId="15F1AEA6" w:rsidR="009053B8" w:rsidRPr="009053B8" w:rsidRDefault="009053B8" w:rsidP="009053B8">
          <w:pPr>
            <w:pStyle w:val="af4"/>
          </w:pPr>
          <w:r w:rsidRPr="009053B8">
            <w:t>Оглавление</w:t>
          </w:r>
        </w:p>
        <w:p w14:paraId="634EA619" w14:textId="00C18B9C" w:rsidR="009053B8" w:rsidRPr="009053B8" w:rsidRDefault="009053B8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r w:rsidRPr="009053B8">
            <w:rPr>
              <w:sz w:val="28"/>
              <w:szCs w:val="28"/>
            </w:rPr>
            <w:fldChar w:fldCharType="begin"/>
          </w:r>
          <w:r w:rsidRPr="009053B8">
            <w:rPr>
              <w:sz w:val="28"/>
              <w:szCs w:val="28"/>
            </w:rPr>
            <w:instrText xml:space="preserve"> TOC \h \z \t "Заголовок 1;1;Цитата 2;1;Название объекта;1;Текст концевой сноски;1;Перечень рисунков;1;Подзаголовок;1;Текст примечания;1;Тема примечания;1" </w:instrText>
          </w:r>
          <w:r w:rsidRPr="009053B8">
            <w:rPr>
              <w:sz w:val="28"/>
              <w:szCs w:val="28"/>
            </w:rPr>
            <w:fldChar w:fldCharType="separate"/>
          </w:r>
          <w:hyperlink w:anchor="_Toc184396151" w:history="1">
            <w:r w:rsidRPr="009053B8">
              <w:rPr>
                <w:rStyle w:val="ae"/>
                <w:noProof/>
                <w:sz w:val="28"/>
                <w:szCs w:val="28"/>
              </w:rPr>
              <w:t>1. Область применения</w:t>
            </w:r>
            <w:r w:rsidRPr="009053B8">
              <w:rPr>
                <w:noProof/>
                <w:webHidden/>
                <w:sz w:val="28"/>
                <w:szCs w:val="28"/>
              </w:rPr>
              <w:tab/>
            </w:r>
            <w:r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Pr="009053B8">
              <w:rPr>
                <w:noProof/>
                <w:webHidden/>
                <w:sz w:val="28"/>
                <w:szCs w:val="28"/>
              </w:rPr>
              <w:instrText xml:space="preserve"> PAGEREF _Toc184396151 \h </w:instrText>
            </w:r>
            <w:r w:rsidRPr="009053B8">
              <w:rPr>
                <w:noProof/>
                <w:webHidden/>
                <w:sz w:val="28"/>
                <w:szCs w:val="28"/>
              </w:rPr>
            </w:r>
            <w:r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053B8">
              <w:rPr>
                <w:noProof/>
                <w:webHidden/>
                <w:sz w:val="28"/>
                <w:szCs w:val="28"/>
              </w:rPr>
              <w:t>3</w:t>
            </w:r>
            <w:r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470B8F" w14:textId="55DCA150" w:rsidR="009053B8" w:rsidRPr="009053B8" w:rsidRDefault="009E0D26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4396152" w:history="1">
            <w:r w:rsidR="009053B8" w:rsidRPr="009053B8">
              <w:rPr>
                <w:rStyle w:val="ae"/>
                <w:noProof/>
                <w:sz w:val="28"/>
                <w:szCs w:val="28"/>
              </w:rPr>
              <w:t>2. Нормативные ссылки</w:t>
            </w:r>
            <w:r w:rsidR="009053B8" w:rsidRPr="009053B8">
              <w:rPr>
                <w:noProof/>
                <w:webHidden/>
                <w:sz w:val="28"/>
                <w:szCs w:val="28"/>
              </w:rPr>
              <w:tab/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="009053B8" w:rsidRPr="009053B8">
              <w:rPr>
                <w:noProof/>
                <w:webHidden/>
                <w:sz w:val="28"/>
                <w:szCs w:val="28"/>
              </w:rPr>
              <w:instrText xml:space="preserve"> PAGEREF _Toc184396152 \h </w:instrText>
            </w:r>
            <w:r w:rsidR="009053B8" w:rsidRPr="009053B8">
              <w:rPr>
                <w:noProof/>
                <w:webHidden/>
                <w:sz w:val="28"/>
                <w:szCs w:val="28"/>
              </w:rPr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53B8" w:rsidRPr="009053B8">
              <w:rPr>
                <w:noProof/>
                <w:webHidden/>
                <w:sz w:val="28"/>
                <w:szCs w:val="28"/>
              </w:rPr>
              <w:t>3</w:t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935E2A" w14:textId="1291F59E" w:rsidR="009053B8" w:rsidRPr="009053B8" w:rsidRDefault="009E0D26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4396153" w:history="1">
            <w:r w:rsidR="009053B8" w:rsidRPr="009053B8">
              <w:rPr>
                <w:rStyle w:val="ae"/>
                <w:noProof/>
                <w:sz w:val="28"/>
                <w:szCs w:val="28"/>
              </w:rPr>
              <w:t>3. Общие требования охраны труда</w:t>
            </w:r>
            <w:r w:rsidR="009053B8" w:rsidRPr="009053B8">
              <w:rPr>
                <w:noProof/>
                <w:webHidden/>
                <w:sz w:val="28"/>
                <w:szCs w:val="28"/>
              </w:rPr>
              <w:tab/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="009053B8" w:rsidRPr="009053B8">
              <w:rPr>
                <w:noProof/>
                <w:webHidden/>
                <w:sz w:val="28"/>
                <w:szCs w:val="28"/>
              </w:rPr>
              <w:instrText xml:space="preserve"> PAGEREF _Toc184396153 \h </w:instrText>
            </w:r>
            <w:r w:rsidR="009053B8" w:rsidRPr="009053B8">
              <w:rPr>
                <w:noProof/>
                <w:webHidden/>
                <w:sz w:val="28"/>
                <w:szCs w:val="28"/>
              </w:rPr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53B8" w:rsidRPr="009053B8">
              <w:rPr>
                <w:noProof/>
                <w:webHidden/>
                <w:sz w:val="28"/>
                <w:szCs w:val="28"/>
              </w:rPr>
              <w:t>3</w:t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905CB4" w14:textId="63303E6B" w:rsidR="009053B8" w:rsidRPr="009053B8" w:rsidRDefault="009E0D26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4396154" w:history="1">
            <w:r w:rsidR="009053B8" w:rsidRPr="009053B8">
              <w:rPr>
                <w:rStyle w:val="ae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="009053B8" w:rsidRPr="009053B8">
              <w:rPr>
                <w:noProof/>
                <w:webHidden/>
                <w:sz w:val="28"/>
                <w:szCs w:val="28"/>
              </w:rPr>
              <w:tab/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="009053B8" w:rsidRPr="009053B8">
              <w:rPr>
                <w:noProof/>
                <w:webHidden/>
                <w:sz w:val="28"/>
                <w:szCs w:val="28"/>
              </w:rPr>
              <w:instrText xml:space="preserve"> PAGEREF _Toc184396154 \h </w:instrText>
            </w:r>
            <w:r w:rsidR="009053B8" w:rsidRPr="009053B8">
              <w:rPr>
                <w:noProof/>
                <w:webHidden/>
                <w:sz w:val="28"/>
                <w:szCs w:val="28"/>
              </w:rPr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53B8" w:rsidRPr="009053B8">
              <w:rPr>
                <w:noProof/>
                <w:webHidden/>
                <w:sz w:val="28"/>
                <w:szCs w:val="28"/>
              </w:rPr>
              <w:t>5</w:t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41515D" w14:textId="03E78525" w:rsidR="009053B8" w:rsidRPr="009053B8" w:rsidRDefault="009E0D26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4396155" w:history="1">
            <w:r w:rsidR="009053B8" w:rsidRPr="009053B8">
              <w:rPr>
                <w:rStyle w:val="ae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="009053B8" w:rsidRPr="009053B8">
              <w:rPr>
                <w:noProof/>
                <w:webHidden/>
                <w:sz w:val="28"/>
                <w:szCs w:val="28"/>
              </w:rPr>
              <w:tab/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="009053B8" w:rsidRPr="009053B8">
              <w:rPr>
                <w:noProof/>
                <w:webHidden/>
                <w:sz w:val="28"/>
                <w:szCs w:val="28"/>
              </w:rPr>
              <w:instrText xml:space="preserve"> PAGEREF _Toc184396155 \h </w:instrText>
            </w:r>
            <w:r w:rsidR="009053B8" w:rsidRPr="009053B8">
              <w:rPr>
                <w:noProof/>
                <w:webHidden/>
                <w:sz w:val="28"/>
                <w:szCs w:val="28"/>
              </w:rPr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53B8" w:rsidRPr="009053B8">
              <w:rPr>
                <w:noProof/>
                <w:webHidden/>
                <w:sz w:val="28"/>
                <w:szCs w:val="28"/>
              </w:rPr>
              <w:t>8</w:t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DB2CCF" w14:textId="5C35DAC7" w:rsidR="009053B8" w:rsidRPr="009053B8" w:rsidRDefault="009E0D26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4396156" w:history="1">
            <w:r w:rsidR="009053B8" w:rsidRPr="009053B8">
              <w:rPr>
                <w:rStyle w:val="ae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="009053B8" w:rsidRPr="009053B8">
              <w:rPr>
                <w:noProof/>
                <w:webHidden/>
                <w:sz w:val="28"/>
                <w:szCs w:val="28"/>
              </w:rPr>
              <w:tab/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="009053B8" w:rsidRPr="009053B8">
              <w:rPr>
                <w:noProof/>
                <w:webHidden/>
                <w:sz w:val="28"/>
                <w:szCs w:val="28"/>
              </w:rPr>
              <w:instrText xml:space="preserve"> PAGEREF _Toc184396156 \h </w:instrText>
            </w:r>
            <w:r w:rsidR="009053B8" w:rsidRPr="009053B8">
              <w:rPr>
                <w:noProof/>
                <w:webHidden/>
                <w:sz w:val="28"/>
                <w:szCs w:val="28"/>
              </w:rPr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53B8" w:rsidRPr="009053B8">
              <w:rPr>
                <w:noProof/>
                <w:webHidden/>
                <w:sz w:val="28"/>
                <w:szCs w:val="28"/>
              </w:rPr>
              <w:t>9</w:t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52DABE" w14:textId="23B8A3A2" w:rsidR="009053B8" w:rsidRPr="009053B8" w:rsidRDefault="009E0D26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4396157" w:history="1">
            <w:r w:rsidR="009053B8" w:rsidRPr="009053B8">
              <w:rPr>
                <w:rStyle w:val="ae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="009053B8" w:rsidRPr="009053B8">
              <w:rPr>
                <w:noProof/>
                <w:webHidden/>
                <w:sz w:val="28"/>
                <w:szCs w:val="28"/>
              </w:rPr>
              <w:tab/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="009053B8" w:rsidRPr="009053B8">
              <w:rPr>
                <w:noProof/>
                <w:webHidden/>
                <w:sz w:val="28"/>
                <w:szCs w:val="28"/>
              </w:rPr>
              <w:instrText xml:space="preserve"> PAGEREF _Toc184396157 \h </w:instrText>
            </w:r>
            <w:r w:rsidR="009053B8" w:rsidRPr="009053B8">
              <w:rPr>
                <w:noProof/>
                <w:webHidden/>
                <w:sz w:val="28"/>
                <w:szCs w:val="28"/>
              </w:rPr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53B8" w:rsidRPr="009053B8">
              <w:rPr>
                <w:noProof/>
                <w:webHidden/>
                <w:sz w:val="28"/>
                <w:szCs w:val="28"/>
              </w:rPr>
              <w:t>10</w:t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8A3D1F" w14:textId="549E60D2" w:rsidR="009053B8" w:rsidRPr="009053B8" w:rsidRDefault="009053B8" w:rsidP="009053B8">
          <w:pPr>
            <w:spacing w:line="360" w:lineRule="auto"/>
            <w:contextualSpacing/>
            <w:rPr>
              <w:sz w:val="28"/>
              <w:szCs w:val="28"/>
            </w:rPr>
          </w:pPr>
          <w:r w:rsidRPr="009053B8">
            <w:rPr>
              <w:sz w:val="28"/>
              <w:szCs w:val="28"/>
            </w:rPr>
            <w:fldChar w:fldCharType="end"/>
          </w:r>
        </w:p>
      </w:sdtContent>
    </w:sdt>
    <w:p w14:paraId="0CD2E5AF" w14:textId="77777777" w:rsidR="001A206B" w:rsidRPr="009053B8" w:rsidRDefault="001A206B" w:rsidP="009053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1C21CC8" w14:textId="77777777" w:rsidR="001A206B" w:rsidRPr="009053B8" w:rsidRDefault="001A206B" w:rsidP="009053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3920F20" w14:textId="77777777" w:rsidR="001A206B" w:rsidRPr="009053B8" w:rsidRDefault="00A8114D" w:rsidP="009053B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heading=h.gjdgxs"/>
      <w:bookmarkEnd w:id="6"/>
      <w:r w:rsidRPr="009053B8">
        <w:rPr>
          <w:sz w:val="28"/>
          <w:szCs w:val="28"/>
        </w:rPr>
        <w:br w:type="page" w:clear="all"/>
      </w:r>
    </w:p>
    <w:p w14:paraId="055B18EB" w14:textId="77777777" w:rsidR="001A206B" w:rsidRDefault="00A8114D" w:rsidP="009053B8">
      <w:pPr>
        <w:pStyle w:val="1"/>
      </w:pPr>
      <w:bookmarkStart w:id="7" w:name="_Toc183439427"/>
      <w:bookmarkStart w:id="8" w:name="_Toc184396151"/>
      <w:r>
        <w:lastRenderedPageBreak/>
        <w:t>1. Область применения</w:t>
      </w:r>
      <w:bookmarkEnd w:id="7"/>
      <w:bookmarkEnd w:id="8"/>
    </w:p>
    <w:p w14:paraId="12D79E21" w14:textId="79722694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Toc183439428"/>
      <w:r>
        <w:rPr>
          <w:rFonts w:eastAsia="Times New Roman" w:cs="Times New Roman"/>
          <w:color w:val="000000"/>
          <w:sz w:val="28"/>
          <w:szCs w:val="28"/>
        </w:rPr>
        <w:t>1.1</w:t>
      </w:r>
      <w:r w:rsidR="00254319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</w:t>
      </w:r>
      <w:r w:rsidRPr="00815315">
        <w:rPr>
          <w:rFonts w:eastAsia="Times New Roman" w:cs="Times New Roman"/>
          <w:color w:val="000000"/>
          <w:sz w:val="28"/>
          <w:szCs w:val="28"/>
        </w:rPr>
        <w:t xml:space="preserve">правил по охране труда и предназначена для участников </w:t>
      </w:r>
      <w:r w:rsidR="003D1AC3" w:rsidRPr="00815315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D6602F" w:rsidRPr="00D6602F">
        <w:rPr>
          <w:rFonts w:eastAsia="Times New Roman" w:cs="Times New Roman"/>
          <w:color w:val="000000"/>
          <w:sz w:val="28"/>
          <w:szCs w:val="28"/>
        </w:rPr>
        <w:t>Программно-проектное управление</w:t>
      </w:r>
      <w:r w:rsidR="003D1AC3" w:rsidRPr="00815315">
        <w:rPr>
          <w:rFonts w:eastAsia="Times New Roman" w:cs="Times New Roman"/>
          <w:color w:val="000000"/>
          <w:sz w:val="28"/>
          <w:szCs w:val="28"/>
        </w:rPr>
        <w:t xml:space="preserve">» </w:t>
      </w:r>
      <w:r w:rsidR="00AE1E3E" w:rsidRPr="00815315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254319" w:rsidRPr="0081531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74F0F" w:rsidRPr="00815315">
        <w:rPr>
          <w:rFonts w:eastAsia="Times New Roman" w:cs="Times New Roman"/>
          <w:color w:val="000000"/>
          <w:sz w:val="28"/>
          <w:szCs w:val="28"/>
        </w:rPr>
        <w:t>этапа</w:t>
      </w:r>
      <w:r w:rsidR="009269AB" w:rsidRPr="0081531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815315">
        <w:rPr>
          <w:rFonts w:eastAsia="Times New Roman" w:cs="Times New Roman"/>
          <w:color w:val="000000"/>
          <w:sz w:val="28"/>
          <w:szCs w:val="28"/>
        </w:rPr>
        <w:t>Чемпионата по профессиональному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  <w:bookmarkEnd w:id="9"/>
    </w:p>
    <w:p w14:paraId="74DA18A6" w14:textId="137CDCFF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" w:name="_Toc183439429"/>
      <w:r>
        <w:rPr>
          <w:rFonts w:eastAsia="Times New Roman" w:cs="Times New Roman"/>
          <w:color w:val="000000"/>
          <w:sz w:val="28"/>
          <w:szCs w:val="28"/>
        </w:rPr>
        <w:t>1.2</w:t>
      </w:r>
      <w:r w:rsidR="00AE1E3E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AE1E3E" w:rsidRPr="00815315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815315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815315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 w:rsidRPr="00815315">
        <w:rPr>
          <w:rFonts w:eastAsia="Times New Roman" w:cs="Times New Roman"/>
          <w:color w:val="000000"/>
          <w:sz w:val="28"/>
          <w:szCs w:val="28"/>
        </w:rPr>
        <w:t>2</w:t>
      </w:r>
      <w:r w:rsidR="00721165" w:rsidRPr="00815315">
        <w:rPr>
          <w:rFonts w:eastAsia="Times New Roman" w:cs="Times New Roman"/>
          <w:color w:val="000000"/>
          <w:sz w:val="28"/>
          <w:szCs w:val="28"/>
        </w:rPr>
        <w:t>5</w:t>
      </w:r>
      <w:r w:rsidR="00A74F0F" w:rsidRPr="0081531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815315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Pr="00815315">
        <w:rPr>
          <w:rFonts w:eastAsia="Times New Roman" w:cs="Times New Roman"/>
          <w:color w:val="000000"/>
          <w:sz w:val="28"/>
          <w:szCs w:val="28"/>
        </w:rPr>
        <w:t xml:space="preserve">компетенции </w:t>
      </w:r>
      <w:r w:rsidR="003D1AC3" w:rsidRPr="00815315">
        <w:rPr>
          <w:rFonts w:eastAsia="Times New Roman" w:cs="Times New Roman"/>
          <w:color w:val="000000"/>
          <w:sz w:val="28"/>
          <w:szCs w:val="28"/>
        </w:rPr>
        <w:t>«</w:t>
      </w:r>
      <w:r w:rsidR="00D6602F" w:rsidRPr="00D6602F">
        <w:rPr>
          <w:rFonts w:eastAsia="Times New Roman" w:cs="Times New Roman"/>
          <w:color w:val="000000"/>
          <w:sz w:val="28"/>
          <w:szCs w:val="28"/>
        </w:rPr>
        <w:t>Программно-проектное управление</w:t>
      </w:r>
      <w:r w:rsidR="003D1AC3" w:rsidRPr="00815315">
        <w:rPr>
          <w:rFonts w:eastAsia="Times New Roman" w:cs="Times New Roman"/>
          <w:color w:val="000000"/>
          <w:sz w:val="28"/>
          <w:szCs w:val="28"/>
        </w:rPr>
        <w:t>»</w:t>
      </w:r>
      <w:r w:rsidRPr="00815315">
        <w:rPr>
          <w:rFonts w:eastAsia="Times New Roman" w:cs="Times New Roman"/>
          <w:color w:val="000000"/>
          <w:sz w:val="28"/>
          <w:szCs w:val="28"/>
        </w:rPr>
        <w:t>.</w:t>
      </w:r>
      <w:bookmarkEnd w:id="10"/>
    </w:p>
    <w:p w14:paraId="6DF08F23" w14:textId="77777777" w:rsidR="001A206B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0B03537" w14:textId="77777777" w:rsidR="001A206B" w:rsidRDefault="00A8114D" w:rsidP="009053B8">
      <w:pPr>
        <w:pStyle w:val="1"/>
      </w:pPr>
      <w:bookmarkStart w:id="11" w:name="_Toc183439430"/>
      <w:bookmarkStart w:id="12" w:name="_Toc184396152"/>
      <w:r>
        <w:t>2. Нормативные ссылки</w:t>
      </w:r>
      <w:bookmarkEnd w:id="11"/>
      <w:bookmarkEnd w:id="12"/>
    </w:p>
    <w:p w14:paraId="42F6506D" w14:textId="7D5128B0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3" w:name="_Toc183439431"/>
      <w:r>
        <w:rPr>
          <w:rFonts w:eastAsia="Times New Roman" w:cs="Times New Roman"/>
          <w:color w:val="000000"/>
          <w:sz w:val="28"/>
          <w:szCs w:val="28"/>
        </w:rPr>
        <w:t>2.1</w:t>
      </w:r>
      <w:r w:rsidR="00AE1E3E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  <w:bookmarkEnd w:id="13"/>
    </w:p>
    <w:p w14:paraId="7E785071" w14:textId="3B6DC5FC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4" w:name="_Toc183439432"/>
      <w:r>
        <w:rPr>
          <w:rFonts w:eastAsia="Times New Roman" w:cs="Times New Roman"/>
          <w:color w:val="000000"/>
          <w:sz w:val="28"/>
          <w:szCs w:val="28"/>
        </w:rPr>
        <w:t>2.1.1</w:t>
      </w:r>
      <w:r w:rsidR="00AE1E3E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  <w:bookmarkEnd w:id="14"/>
    </w:p>
    <w:p w14:paraId="3613F6B0" w14:textId="77777777" w:rsidR="001A206B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 w:rsidP="009053B8">
      <w:pPr>
        <w:pStyle w:val="1"/>
      </w:pPr>
      <w:bookmarkStart w:id="15" w:name="_Toc183439435"/>
      <w:bookmarkStart w:id="16" w:name="_Toc184396153"/>
      <w:r>
        <w:t>3. Общие требования охраны труда</w:t>
      </w:r>
      <w:bookmarkEnd w:id="15"/>
      <w:bookmarkEnd w:id="16"/>
    </w:p>
    <w:p w14:paraId="055E93A9" w14:textId="0687A3E3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7" w:name="_Toc183439436"/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</w:t>
      </w:r>
      <w:r w:rsidRPr="00815315">
        <w:rPr>
          <w:rFonts w:eastAsia="Times New Roman" w:cs="Times New Roman"/>
          <w:color w:val="000000"/>
          <w:sz w:val="28"/>
          <w:szCs w:val="28"/>
        </w:rPr>
        <w:t xml:space="preserve">конкурсного задания по компетенции </w:t>
      </w:r>
      <w:r w:rsidR="003D1AC3" w:rsidRPr="00815315">
        <w:rPr>
          <w:rFonts w:eastAsia="Times New Roman" w:cs="Times New Roman"/>
          <w:color w:val="000000"/>
          <w:sz w:val="28"/>
          <w:szCs w:val="28"/>
        </w:rPr>
        <w:t>«</w:t>
      </w:r>
      <w:r w:rsidR="00D6602F" w:rsidRPr="00D6602F">
        <w:rPr>
          <w:rFonts w:eastAsia="Times New Roman" w:cs="Times New Roman"/>
          <w:color w:val="000000"/>
          <w:sz w:val="28"/>
          <w:szCs w:val="28"/>
        </w:rPr>
        <w:t>Программно-проектное управление</w:t>
      </w:r>
      <w:r w:rsidR="003D1AC3" w:rsidRPr="00815315">
        <w:rPr>
          <w:rFonts w:eastAsia="Times New Roman" w:cs="Times New Roman"/>
          <w:color w:val="000000"/>
          <w:sz w:val="28"/>
          <w:szCs w:val="28"/>
        </w:rPr>
        <w:t xml:space="preserve">» </w:t>
      </w:r>
      <w:r w:rsidRPr="00815315">
        <w:rPr>
          <w:rFonts w:eastAsia="Times New Roman" w:cs="Times New Roman"/>
          <w:color w:val="000000"/>
          <w:sz w:val="28"/>
          <w:szCs w:val="28"/>
        </w:rPr>
        <w:t xml:space="preserve">допускаются участники </w:t>
      </w:r>
      <w:r w:rsidR="009269AB" w:rsidRPr="00815315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815315"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</w:t>
      </w:r>
      <w:r>
        <w:rPr>
          <w:rFonts w:eastAsia="Times New Roman" w:cs="Times New Roman"/>
          <w:color w:val="000000"/>
          <w:sz w:val="28"/>
          <w:szCs w:val="28"/>
        </w:rPr>
        <w:t xml:space="preserve">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  <w:bookmarkEnd w:id="17"/>
    </w:p>
    <w:p w14:paraId="1853749E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8" w:name="_Toc183439437"/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  <w:bookmarkEnd w:id="18"/>
    </w:p>
    <w:p w14:paraId="54AD8A0B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9" w:name="_Toc183439438"/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  <w:bookmarkEnd w:id="19"/>
    </w:p>
    <w:p w14:paraId="2095AE20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0" w:name="_Toc183439439"/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  <w:bookmarkEnd w:id="20"/>
    </w:p>
    <w:p w14:paraId="2945CB35" w14:textId="5DF89A3F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1" w:name="_Toc183439440"/>
      <w:r>
        <w:rPr>
          <w:rFonts w:eastAsia="Times New Roman" w:cs="Times New Roman"/>
          <w:color w:val="000000"/>
          <w:sz w:val="28"/>
          <w:szCs w:val="28"/>
        </w:rPr>
        <w:t>3.</w:t>
      </w:r>
      <w:r w:rsidR="003C068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  <w:bookmarkEnd w:id="21"/>
    </w:p>
    <w:p w14:paraId="759171F7" w14:textId="7CA9F480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2" w:name="_Toc183439441"/>
      <w:r>
        <w:rPr>
          <w:rFonts w:eastAsia="Times New Roman" w:cs="Times New Roman"/>
          <w:color w:val="000000"/>
          <w:sz w:val="28"/>
          <w:szCs w:val="28"/>
        </w:rPr>
        <w:t>3.</w:t>
      </w:r>
      <w:r w:rsidR="003C068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  <w:bookmarkEnd w:id="22"/>
    </w:p>
    <w:p w14:paraId="67CDF608" w14:textId="241E6B1B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3" w:name="_Toc183439442"/>
      <w:r>
        <w:rPr>
          <w:rFonts w:eastAsia="Times New Roman" w:cs="Times New Roman"/>
          <w:color w:val="000000"/>
          <w:sz w:val="28"/>
          <w:szCs w:val="28"/>
        </w:rPr>
        <w:t>3.</w:t>
      </w:r>
      <w:r w:rsidR="003C068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  <w:bookmarkEnd w:id="23"/>
    </w:p>
    <w:p w14:paraId="636480EC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4" w:name="_Toc183439443"/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  <w:bookmarkEnd w:id="24"/>
    </w:p>
    <w:p w14:paraId="14470C0F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5" w:name="_Toc183439444"/>
      <w:r w:rsidRPr="003C068D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  <w:bookmarkStart w:id="26" w:name="_Toc183439445"/>
      <w:bookmarkEnd w:id="25"/>
    </w:p>
    <w:p w14:paraId="753F403B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  <w:bookmarkStart w:id="27" w:name="_Toc183439446"/>
      <w:bookmarkEnd w:id="26"/>
    </w:p>
    <w:p w14:paraId="0195BB70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  <w:bookmarkStart w:id="28" w:name="_Toc183439447"/>
      <w:bookmarkEnd w:id="27"/>
    </w:p>
    <w:p w14:paraId="5ECC1326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  <w:bookmarkStart w:id="29" w:name="_Toc183439448"/>
      <w:bookmarkEnd w:id="28"/>
    </w:p>
    <w:p w14:paraId="2019BF14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ультрафиолетовое и инфракрасное излучение;</w:t>
      </w:r>
      <w:bookmarkStart w:id="30" w:name="_Toc183439449"/>
      <w:bookmarkEnd w:id="29"/>
    </w:p>
    <w:p w14:paraId="41927338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повышенная яркость света при осуществлении процесса сварки;</w:t>
      </w:r>
      <w:bookmarkStart w:id="31" w:name="_Toc183439450"/>
      <w:bookmarkEnd w:id="30"/>
    </w:p>
    <w:p w14:paraId="6A84D835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повышенные уровни шума и вибрации на рабочих местах;</w:t>
      </w:r>
      <w:bookmarkStart w:id="32" w:name="_Toc183439451"/>
      <w:bookmarkEnd w:id="31"/>
    </w:p>
    <w:p w14:paraId="1DC6928D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физические и нервно-психические перегрузки;</w:t>
      </w:r>
      <w:bookmarkStart w:id="33" w:name="_Toc183439452"/>
      <w:bookmarkEnd w:id="32"/>
    </w:p>
    <w:p w14:paraId="02142FFA" w14:textId="6D818B36" w:rsidR="001A206B" w:rsidRP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падающие предметы (элементы оборудования) и инструмент.</w:t>
      </w:r>
      <w:bookmarkEnd w:id="33"/>
    </w:p>
    <w:p w14:paraId="5B81380D" w14:textId="168718BB" w:rsidR="001A206B" w:rsidRPr="003C068D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4" w:name="_Toc183439453"/>
      <w:r w:rsidRPr="003C068D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.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</w:t>
      </w:r>
      <w:bookmarkEnd w:id="34"/>
      <w:r w:rsidR="003C068D" w:rsidRPr="003C068D">
        <w:rPr>
          <w:rFonts w:eastAsia="Times New Roman" w:cs="Times New Roman"/>
          <w:color w:val="000000"/>
          <w:sz w:val="28"/>
          <w:szCs w:val="28"/>
        </w:rPr>
        <w:t>.</w:t>
      </w:r>
    </w:p>
    <w:p w14:paraId="07502757" w14:textId="77777777" w:rsidR="001A206B" w:rsidRPr="003C068D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5" w:name="_Toc183439454"/>
      <w:r w:rsidRPr="003C068D">
        <w:rPr>
          <w:rFonts w:eastAsia="Times New Roman" w:cs="Times New Roman"/>
          <w:color w:val="000000"/>
          <w:sz w:val="28"/>
          <w:szCs w:val="28"/>
        </w:rPr>
        <w:lastRenderedPageBreak/>
        <w:t>3.5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.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  <w:bookmarkEnd w:id="35"/>
    </w:p>
    <w:p w14:paraId="2901EC34" w14:textId="77777777" w:rsidR="001A206B" w:rsidRPr="003C068D" w:rsidRDefault="009269A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6" w:name="_Toc183439455"/>
      <w:r w:rsidRPr="003C068D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3C068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3C068D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3C068D">
        <w:rPr>
          <w:rFonts w:eastAsia="Times New Roman" w:cs="Times New Roman"/>
          <w:color w:val="000000"/>
          <w:sz w:val="28"/>
          <w:szCs w:val="28"/>
        </w:rPr>
        <w:t>.</w:t>
      </w:r>
      <w:bookmarkEnd w:id="36"/>
    </w:p>
    <w:p w14:paraId="49CF5830" w14:textId="57CC8710" w:rsidR="001A206B" w:rsidRPr="003C068D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7" w:name="_Toc183439456"/>
      <w:r w:rsidRPr="003C068D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7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C068D">
        <w:rPr>
          <w:rFonts w:eastAsia="Times New Roman" w:cs="Times New Roman"/>
          <w:color w:val="000000"/>
          <w:sz w:val="28"/>
          <w:szCs w:val="28"/>
        </w:rPr>
        <w:t>.</w:t>
      </w:r>
      <w:bookmarkEnd w:id="37"/>
    </w:p>
    <w:p w14:paraId="3277065A" w14:textId="77777777" w:rsidR="001A206B" w:rsidRPr="003C068D" w:rsidRDefault="009269A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8" w:name="_Toc183439457"/>
      <w:r w:rsidRPr="003C068D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3C068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3C068D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3C068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  <w:bookmarkEnd w:id="38"/>
    </w:p>
    <w:p w14:paraId="1B3B672A" w14:textId="77777777" w:rsidR="001A206B" w:rsidRPr="003C068D" w:rsidRDefault="009269A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9" w:name="_Toc183439458"/>
      <w:r w:rsidRPr="003C068D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3C068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  <w:bookmarkEnd w:id="39"/>
    </w:p>
    <w:p w14:paraId="50F18023" w14:textId="73C73296" w:rsidR="009269AB" w:rsidRPr="003C068D" w:rsidRDefault="009269A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0" w:name="_Toc183439459"/>
      <w:r w:rsidRPr="003C068D"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3C068D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  <w:bookmarkEnd w:id="40"/>
    </w:p>
    <w:p w14:paraId="5BCD9C4D" w14:textId="77777777" w:rsidR="001A206B" w:rsidRPr="003C068D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9F20ACA" w14:textId="77777777" w:rsidR="001A206B" w:rsidRPr="003C068D" w:rsidRDefault="00A8114D" w:rsidP="009053B8">
      <w:pPr>
        <w:pStyle w:val="1"/>
      </w:pPr>
      <w:bookmarkStart w:id="41" w:name="_Toc183439460"/>
      <w:bookmarkStart w:id="42" w:name="_Toc184396154"/>
      <w:r w:rsidRPr="003C068D">
        <w:t>4. Требования охраны труда перед началом работы</w:t>
      </w:r>
      <w:bookmarkEnd w:id="41"/>
      <w:bookmarkEnd w:id="42"/>
    </w:p>
    <w:p w14:paraId="5594D8E6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3" w:name="_Toc183439461"/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  <w:bookmarkEnd w:id="43"/>
    </w:p>
    <w:p w14:paraId="275B0456" w14:textId="6811FD99" w:rsidR="003C068D" w:rsidRDefault="00EC5D22" w:rsidP="001736F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4" w:name="_Toc183439462"/>
      <w:r w:rsidRPr="003C068D">
        <w:rPr>
          <w:rFonts w:eastAsia="Times New Roman" w:cs="Times New Roman"/>
          <w:color w:val="000000"/>
          <w:sz w:val="28"/>
          <w:szCs w:val="28"/>
        </w:rPr>
        <w:t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</w:t>
      </w:r>
      <w:bookmarkStart w:id="45" w:name="_Toc183439463"/>
      <w:bookmarkEnd w:id="44"/>
      <w:r w:rsidR="001736F4">
        <w:rPr>
          <w:rFonts w:eastAsia="Times New Roman" w:cs="Times New Roman"/>
          <w:color w:val="000000"/>
          <w:sz w:val="28"/>
          <w:szCs w:val="28"/>
        </w:rPr>
        <w:t>;</w:t>
      </w:r>
    </w:p>
    <w:p w14:paraId="0B387A03" w14:textId="0952539C" w:rsidR="003C068D" w:rsidRDefault="00EC5D22" w:rsidP="001736F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проверить средства индивидуальной защиты (при наличии). При необходимости одеть необходимые средства защиты для выполнения подготовки рабочих мест, инструмента и оборудования</w:t>
      </w:r>
      <w:bookmarkStart w:id="46" w:name="_Toc183439464"/>
      <w:bookmarkEnd w:id="45"/>
      <w:r w:rsidR="001736F4">
        <w:rPr>
          <w:rFonts w:eastAsia="Times New Roman" w:cs="Times New Roman"/>
          <w:color w:val="000000"/>
          <w:sz w:val="28"/>
          <w:szCs w:val="28"/>
        </w:rPr>
        <w:t>;</w:t>
      </w:r>
    </w:p>
    <w:p w14:paraId="0CEC4772" w14:textId="576939FA" w:rsidR="003C068D" w:rsidRDefault="00EC5D22" w:rsidP="001736F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подготовить рабочее место</w:t>
      </w:r>
      <w:bookmarkStart w:id="47" w:name="_Toc183439465"/>
      <w:bookmarkEnd w:id="46"/>
      <w:r w:rsidR="001736F4">
        <w:rPr>
          <w:rFonts w:eastAsia="Times New Roman" w:cs="Times New Roman"/>
          <w:color w:val="000000"/>
          <w:sz w:val="28"/>
          <w:szCs w:val="28"/>
        </w:rPr>
        <w:t>;</w:t>
      </w:r>
    </w:p>
    <w:p w14:paraId="6D58DAF3" w14:textId="77777777" w:rsidR="003C068D" w:rsidRDefault="00EC5D22" w:rsidP="001736F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произвести подключение и настройку оборудования;</w:t>
      </w:r>
      <w:bookmarkStart w:id="48" w:name="_Toc183439466"/>
      <w:bookmarkEnd w:id="47"/>
    </w:p>
    <w:p w14:paraId="2A7949D3" w14:textId="77777777" w:rsidR="0077359C" w:rsidRDefault="00EC5D22" w:rsidP="001736F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lastRenderedPageBreak/>
        <w:t>проверить программы в ПК (программы Microsoft Office, специализированные программы), свободный доступ в Интернет и его достаточный трафик, наличие браузеров;</w:t>
      </w:r>
      <w:bookmarkStart w:id="49" w:name="_Toc183439467"/>
      <w:bookmarkEnd w:id="48"/>
    </w:p>
    <w:p w14:paraId="34A73285" w14:textId="77777777" w:rsidR="0077359C" w:rsidRDefault="00EC5D22" w:rsidP="001736F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убрать все лишние предметы.</w:t>
      </w:r>
    </w:p>
    <w:p w14:paraId="297AE2F3" w14:textId="40DEF8CC" w:rsidR="00EC5D22" w:rsidRPr="0077359C" w:rsidRDefault="00EC5D22" w:rsidP="001736F4">
      <w:pPr>
        <w:pStyle w:val="af6"/>
        <w:numPr>
          <w:ilvl w:val="1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  <w:bookmarkEnd w:id="4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6109"/>
      </w:tblGrid>
      <w:tr w:rsidR="00EC5D22" w:rsidRPr="0077359C" w14:paraId="2F6C8F3A" w14:textId="77777777" w:rsidTr="0077359C">
        <w:trPr>
          <w:tblHeader/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6A613E0B" w14:textId="77777777" w:rsidR="00EC5D22" w:rsidRPr="0077359C" w:rsidRDefault="00EC5D22" w:rsidP="001736F4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bookmarkStart w:id="50" w:name="_Toc183439468"/>
            <w:r w:rsidRPr="0077359C">
              <w:rPr>
                <w:rFonts w:eastAsia="Times New Roman" w:cs="Times New Roman"/>
                <w:b/>
                <w:bCs/>
                <w:color w:val="000000"/>
              </w:rPr>
              <w:t>Наименование инструмента или оборудования</w:t>
            </w:r>
            <w:bookmarkEnd w:id="50"/>
          </w:p>
        </w:tc>
        <w:tc>
          <w:tcPr>
            <w:tcW w:w="3269" w:type="pct"/>
            <w:shd w:val="clear" w:color="auto" w:fill="auto"/>
            <w:vAlign w:val="center"/>
          </w:tcPr>
          <w:p w14:paraId="2F962DEC" w14:textId="77777777" w:rsidR="00EC5D22" w:rsidRPr="0077359C" w:rsidRDefault="00EC5D22" w:rsidP="001736F4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bookmarkStart w:id="51" w:name="_Toc183439469"/>
            <w:r w:rsidRPr="0077359C">
              <w:rPr>
                <w:rFonts w:eastAsia="Times New Roman" w:cs="Times New Roman"/>
                <w:b/>
                <w:bCs/>
                <w:color w:val="000000"/>
              </w:rPr>
              <w:t>Правила подготовки к выполнению конкурсного задания</w:t>
            </w:r>
            <w:bookmarkEnd w:id="51"/>
          </w:p>
        </w:tc>
      </w:tr>
      <w:tr w:rsidR="00EC5D22" w:rsidRPr="0077359C" w14:paraId="7D46D36A" w14:textId="77777777" w:rsidTr="0077359C">
        <w:trPr>
          <w:jc w:val="center"/>
        </w:trPr>
        <w:tc>
          <w:tcPr>
            <w:tcW w:w="1731" w:type="pct"/>
            <w:shd w:val="clear" w:color="auto" w:fill="auto"/>
          </w:tcPr>
          <w:p w14:paraId="64C33586" w14:textId="77777777" w:rsidR="0077359C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2" w:name="_Toc183439470"/>
            <w:r w:rsidRPr="0077359C">
              <w:rPr>
                <w:rFonts w:eastAsia="Times New Roman" w:cs="Times New Roman"/>
                <w:color w:val="000000"/>
              </w:rPr>
              <w:t>Ноутбук</w:t>
            </w:r>
          </w:p>
          <w:p w14:paraId="72BF6B66" w14:textId="1D01AFD5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 w:rsidRPr="0077359C">
              <w:rPr>
                <w:rFonts w:eastAsia="Times New Roman" w:cs="Times New Roman"/>
                <w:color w:val="000000"/>
              </w:rPr>
              <w:t>Персональный компьютер</w:t>
            </w:r>
            <w:bookmarkEnd w:id="52"/>
          </w:p>
        </w:tc>
        <w:tc>
          <w:tcPr>
            <w:tcW w:w="3269" w:type="pct"/>
            <w:shd w:val="clear" w:color="auto" w:fill="auto"/>
          </w:tcPr>
          <w:p w14:paraId="34882543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3" w:name="_Toc183439471"/>
            <w:r w:rsidRPr="0077359C">
              <w:rPr>
                <w:rFonts w:eastAsia="Times New Roman" w:cs="Times New Roman"/>
                <w:color w:val="000000"/>
              </w:rPr>
              <w:t>- очистить экран дисплея персонального компьютера от пыли;</w:t>
            </w:r>
            <w:bookmarkEnd w:id="53"/>
          </w:p>
          <w:p w14:paraId="660A42E5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4" w:name="_Toc183439472"/>
            <w:r w:rsidRPr="0077359C">
              <w:rPr>
                <w:rFonts w:eastAsia="Times New Roman" w:cs="Times New Roman"/>
                <w:color w:val="000000"/>
              </w:rPr>
              <w:t>- проверить исправность инструмента и приспособлений;</w:t>
            </w:r>
            <w:bookmarkEnd w:id="54"/>
          </w:p>
          <w:p w14:paraId="32B536F0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5" w:name="_Toc183439473"/>
            <w:r w:rsidRPr="0077359C">
              <w:rPr>
                <w:rFonts w:eastAsia="Times New Roman" w:cs="Times New Roman"/>
                <w:color w:val="000000"/>
              </w:rPr>
              <w:t>- отрегулировать высоту и угол наклона экрана;</w:t>
            </w:r>
            <w:bookmarkEnd w:id="55"/>
          </w:p>
          <w:p w14:paraId="6D0976AB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6" w:name="_Toc183439474"/>
            <w:r w:rsidRPr="0077359C">
              <w:rPr>
                <w:rFonts w:eastAsia="Times New Roman" w:cs="Times New Roman"/>
                <w:color w:val="000000"/>
              </w:rPr>
              <w:t>- проверить местный источник света;</w:t>
            </w:r>
            <w:bookmarkEnd w:id="56"/>
          </w:p>
          <w:p w14:paraId="1F1A6407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7" w:name="_Toc183439475"/>
            <w:r w:rsidRPr="0077359C">
              <w:rPr>
                <w:rFonts w:eastAsia="Times New Roman" w:cs="Times New Roman"/>
                <w:color w:val="000000"/>
              </w:rPr>
              <w:t>- обращать внимание на символы, высвечивающиеся на панели оборудования, не игнорировать их;</w:t>
            </w:r>
            <w:bookmarkEnd w:id="57"/>
          </w:p>
          <w:p w14:paraId="527C1537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8" w:name="_Toc183439476"/>
            <w:r w:rsidRPr="0077359C">
              <w:rPr>
                <w:rFonts w:eastAsia="Times New Roman" w:cs="Times New Roman"/>
                <w:color w:val="000000"/>
              </w:rPr>
              <w:t>- не снимать крышки и панели, жестко закрепленные на устройстве.</w:t>
            </w:r>
            <w:bookmarkEnd w:id="58"/>
          </w:p>
        </w:tc>
      </w:tr>
      <w:tr w:rsidR="00EC5D22" w:rsidRPr="0077359C" w14:paraId="5F4E6642" w14:textId="77777777" w:rsidTr="0077359C">
        <w:trPr>
          <w:jc w:val="center"/>
        </w:trPr>
        <w:tc>
          <w:tcPr>
            <w:tcW w:w="1731" w:type="pct"/>
            <w:shd w:val="clear" w:color="auto" w:fill="auto"/>
          </w:tcPr>
          <w:p w14:paraId="2129940D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9" w:name="_Toc183439477"/>
            <w:r w:rsidRPr="0077359C">
              <w:rPr>
                <w:rFonts w:eastAsia="Times New Roman" w:cs="Times New Roman"/>
                <w:color w:val="000000"/>
              </w:rPr>
              <w:t>МФУ (многофункциональное устройство) (установленные на рабочих местах участников)</w:t>
            </w:r>
            <w:bookmarkEnd w:id="59"/>
          </w:p>
        </w:tc>
        <w:tc>
          <w:tcPr>
            <w:tcW w:w="3269" w:type="pct"/>
            <w:shd w:val="clear" w:color="auto" w:fill="auto"/>
          </w:tcPr>
          <w:p w14:paraId="53218B04" w14:textId="77777777" w:rsidR="00EC5D22" w:rsidRPr="0077359C" w:rsidRDefault="00EC5D22" w:rsidP="001736F4">
            <w:pPr>
              <w:spacing w:line="276" w:lineRule="auto"/>
              <w:ind w:hanging="83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0" w:name="_Toc183439478"/>
            <w:r w:rsidRPr="0077359C">
              <w:rPr>
                <w:rFonts w:eastAsia="Times New Roman" w:cs="Times New Roman"/>
                <w:color w:val="000000"/>
              </w:rPr>
              <w:t>- очистить МФУ от пыли;</w:t>
            </w:r>
            <w:bookmarkEnd w:id="60"/>
          </w:p>
          <w:p w14:paraId="48DEFF8E" w14:textId="77777777" w:rsidR="00EC5D22" w:rsidRPr="0077359C" w:rsidRDefault="00EC5D22" w:rsidP="001736F4">
            <w:pPr>
              <w:spacing w:line="276" w:lineRule="auto"/>
              <w:ind w:hanging="83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1" w:name="_Toc183439479"/>
            <w:r w:rsidRPr="0077359C">
              <w:rPr>
                <w:rFonts w:eastAsia="Times New Roman" w:cs="Times New Roman"/>
                <w:color w:val="000000"/>
              </w:rPr>
              <w:t>- проверить исправность инструмента, выпустив документ на печать;</w:t>
            </w:r>
            <w:bookmarkEnd w:id="61"/>
          </w:p>
          <w:p w14:paraId="2DFEC207" w14:textId="77777777" w:rsidR="00EC5D22" w:rsidRPr="0077359C" w:rsidRDefault="00EC5D22" w:rsidP="001736F4">
            <w:pPr>
              <w:spacing w:line="276" w:lineRule="auto"/>
              <w:ind w:hanging="83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2" w:name="_Toc183439480"/>
            <w:r w:rsidRPr="0077359C">
              <w:rPr>
                <w:rFonts w:eastAsia="Times New Roman" w:cs="Times New Roman"/>
                <w:color w:val="000000"/>
              </w:rPr>
              <w:t>- обращать внимание на символы, высвечивающиеся на панели оборудования, не игнорировать их;</w:t>
            </w:r>
            <w:bookmarkEnd w:id="62"/>
          </w:p>
          <w:p w14:paraId="21665F69" w14:textId="77777777" w:rsidR="00EC5D22" w:rsidRPr="0077359C" w:rsidRDefault="00EC5D22" w:rsidP="001736F4">
            <w:pPr>
              <w:spacing w:line="276" w:lineRule="auto"/>
              <w:ind w:hanging="83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3" w:name="_Toc183439481"/>
            <w:r w:rsidRPr="0077359C">
              <w:rPr>
                <w:rFonts w:eastAsia="Times New Roman" w:cs="Times New Roman"/>
                <w:color w:val="000000"/>
              </w:rPr>
  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  </w:r>
            <w:bookmarkEnd w:id="63"/>
          </w:p>
          <w:p w14:paraId="6F6702F4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4" w:name="_Toc183439482"/>
            <w:r w:rsidRPr="0077359C">
              <w:rPr>
                <w:rFonts w:eastAsia="Times New Roman" w:cs="Times New Roman"/>
                <w:color w:val="000000"/>
              </w:rPr>
              <w:t>- не производить включение/выключение аппаратов мокрыми руками;</w:t>
            </w:r>
            <w:bookmarkEnd w:id="64"/>
          </w:p>
          <w:p w14:paraId="5DE9333D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5" w:name="_Toc183439483"/>
            <w:r w:rsidRPr="0077359C">
              <w:rPr>
                <w:rFonts w:eastAsia="Times New Roman" w:cs="Times New Roman"/>
                <w:color w:val="000000"/>
              </w:rPr>
              <w:t>- не ставить на устройство емкости с водой, не класть металлические предметы;</w:t>
            </w:r>
            <w:bookmarkEnd w:id="65"/>
          </w:p>
          <w:p w14:paraId="565F9AE1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6" w:name="_Toc183439484"/>
            <w:r w:rsidRPr="0077359C">
              <w:rPr>
                <w:rFonts w:eastAsia="Times New Roman" w:cs="Times New Roman"/>
                <w:color w:val="000000"/>
              </w:rPr>
              <w:t>- не эксплуатировать аппарат, если он перегрелся, стал дымиться, появился посторонний запах или звук;</w:t>
            </w:r>
            <w:bookmarkEnd w:id="66"/>
          </w:p>
          <w:p w14:paraId="2CC57CE9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7" w:name="_Toc183439485"/>
            <w:r w:rsidRPr="0077359C">
              <w:rPr>
                <w:rFonts w:eastAsia="Times New Roman" w:cs="Times New Roman"/>
                <w:color w:val="000000"/>
              </w:rPr>
              <w:t>- не эксплуатировать аппарат, если его уронили или корпус был поврежден;</w:t>
            </w:r>
            <w:bookmarkEnd w:id="67"/>
          </w:p>
          <w:p w14:paraId="2F55C1F3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8" w:name="_Toc183439486"/>
            <w:r w:rsidRPr="0077359C">
              <w:rPr>
                <w:rFonts w:eastAsia="Times New Roman" w:cs="Times New Roman"/>
                <w:color w:val="000000"/>
              </w:rPr>
              <w:t>- вынимать застрявшие листы можно только после отключения устройства из сети;</w:t>
            </w:r>
            <w:bookmarkEnd w:id="68"/>
          </w:p>
          <w:p w14:paraId="07FE4FD0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9" w:name="_Toc183439487"/>
            <w:r w:rsidRPr="0077359C">
              <w:rPr>
                <w:rFonts w:eastAsia="Times New Roman" w:cs="Times New Roman"/>
                <w:color w:val="000000"/>
              </w:rPr>
              <w:t>- запрещается перемещать аппараты включенными в сеть;</w:t>
            </w:r>
            <w:bookmarkEnd w:id="69"/>
          </w:p>
          <w:p w14:paraId="42488B72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70" w:name="_Toc183439488"/>
            <w:r w:rsidRPr="0077359C">
              <w:rPr>
                <w:rFonts w:eastAsia="Times New Roman" w:cs="Times New Roman"/>
                <w:color w:val="000000"/>
              </w:rPr>
              <w:t>- все работы по замене картриджей, бумаги можно производить только после отключения аппарата от сети;</w:t>
            </w:r>
            <w:bookmarkEnd w:id="70"/>
          </w:p>
          <w:p w14:paraId="741A66AF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71" w:name="_Toc183439489"/>
            <w:r w:rsidRPr="0077359C">
              <w:rPr>
                <w:rFonts w:eastAsia="Times New Roman" w:cs="Times New Roman"/>
                <w:color w:val="000000"/>
              </w:rPr>
              <w:lastRenderedPageBreak/>
              <w:t xml:space="preserve">- запрещается опираться на стекло </w:t>
            </w:r>
            <w:proofErr w:type="spellStart"/>
            <w:r w:rsidRPr="0077359C">
              <w:rPr>
                <w:rFonts w:eastAsia="Times New Roman" w:cs="Times New Roman"/>
                <w:color w:val="000000"/>
              </w:rPr>
              <w:t>оригиналодержателя</w:t>
            </w:r>
            <w:proofErr w:type="spellEnd"/>
            <w:r w:rsidRPr="0077359C">
              <w:rPr>
                <w:rFonts w:eastAsia="Times New Roman" w:cs="Times New Roman"/>
                <w:color w:val="000000"/>
              </w:rPr>
              <w:t>, класть на него какие-либо вещи помимо оригинала;</w:t>
            </w:r>
            <w:bookmarkEnd w:id="71"/>
          </w:p>
          <w:p w14:paraId="33E23259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72" w:name="_Toc183439490"/>
            <w:r w:rsidRPr="0077359C">
              <w:rPr>
                <w:rFonts w:eastAsia="Times New Roman" w:cs="Times New Roman"/>
                <w:color w:val="000000"/>
              </w:rPr>
              <w:t>- запрещается работать на аппарате с треснувшим стеклом.</w:t>
            </w:r>
            <w:bookmarkEnd w:id="72"/>
          </w:p>
          <w:p w14:paraId="07B25408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73" w:name="_Toc183439491"/>
            <w:r w:rsidRPr="0077359C">
              <w:rPr>
                <w:rFonts w:eastAsia="Times New Roman" w:cs="Times New Roman"/>
                <w:color w:val="000000"/>
              </w:rPr>
              <w:t>- просыпанный тонер, носитель немедленно собрать пылесосом или влажной ветошью</w:t>
            </w:r>
            <w:bookmarkEnd w:id="73"/>
          </w:p>
        </w:tc>
      </w:tr>
    </w:tbl>
    <w:p w14:paraId="6C2FED33" w14:textId="77777777" w:rsidR="00EC5D22" w:rsidRDefault="00EC5D22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6EDADD6" w14:textId="15B7928B" w:rsidR="00EC5D22" w:rsidRPr="00EC5D22" w:rsidRDefault="0077359C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4" w:name="_Toc183439492"/>
      <w:r>
        <w:rPr>
          <w:rFonts w:eastAsia="Times New Roman" w:cs="Times New Roman"/>
          <w:color w:val="000000"/>
          <w:sz w:val="28"/>
          <w:szCs w:val="28"/>
        </w:rPr>
        <w:t>4.3.</w:t>
      </w:r>
      <w:r w:rsidR="00EC5D22" w:rsidRPr="00EC5D22">
        <w:rPr>
          <w:rFonts w:eastAsia="Times New Roman" w:cs="Times New Roman"/>
          <w:color w:val="000000"/>
          <w:sz w:val="28"/>
          <w:szCs w:val="28"/>
        </w:rPr>
        <w:t xml:space="preserve"> В день проведения </w:t>
      </w:r>
      <w:r w:rsidR="00EC5D22">
        <w:rPr>
          <w:rFonts w:eastAsia="Times New Roman" w:cs="Times New Roman"/>
          <w:color w:val="000000"/>
          <w:sz w:val="28"/>
          <w:szCs w:val="28"/>
        </w:rPr>
        <w:t>мероприятия</w:t>
      </w:r>
      <w:r w:rsidR="00EC5D22" w:rsidRPr="00EC5D22">
        <w:rPr>
          <w:rFonts w:eastAsia="Times New Roman" w:cs="Times New Roman"/>
          <w:color w:val="000000"/>
          <w:sz w:val="28"/>
          <w:szCs w:val="28"/>
        </w:rPr>
        <w:t xml:space="preserve">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  <w:bookmarkEnd w:id="74"/>
    </w:p>
    <w:p w14:paraId="0732A45E" w14:textId="77777777" w:rsidR="00EC5D22" w:rsidRPr="00EC5D22" w:rsidRDefault="00EC5D22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5" w:name="_Toc183439493"/>
      <w:r w:rsidRPr="00EC5D22">
        <w:rPr>
          <w:rFonts w:eastAsia="Times New Roman" w:cs="Times New Roman"/>
          <w:color w:val="000000"/>
          <w:sz w:val="28"/>
          <w:szCs w:val="28"/>
        </w:rPr>
        <w:t>При наличии требований к использованию средств индивидуальной защиты, проверить медицинские маски и перчатки на отсутствие механических повреждений и соответствие размеров. Достаточность количества СИЗ в соответствии с требованиями по их эксплуатации.</w:t>
      </w:r>
      <w:bookmarkEnd w:id="75"/>
    </w:p>
    <w:p w14:paraId="3CD85169" w14:textId="3E7D95A5" w:rsidR="00EC5D22" w:rsidRPr="0077359C" w:rsidRDefault="00EC5D22" w:rsidP="001736F4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6" w:name="_Toc183439494"/>
      <w:r w:rsidRPr="0077359C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  <w:bookmarkEnd w:id="76"/>
    </w:p>
    <w:p w14:paraId="46AB7E19" w14:textId="77777777" w:rsid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7" w:name="_Toc183439495"/>
      <w:r w:rsidRPr="0077359C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средства индивидуальной защиты;</w:t>
      </w:r>
      <w:bookmarkStart w:id="78" w:name="_Toc183439496"/>
      <w:bookmarkEnd w:id="77"/>
    </w:p>
    <w:p w14:paraId="2EAD3A57" w14:textId="77777777" w:rsid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</w:t>
      </w:r>
      <w:bookmarkStart w:id="79" w:name="_Toc183439497"/>
      <w:bookmarkEnd w:id="78"/>
    </w:p>
    <w:p w14:paraId="1B3FAE99" w14:textId="77777777" w:rsid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  <w:bookmarkStart w:id="80" w:name="_Toc183439498"/>
      <w:bookmarkEnd w:id="79"/>
    </w:p>
    <w:p w14:paraId="2DB01C15" w14:textId="77777777" w:rsid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очищать экран дисплея персонального компьютера от пыли;</w:t>
      </w:r>
      <w:bookmarkStart w:id="81" w:name="_Toc183439499"/>
      <w:bookmarkEnd w:id="80"/>
    </w:p>
    <w:p w14:paraId="255152B5" w14:textId="4D41E795" w:rsid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</w:t>
      </w:r>
      <w:bookmarkStart w:id="82" w:name="_Toc183439500"/>
      <w:bookmarkEnd w:id="81"/>
      <w:r w:rsidR="001736F4">
        <w:rPr>
          <w:rFonts w:eastAsia="Times New Roman" w:cs="Times New Roman"/>
          <w:color w:val="000000"/>
          <w:sz w:val="28"/>
          <w:szCs w:val="28"/>
        </w:rPr>
        <w:t>;</w:t>
      </w:r>
    </w:p>
    <w:p w14:paraId="33EEA89D" w14:textId="58B7365A" w:rsid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</w:t>
      </w:r>
      <w:bookmarkStart w:id="83" w:name="_Toc183439501"/>
      <w:bookmarkEnd w:id="82"/>
      <w:r w:rsidR="001736F4">
        <w:rPr>
          <w:rFonts w:eastAsia="Times New Roman" w:cs="Times New Roman"/>
          <w:color w:val="000000"/>
          <w:sz w:val="28"/>
          <w:szCs w:val="28"/>
        </w:rPr>
        <w:t>;</w:t>
      </w:r>
    </w:p>
    <w:p w14:paraId="0A693766" w14:textId="0E305A53" w:rsidR="00EC5D22" w:rsidRP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lastRenderedPageBreak/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  <w:bookmarkEnd w:id="83"/>
    </w:p>
    <w:p w14:paraId="3FBBECF3" w14:textId="1EBEEFED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4" w:name="_Toc183439502"/>
      <w:r>
        <w:rPr>
          <w:rFonts w:eastAsia="Times New Roman" w:cs="Times New Roman"/>
          <w:color w:val="000000"/>
          <w:sz w:val="28"/>
          <w:szCs w:val="28"/>
        </w:rPr>
        <w:t>4.</w:t>
      </w:r>
      <w:r w:rsidR="0077359C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  <w:bookmarkEnd w:id="84"/>
    </w:p>
    <w:p w14:paraId="277DF3AE" w14:textId="7005DF24" w:rsidR="001A206B" w:rsidRPr="0077359C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5" w:name="_Toc183439503"/>
      <w:r w:rsidRPr="0077359C">
        <w:rPr>
          <w:rFonts w:eastAsia="Times New Roman" w:cs="Times New Roman"/>
          <w:color w:val="000000"/>
          <w:sz w:val="28"/>
          <w:szCs w:val="28"/>
        </w:rPr>
        <w:t>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  <w:bookmarkEnd w:id="85"/>
    </w:p>
    <w:p w14:paraId="25FA260A" w14:textId="0EA9410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6" w:name="_Toc183439504"/>
      <w:r>
        <w:rPr>
          <w:rFonts w:eastAsia="Times New Roman" w:cs="Times New Roman"/>
          <w:color w:val="000000"/>
          <w:sz w:val="28"/>
          <w:szCs w:val="28"/>
        </w:rPr>
        <w:t>4.</w:t>
      </w:r>
      <w:r w:rsidR="0077359C">
        <w:rPr>
          <w:rFonts w:eastAsia="Times New Roman" w:cs="Times New Roman"/>
          <w:color w:val="000000"/>
          <w:sz w:val="28"/>
          <w:szCs w:val="28"/>
        </w:rPr>
        <w:t>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End w:id="86"/>
    </w:p>
    <w:p w14:paraId="08922095" w14:textId="77777777" w:rsidR="001A206B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F8AA86" w14:textId="77777777" w:rsidR="001A206B" w:rsidRDefault="00A8114D" w:rsidP="009053B8">
      <w:pPr>
        <w:pStyle w:val="1"/>
      </w:pPr>
      <w:bookmarkStart w:id="87" w:name="_Toc183439505"/>
      <w:bookmarkStart w:id="88" w:name="_Toc184396155"/>
      <w:r>
        <w:t xml:space="preserve">5. Требования охраны труда во время </w:t>
      </w:r>
      <w:r w:rsidR="00195C80">
        <w:t>выполнения работ</w:t>
      </w:r>
      <w:bookmarkEnd w:id="87"/>
      <w:bookmarkEnd w:id="88"/>
    </w:p>
    <w:p w14:paraId="26B2D1F0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9" w:name="_Toc183439506"/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  <w:bookmarkEnd w:id="8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515"/>
      </w:tblGrid>
      <w:tr w:rsidR="00EC5D22" w:rsidRPr="00C7557E" w14:paraId="1BA9F8A7" w14:textId="77777777" w:rsidTr="00823EDB">
        <w:trPr>
          <w:tblHeader/>
          <w:jc w:val="center"/>
        </w:trPr>
        <w:tc>
          <w:tcPr>
            <w:tcW w:w="1514" w:type="pct"/>
            <w:shd w:val="clear" w:color="auto" w:fill="auto"/>
            <w:vAlign w:val="center"/>
          </w:tcPr>
          <w:p w14:paraId="120F04B4" w14:textId="77777777" w:rsidR="00EC5D22" w:rsidRPr="00C7557E" w:rsidRDefault="00EC5D22" w:rsidP="00815315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</w:rPr>
            </w:pPr>
            <w:bookmarkStart w:id="90" w:name="_Toc183439507"/>
            <w:r w:rsidRPr="00C7557E">
              <w:rPr>
                <w:rFonts w:eastAsia="Times New Roman" w:cs="Times New Roman"/>
                <w:b/>
              </w:rPr>
              <w:t>Наименование инструмента/ оборудования</w:t>
            </w:r>
            <w:bookmarkEnd w:id="90"/>
          </w:p>
        </w:tc>
        <w:tc>
          <w:tcPr>
            <w:tcW w:w="3486" w:type="pct"/>
            <w:shd w:val="clear" w:color="auto" w:fill="auto"/>
            <w:vAlign w:val="center"/>
          </w:tcPr>
          <w:p w14:paraId="65341F84" w14:textId="77777777" w:rsidR="00EC5D22" w:rsidRPr="00C7557E" w:rsidRDefault="00EC5D22" w:rsidP="00815315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</w:rPr>
            </w:pPr>
            <w:bookmarkStart w:id="91" w:name="_Toc183439508"/>
            <w:r w:rsidRPr="00C7557E">
              <w:rPr>
                <w:rFonts w:eastAsia="Times New Roman" w:cs="Times New Roman"/>
                <w:b/>
              </w:rPr>
              <w:t>Требования безопасности</w:t>
            </w:r>
            <w:bookmarkEnd w:id="91"/>
          </w:p>
        </w:tc>
      </w:tr>
      <w:tr w:rsidR="00EC5D22" w:rsidRPr="00C7557E" w14:paraId="1C8D514D" w14:textId="77777777" w:rsidTr="00823EDB">
        <w:trPr>
          <w:jc w:val="center"/>
        </w:trPr>
        <w:tc>
          <w:tcPr>
            <w:tcW w:w="1514" w:type="pct"/>
            <w:shd w:val="clear" w:color="auto" w:fill="auto"/>
          </w:tcPr>
          <w:p w14:paraId="62B4CF25" w14:textId="1200399F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2" w:name="_Toc183439509"/>
            <w:proofErr w:type="spellStart"/>
            <w:r w:rsidRPr="00C7557E">
              <w:rPr>
                <w:rFonts w:eastAsia="Times New Roman" w:cs="Times New Roman"/>
              </w:rPr>
              <w:t>Презентер</w:t>
            </w:r>
            <w:bookmarkEnd w:id="92"/>
            <w:proofErr w:type="spellEnd"/>
          </w:p>
        </w:tc>
        <w:tc>
          <w:tcPr>
            <w:tcW w:w="3486" w:type="pct"/>
            <w:shd w:val="clear" w:color="auto" w:fill="auto"/>
          </w:tcPr>
          <w:p w14:paraId="4D7BAC49" w14:textId="77777777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3" w:name="_Toc183439510"/>
            <w:r w:rsidRPr="00C7557E">
              <w:rPr>
                <w:rFonts w:eastAsia="Times New Roman" w:cs="Times New Roman"/>
              </w:rPr>
              <w:t>- проверить рабочее состояние инструмента</w:t>
            </w:r>
            <w:bookmarkEnd w:id="93"/>
          </w:p>
        </w:tc>
      </w:tr>
      <w:tr w:rsidR="00EC5D22" w:rsidRPr="00C7557E" w14:paraId="73413913" w14:textId="77777777" w:rsidTr="00823EDB">
        <w:trPr>
          <w:jc w:val="center"/>
        </w:trPr>
        <w:tc>
          <w:tcPr>
            <w:tcW w:w="1514" w:type="pct"/>
            <w:shd w:val="clear" w:color="auto" w:fill="auto"/>
          </w:tcPr>
          <w:p w14:paraId="7474B636" w14:textId="742CCCCF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4" w:name="_Toc183439511"/>
            <w:proofErr w:type="spellStart"/>
            <w:r w:rsidRPr="00C7557E">
              <w:rPr>
                <w:rFonts w:eastAsia="Times New Roman" w:cs="Times New Roman"/>
              </w:rPr>
              <w:t>Флеш</w:t>
            </w:r>
            <w:proofErr w:type="spellEnd"/>
            <w:r w:rsidRPr="00C7557E">
              <w:rPr>
                <w:rFonts w:eastAsia="Times New Roman" w:cs="Times New Roman"/>
              </w:rPr>
              <w:t>-накопители</w:t>
            </w:r>
            <w:bookmarkEnd w:id="94"/>
          </w:p>
        </w:tc>
        <w:tc>
          <w:tcPr>
            <w:tcW w:w="3486" w:type="pct"/>
            <w:shd w:val="clear" w:color="auto" w:fill="auto"/>
          </w:tcPr>
          <w:p w14:paraId="3C7F1B25" w14:textId="77777777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5" w:name="_Toc183439512"/>
            <w:r w:rsidRPr="00C7557E">
              <w:rPr>
                <w:rFonts w:eastAsia="Times New Roman" w:cs="Times New Roman"/>
              </w:rPr>
              <w:t>- убедиться в достаточном объеме памяти</w:t>
            </w:r>
            <w:bookmarkEnd w:id="95"/>
          </w:p>
        </w:tc>
      </w:tr>
      <w:tr w:rsidR="00EC5D22" w:rsidRPr="00C7557E" w14:paraId="51BD4DB9" w14:textId="77777777" w:rsidTr="00823EDB">
        <w:trPr>
          <w:jc w:val="center"/>
        </w:trPr>
        <w:tc>
          <w:tcPr>
            <w:tcW w:w="1514" w:type="pct"/>
            <w:shd w:val="clear" w:color="auto" w:fill="auto"/>
          </w:tcPr>
          <w:p w14:paraId="2837778E" w14:textId="48D02C7C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6" w:name="_Toc183439513"/>
            <w:proofErr w:type="spellStart"/>
            <w:r w:rsidRPr="00C7557E">
              <w:rPr>
                <w:rFonts w:eastAsia="Times New Roman" w:cs="Times New Roman"/>
              </w:rPr>
              <w:t>Флипчат</w:t>
            </w:r>
            <w:bookmarkEnd w:id="96"/>
            <w:proofErr w:type="spellEnd"/>
          </w:p>
        </w:tc>
        <w:tc>
          <w:tcPr>
            <w:tcW w:w="3486" w:type="pct"/>
            <w:shd w:val="clear" w:color="auto" w:fill="auto"/>
          </w:tcPr>
          <w:p w14:paraId="72F23A8E" w14:textId="77777777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7" w:name="_Toc183439514"/>
            <w:r w:rsidRPr="00C7557E">
              <w:rPr>
                <w:rFonts w:eastAsia="Times New Roman" w:cs="Times New Roman"/>
              </w:rPr>
              <w:t>- убедиться в фиксации</w:t>
            </w:r>
            <w:bookmarkEnd w:id="97"/>
          </w:p>
        </w:tc>
      </w:tr>
      <w:tr w:rsidR="00EC5D22" w:rsidRPr="00C7557E" w14:paraId="20122FAF" w14:textId="77777777" w:rsidTr="00823EDB">
        <w:trPr>
          <w:jc w:val="center"/>
        </w:trPr>
        <w:tc>
          <w:tcPr>
            <w:tcW w:w="1514" w:type="pct"/>
            <w:shd w:val="clear" w:color="auto" w:fill="auto"/>
          </w:tcPr>
          <w:p w14:paraId="665BA106" w14:textId="023BFF62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8" w:name="_Toc183439515"/>
            <w:r w:rsidRPr="00C7557E">
              <w:rPr>
                <w:rFonts w:eastAsia="Times New Roman" w:cs="Times New Roman"/>
              </w:rPr>
              <w:t>Шариковая ручка</w:t>
            </w:r>
            <w:bookmarkEnd w:id="98"/>
          </w:p>
        </w:tc>
        <w:tc>
          <w:tcPr>
            <w:tcW w:w="3486" w:type="pct"/>
            <w:shd w:val="clear" w:color="auto" w:fill="auto"/>
          </w:tcPr>
          <w:p w14:paraId="643D55D1" w14:textId="77777777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9" w:name="_Toc183439516"/>
            <w:r w:rsidRPr="00C7557E">
              <w:rPr>
                <w:rFonts w:eastAsia="Times New Roman" w:cs="Times New Roman"/>
              </w:rPr>
              <w:t>- проверить рабочее состояние инструмента</w:t>
            </w:r>
            <w:bookmarkEnd w:id="99"/>
          </w:p>
        </w:tc>
      </w:tr>
      <w:tr w:rsidR="00EC5D22" w:rsidRPr="00C7557E" w14:paraId="46F699FE" w14:textId="77777777" w:rsidTr="00823EDB">
        <w:trPr>
          <w:jc w:val="center"/>
        </w:trPr>
        <w:tc>
          <w:tcPr>
            <w:tcW w:w="1514" w:type="pct"/>
            <w:shd w:val="clear" w:color="auto" w:fill="auto"/>
          </w:tcPr>
          <w:p w14:paraId="74BC109B" w14:textId="05C7F728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100" w:name="_Toc183439517"/>
            <w:r w:rsidRPr="00C7557E">
              <w:rPr>
                <w:rFonts w:eastAsia="Times New Roman" w:cs="Times New Roman"/>
              </w:rPr>
              <w:t>Карандаш</w:t>
            </w:r>
            <w:bookmarkEnd w:id="100"/>
          </w:p>
        </w:tc>
        <w:tc>
          <w:tcPr>
            <w:tcW w:w="3486" w:type="pct"/>
            <w:shd w:val="clear" w:color="auto" w:fill="auto"/>
          </w:tcPr>
          <w:p w14:paraId="6DD607D0" w14:textId="77777777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101" w:name="_Toc183439518"/>
            <w:r w:rsidRPr="00C7557E">
              <w:rPr>
                <w:rFonts w:eastAsia="Times New Roman" w:cs="Times New Roman"/>
              </w:rPr>
              <w:t>- проверить рабочее состояние инструмента</w:t>
            </w:r>
            <w:bookmarkEnd w:id="101"/>
          </w:p>
        </w:tc>
      </w:tr>
    </w:tbl>
    <w:p w14:paraId="7816D6A2" w14:textId="2E3354D0" w:rsidR="001F7452" w:rsidRDefault="001F7452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2" w:name="_Toc183439519"/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333E4136" w14:textId="2B47AF25" w:rsidR="00EC5D22" w:rsidRPr="00EC5D22" w:rsidRDefault="00EC5D22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C5D22">
        <w:rPr>
          <w:rFonts w:eastAsia="Times New Roman" w:cs="Times New Roman"/>
          <w:color w:val="000000"/>
          <w:sz w:val="28"/>
          <w:szCs w:val="28"/>
        </w:rPr>
        <w:lastRenderedPageBreak/>
        <w:t>При выполнении конкурсных заданий и уборке рабочих мест:</w:t>
      </w:r>
      <w:bookmarkEnd w:id="102"/>
    </w:p>
    <w:p w14:paraId="3ABFF9FB" w14:textId="77777777" w:rsid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3" w:name="_Toc183439520"/>
      <w:r w:rsidRPr="00823EDB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  <w:bookmarkStart w:id="104" w:name="_Toc183439521"/>
      <w:bookmarkEnd w:id="103"/>
    </w:p>
    <w:p w14:paraId="4CD5F7F6" w14:textId="77777777" w:rsid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3EDB">
        <w:rPr>
          <w:rFonts w:eastAsia="Times New Roman" w:cs="Times New Roman"/>
          <w:color w:val="000000"/>
          <w:sz w:val="28"/>
          <w:szCs w:val="28"/>
        </w:rPr>
        <w:t>соблюдать настоящую инструкцию;</w:t>
      </w:r>
      <w:bookmarkStart w:id="105" w:name="_Toc183439522"/>
      <w:bookmarkEnd w:id="104"/>
    </w:p>
    <w:p w14:paraId="630A1226" w14:textId="77777777" w:rsid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3EDB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  <w:bookmarkStart w:id="106" w:name="_Toc183439523"/>
      <w:bookmarkEnd w:id="105"/>
    </w:p>
    <w:p w14:paraId="6E415C8E" w14:textId="77777777" w:rsid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3EDB"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  <w:bookmarkStart w:id="107" w:name="_Toc183439524"/>
      <w:bookmarkEnd w:id="106"/>
    </w:p>
    <w:p w14:paraId="5DC2281F" w14:textId="77777777" w:rsidR="00823EDB" w:rsidRP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3EDB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  <w:bookmarkStart w:id="108" w:name="_Toc183439525"/>
      <w:bookmarkEnd w:id="107"/>
    </w:p>
    <w:p w14:paraId="38A5EE08" w14:textId="77ADA58F" w:rsidR="00EC5D22" w:rsidRP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3EDB"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</w:t>
      </w:r>
      <w:bookmarkEnd w:id="108"/>
      <w:r w:rsidR="001736F4">
        <w:rPr>
          <w:rFonts w:eastAsia="Times New Roman" w:cs="Times New Roman"/>
          <w:color w:val="000000"/>
          <w:sz w:val="28"/>
          <w:szCs w:val="28"/>
        </w:rPr>
        <w:t>.</w:t>
      </w:r>
    </w:p>
    <w:p w14:paraId="2A2550A2" w14:textId="77777777" w:rsidR="001A206B" w:rsidRPr="00823EDB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Pr="00C006B0" w:rsidRDefault="00A8114D" w:rsidP="009053B8">
      <w:pPr>
        <w:pStyle w:val="1"/>
      </w:pPr>
      <w:bookmarkStart w:id="109" w:name="_Toc183439526"/>
      <w:bookmarkStart w:id="110" w:name="_Toc184396156"/>
      <w:r w:rsidRPr="00C006B0">
        <w:t xml:space="preserve">6. Требования охраны </w:t>
      </w:r>
      <w:r w:rsidR="00195C80" w:rsidRPr="00C006B0">
        <w:t xml:space="preserve">труда </w:t>
      </w:r>
      <w:r w:rsidRPr="00C006B0">
        <w:t>в аварийных ситуациях</w:t>
      </w:r>
      <w:bookmarkEnd w:id="109"/>
      <w:bookmarkEnd w:id="110"/>
    </w:p>
    <w:p w14:paraId="4BF99C68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1" w:name="_Toc183439527"/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  <w:bookmarkEnd w:id="111"/>
    </w:p>
    <w:p w14:paraId="41F21A1F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2" w:name="_Toc183439528"/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  <w:bookmarkEnd w:id="112"/>
    </w:p>
    <w:p w14:paraId="7FE0F704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3" w:name="_Toc183439529"/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  <w:bookmarkEnd w:id="113"/>
    </w:p>
    <w:p w14:paraId="747159E6" w14:textId="3ECAE1D2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4" w:name="_Toc183439530"/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  <w:bookmarkEnd w:id="114"/>
    </w:p>
    <w:p w14:paraId="2E1B698D" w14:textId="48A85800" w:rsid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5" w:name="_Toc183439531"/>
      <w:r w:rsidRPr="00823EDB">
        <w:rPr>
          <w:rFonts w:eastAsia="Times New Roman" w:cs="Times New Roman"/>
          <w:color w:val="000000"/>
          <w:sz w:val="28"/>
          <w:szCs w:val="28"/>
        </w:rPr>
        <w:t>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</w:t>
      </w:r>
      <w:bookmarkStart w:id="116" w:name="_Toc183439532"/>
      <w:bookmarkEnd w:id="115"/>
      <w:r w:rsidR="00823EDB">
        <w:rPr>
          <w:rFonts w:eastAsia="Times New Roman" w:cs="Times New Roman"/>
          <w:color w:val="000000"/>
          <w:sz w:val="28"/>
          <w:szCs w:val="28"/>
        </w:rPr>
        <w:t>;</w:t>
      </w:r>
    </w:p>
    <w:p w14:paraId="3B92B9BA" w14:textId="0C297934" w:rsidR="001A206B" w:rsidRP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3EDB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  <w:bookmarkEnd w:id="116"/>
    </w:p>
    <w:p w14:paraId="06EBE113" w14:textId="1BD8D42D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7" w:name="_Toc183439533"/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  <w:bookmarkEnd w:id="117"/>
    </w:p>
    <w:p w14:paraId="22265AD7" w14:textId="569FDAD8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8" w:name="_Toc183439534"/>
      <w:r>
        <w:rPr>
          <w:rFonts w:eastAsia="Times New Roman" w:cs="Times New Roman"/>
          <w:color w:val="000000"/>
          <w:sz w:val="28"/>
          <w:szCs w:val="28"/>
        </w:rPr>
        <w:t>6.</w:t>
      </w:r>
      <w:r w:rsidR="00823EDB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  <w:bookmarkEnd w:id="118"/>
    </w:p>
    <w:p w14:paraId="3477A1C7" w14:textId="5D13B856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9" w:name="_Toc183439535"/>
      <w:r>
        <w:rPr>
          <w:rFonts w:eastAsia="Times New Roman" w:cs="Times New Roman"/>
          <w:color w:val="000000"/>
          <w:sz w:val="28"/>
          <w:szCs w:val="28"/>
        </w:rPr>
        <w:lastRenderedPageBreak/>
        <w:t>6.</w:t>
      </w:r>
      <w:r w:rsidR="00823EDB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  <w:bookmarkEnd w:id="119"/>
    </w:p>
    <w:p w14:paraId="6C86278E" w14:textId="342F313F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0" w:name="_Toc183439536"/>
      <w:r>
        <w:rPr>
          <w:rFonts w:eastAsia="Times New Roman" w:cs="Times New Roman"/>
          <w:color w:val="000000"/>
          <w:sz w:val="28"/>
          <w:szCs w:val="28"/>
        </w:rPr>
        <w:t>6.</w:t>
      </w:r>
      <w:r w:rsidR="00823EDB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  <w:bookmarkEnd w:id="120"/>
    </w:p>
    <w:p w14:paraId="71A871BD" w14:textId="1DDD2A40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1" w:name="_Toc183439537"/>
      <w:r>
        <w:rPr>
          <w:rFonts w:eastAsia="Times New Roman" w:cs="Times New Roman"/>
          <w:color w:val="000000"/>
          <w:sz w:val="28"/>
          <w:szCs w:val="28"/>
        </w:rPr>
        <w:t>6.</w:t>
      </w:r>
      <w:r w:rsidR="00823EDB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End w:id="121"/>
    </w:p>
    <w:p w14:paraId="662042F0" w14:textId="77777777" w:rsidR="001A206B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 w:rsidP="009053B8">
      <w:pPr>
        <w:pStyle w:val="1"/>
      </w:pPr>
      <w:bookmarkStart w:id="122" w:name="_Toc183439538"/>
      <w:bookmarkStart w:id="123" w:name="_Toc184396157"/>
      <w:r w:rsidRPr="00C006B0">
        <w:t>7. Требования охраны труда по окончании работы</w:t>
      </w:r>
      <w:bookmarkEnd w:id="122"/>
      <w:bookmarkEnd w:id="123"/>
    </w:p>
    <w:p w14:paraId="7CC03077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4" w:name="_Toc183439539"/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  <w:bookmarkEnd w:id="124"/>
    </w:p>
    <w:p w14:paraId="582125A4" w14:textId="77777777" w:rsidR="00EC5D22" w:rsidRPr="00EC5D22" w:rsidRDefault="00EC5D22" w:rsidP="001736F4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5" w:name="_Toc183439540"/>
      <w:r w:rsidRPr="00EC5D22">
        <w:rPr>
          <w:rFonts w:eastAsia="Times New Roman" w:cs="Times New Roman"/>
          <w:color w:val="000000"/>
          <w:sz w:val="28"/>
          <w:szCs w:val="28"/>
        </w:rPr>
        <w:t>Привести в порядок рабочее место.</w:t>
      </w:r>
      <w:bookmarkEnd w:id="125"/>
      <w:r w:rsidRPr="00EC5D22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AADEBD5" w14:textId="7CE94003" w:rsidR="00EC5D22" w:rsidRPr="00EC5D22" w:rsidRDefault="00EC5D22" w:rsidP="001736F4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6" w:name="_Toc183439541"/>
      <w:r w:rsidRPr="00EC5D22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хранения место.</w:t>
      </w:r>
      <w:bookmarkEnd w:id="126"/>
    </w:p>
    <w:p w14:paraId="4D3D0965" w14:textId="1B49BEE9" w:rsidR="00EC5D22" w:rsidRPr="00EC5D22" w:rsidRDefault="00EC5D22" w:rsidP="001736F4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7" w:name="_Toc183439542"/>
      <w:r w:rsidRPr="00EC5D22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  <w:bookmarkEnd w:id="127"/>
    </w:p>
    <w:p w14:paraId="399E3851" w14:textId="772DA205" w:rsidR="00EC5D22" w:rsidRPr="00EC5D22" w:rsidRDefault="00EC5D22" w:rsidP="001736F4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8" w:name="_Toc183439543"/>
      <w:r w:rsidRPr="00EC5D22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хранения место.</w:t>
      </w:r>
      <w:bookmarkEnd w:id="128"/>
    </w:p>
    <w:p w14:paraId="05E33FFD" w14:textId="2CAD8E8E" w:rsidR="00EC5D22" w:rsidRPr="00EC5D22" w:rsidRDefault="00EC5D22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9" w:name="_Toc183439544"/>
      <w:r w:rsidRPr="00EC5D22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  <w:bookmarkEnd w:id="129"/>
    </w:p>
    <w:sectPr w:rsidR="00EC5D22" w:rsidRPr="00EC5D22" w:rsidSect="007E1D16">
      <w:footerReference w:type="default" r:id="rId10"/>
      <w:pgSz w:w="11906" w:h="16838"/>
      <w:pgMar w:top="1134" w:right="851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C901" w14:textId="77777777" w:rsidR="009E0D26" w:rsidRDefault="009E0D26">
      <w:pPr>
        <w:spacing w:line="240" w:lineRule="auto"/>
      </w:pPr>
      <w:r>
        <w:separator/>
      </w:r>
    </w:p>
  </w:endnote>
  <w:endnote w:type="continuationSeparator" w:id="0">
    <w:p w14:paraId="5A014D60" w14:textId="77777777" w:rsidR="009E0D26" w:rsidRDefault="009E0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01158B61" w:rsidR="001A206B" w:rsidRPr="00283B29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283B29">
      <w:rPr>
        <w:rFonts w:cs="Times New Roman"/>
        <w:color w:val="000000"/>
      </w:rPr>
      <w:fldChar w:fldCharType="begin"/>
    </w:r>
    <w:r w:rsidRPr="00283B29">
      <w:rPr>
        <w:rFonts w:cs="Times New Roman"/>
        <w:color w:val="000000"/>
      </w:rPr>
      <w:instrText>PAGE</w:instrText>
    </w:r>
    <w:r w:rsidRPr="00283B29">
      <w:rPr>
        <w:rFonts w:cs="Times New Roman"/>
        <w:color w:val="000000"/>
      </w:rPr>
      <w:fldChar w:fldCharType="separate"/>
    </w:r>
    <w:r w:rsidR="00C006B0" w:rsidRPr="00283B29">
      <w:rPr>
        <w:rFonts w:cs="Times New Roman"/>
        <w:noProof/>
        <w:color w:val="000000"/>
      </w:rPr>
      <w:t>6</w:t>
    </w:r>
    <w:r w:rsidRPr="00283B29">
      <w:rPr>
        <w:rFonts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A44C" w14:textId="77777777" w:rsidR="009E0D26" w:rsidRDefault="009E0D26">
      <w:pPr>
        <w:spacing w:line="240" w:lineRule="auto"/>
      </w:pPr>
      <w:r>
        <w:separator/>
      </w:r>
    </w:p>
  </w:footnote>
  <w:footnote w:type="continuationSeparator" w:id="0">
    <w:p w14:paraId="33018E92" w14:textId="77777777" w:rsidR="009E0D26" w:rsidRDefault="009E0D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810DDD"/>
    <w:multiLevelType w:val="hybridMultilevel"/>
    <w:tmpl w:val="1CBA7EE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AE91462"/>
    <w:multiLevelType w:val="hybridMultilevel"/>
    <w:tmpl w:val="41CE04F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166803"/>
    <w:multiLevelType w:val="hybridMultilevel"/>
    <w:tmpl w:val="C14AA91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ECA7F56"/>
    <w:multiLevelType w:val="hybridMultilevel"/>
    <w:tmpl w:val="BE2A031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14D7005"/>
    <w:multiLevelType w:val="hybridMultilevel"/>
    <w:tmpl w:val="96C2F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B0135"/>
    <w:multiLevelType w:val="multilevel"/>
    <w:tmpl w:val="F0E668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0B9602D"/>
    <w:multiLevelType w:val="hybridMultilevel"/>
    <w:tmpl w:val="EC308E4E"/>
    <w:lvl w:ilvl="0" w:tplc="A5A06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3"/>
  </w:num>
  <w:num w:numId="5">
    <w:abstractNumId w:val="1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15"/>
  </w:num>
  <w:num w:numId="12">
    <w:abstractNumId w:val="4"/>
  </w:num>
  <w:num w:numId="13">
    <w:abstractNumId w:val="9"/>
  </w:num>
  <w:num w:numId="14">
    <w:abstractNumId w:val="12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24001"/>
    <w:rsid w:val="001736F4"/>
    <w:rsid w:val="00195C80"/>
    <w:rsid w:val="001A206B"/>
    <w:rsid w:val="001F7452"/>
    <w:rsid w:val="00254319"/>
    <w:rsid w:val="00283B29"/>
    <w:rsid w:val="00325995"/>
    <w:rsid w:val="00346F1C"/>
    <w:rsid w:val="00392673"/>
    <w:rsid w:val="003C068D"/>
    <w:rsid w:val="003D1AC3"/>
    <w:rsid w:val="00584FB3"/>
    <w:rsid w:val="00721165"/>
    <w:rsid w:val="0077359C"/>
    <w:rsid w:val="007E1D16"/>
    <w:rsid w:val="00812F4A"/>
    <w:rsid w:val="00815315"/>
    <w:rsid w:val="00823EDB"/>
    <w:rsid w:val="008A0253"/>
    <w:rsid w:val="009053B8"/>
    <w:rsid w:val="009269AB"/>
    <w:rsid w:val="00940A53"/>
    <w:rsid w:val="009E0D26"/>
    <w:rsid w:val="00A7162A"/>
    <w:rsid w:val="00A74F0F"/>
    <w:rsid w:val="00A8114D"/>
    <w:rsid w:val="00AE1E3E"/>
    <w:rsid w:val="00B124C8"/>
    <w:rsid w:val="00B366B4"/>
    <w:rsid w:val="00BC1B26"/>
    <w:rsid w:val="00BC53BC"/>
    <w:rsid w:val="00C006B0"/>
    <w:rsid w:val="00CE2B77"/>
    <w:rsid w:val="00D6602F"/>
    <w:rsid w:val="00EC5D22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9053B8"/>
    <w:pPr>
      <w:keepNext/>
      <w:keepLines/>
      <w:spacing w:line="360" w:lineRule="auto"/>
      <w:contextualSpacing/>
      <w:jc w:val="center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rsid w:val="009053B8"/>
    <w:rPr>
      <w:rFonts w:ascii="Times New Roman" w:hAnsi="Times New Roman"/>
      <w:b/>
      <w:bCs/>
      <w:position w:val="-1"/>
      <w:sz w:val="28"/>
      <w:szCs w:val="28"/>
      <w:lang w:eastAsia="ru-RU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Unresolved Mention"/>
    <w:basedOn w:val="a0"/>
    <w:uiPriority w:val="99"/>
    <w:semiHidden/>
    <w:unhideWhenUsed/>
    <w:rsid w:val="00EC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CA2620E-36CF-4AFD-97A0-E3D48FB47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16</cp:revision>
  <dcterms:created xsi:type="dcterms:W3CDTF">2024-11-25T11:56:00Z</dcterms:created>
  <dcterms:modified xsi:type="dcterms:W3CDTF">2024-12-17T07:27:00Z</dcterms:modified>
</cp:coreProperties>
</file>