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C4A7B" w14:paraId="71A33F48" w14:textId="77777777" w:rsidTr="00B40103">
        <w:tc>
          <w:tcPr>
            <w:tcW w:w="5670" w:type="dxa"/>
          </w:tcPr>
          <w:p w14:paraId="36AAF26C" w14:textId="77777777" w:rsidR="001C4A7B" w:rsidRDefault="001C4A7B" w:rsidP="00B40103">
            <w:pPr>
              <w:pStyle w:val="ab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56CFCBD" wp14:editId="0128B415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722EB21" w14:textId="77777777" w:rsidR="001C4A7B" w:rsidRDefault="001C4A7B" w:rsidP="00B4010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EBF9562" w14:textId="77777777" w:rsidR="001C4A7B" w:rsidRDefault="001C4A7B" w:rsidP="001C4A7B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  <w:sz w:val="72"/>
          <w:szCs w:val="72"/>
        </w:rPr>
      </w:sdtEndPr>
      <w:sdtContent>
        <w:p w14:paraId="36D29D8E" w14:textId="77777777" w:rsidR="001C4A7B" w:rsidRDefault="001C4A7B" w:rsidP="001C4A7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8F318F7" w14:textId="77777777" w:rsidR="001C4A7B" w:rsidRDefault="001C4A7B" w:rsidP="001C4A7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111A767" w14:textId="77777777" w:rsidR="001C4A7B" w:rsidRPr="00A204BB" w:rsidRDefault="001C4A7B" w:rsidP="001C4A7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D4FF4EF" w14:textId="77777777" w:rsidR="001C4A7B" w:rsidRPr="00A204BB" w:rsidRDefault="001C4A7B" w:rsidP="001C4A7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F74387C" w14:textId="399C8793" w:rsidR="001C4A7B" w:rsidRDefault="001C4A7B" w:rsidP="001C4A7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Сетевое и системное администрирование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</w:t>
          </w:r>
          <w:r w:rsidRPr="001C4A7B"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</w:p>
        <w:p w14:paraId="38A7C7B6" w14:textId="77777777" w:rsidR="001C4A7B" w:rsidRDefault="001C4A7B" w:rsidP="001C4A7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чемпионат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17A562B8" w14:textId="77777777" w:rsidR="001C4A7B" w:rsidRDefault="001C4A7B" w:rsidP="001C4A7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EC8D8E7" w14:textId="77777777" w:rsidR="001C4A7B" w:rsidRDefault="001C4A7B" w:rsidP="001C4A7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A35E844" w14:textId="77777777" w:rsidR="001C4A7B" w:rsidRPr="00A204BB" w:rsidRDefault="00BA0A60" w:rsidP="001C4A7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11C4415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6CA920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7A1261E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C3FF92E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D4740F6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9402BF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63A2A02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6A79A6" w14:textId="3E7362AC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9D2E55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CF8FA66" w14:textId="361AD53D" w:rsidR="001C4A7B" w:rsidRDefault="001C4A7B" w:rsidP="001C4A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 w:type="page"/>
      </w:r>
    </w:p>
    <w:p w14:paraId="135C63E3" w14:textId="77777777" w:rsidR="001C4A7B" w:rsidRPr="00A204BB" w:rsidRDefault="001C4A7B" w:rsidP="001C4A7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5A70BF80" w14:textId="77777777" w:rsidR="001C4A7B" w:rsidRPr="00A204BB" w:rsidRDefault="001C4A7B" w:rsidP="001C4A7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26F68A5" w14:textId="77777777" w:rsidR="001C4A7B" w:rsidRDefault="001C4A7B" w:rsidP="001C4A7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0E3EEE" w14:textId="77777777" w:rsidR="001C4A7B" w:rsidRPr="00A204BB" w:rsidRDefault="001C4A7B" w:rsidP="001C4A7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B342F5D" w14:textId="78AEB2C2" w:rsidR="001C4A7B" w:rsidRPr="001C4A7B" w:rsidRDefault="001C4A7B" w:rsidP="001C4A7B">
      <w:pPr>
        <w:pStyle w:val="10"/>
        <w:rPr>
          <w:rFonts w:eastAsiaTheme="minorEastAsia"/>
          <w:szCs w:val="24"/>
          <w:lang w:val="ru-RU" w:eastAsia="ru-RU"/>
        </w:rPr>
      </w:pPr>
      <w:r w:rsidRPr="00A4187F">
        <w:rPr>
          <w:lang w:val="ru-RU" w:eastAsia="ru-RU"/>
        </w:rPr>
        <w:fldChar w:fldCharType="begin"/>
      </w:r>
      <w:r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87830907" w:history="1">
        <w:r w:rsidRPr="001C4A7B">
          <w:rPr>
            <w:rStyle w:val="ad"/>
            <w:szCs w:val="24"/>
          </w:rPr>
          <w:t>1. ОСНОВНЫЕ ТРЕБОВАНИЯ КОМПЕТЕНЦИИ</w:t>
        </w:r>
        <w:r w:rsidRPr="001C4A7B">
          <w:rPr>
            <w:webHidden/>
            <w:szCs w:val="24"/>
          </w:rPr>
          <w:tab/>
        </w:r>
        <w:r w:rsidRPr="001C4A7B">
          <w:rPr>
            <w:webHidden/>
            <w:szCs w:val="24"/>
          </w:rPr>
          <w:fldChar w:fldCharType="begin"/>
        </w:r>
        <w:r w:rsidRPr="001C4A7B">
          <w:rPr>
            <w:webHidden/>
            <w:szCs w:val="24"/>
          </w:rPr>
          <w:instrText xml:space="preserve"> PAGEREF _Toc187830907 \h </w:instrText>
        </w:r>
        <w:r w:rsidRPr="001C4A7B">
          <w:rPr>
            <w:webHidden/>
            <w:szCs w:val="24"/>
          </w:rPr>
        </w:r>
        <w:r w:rsidRPr="001C4A7B">
          <w:rPr>
            <w:webHidden/>
            <w:szCs w:val="24"/>
          </w:rPr>
          <w:fldChar w:fldCharType="separate"/>
        </w:r>
        <w:r w:rsidRPr="001C4A7B">
          <w:rPr>
            <w:webHidden/>
            <w:szCs w:val="24"/>
          </w:rPr>
          <w:t>4</w:t>
        </w:r>
        <w:r w:rsidRPr="001C4A7B">
          <w:rPr>
            <w:webHidden/>
            <w:szCs w:val="24"/>
          </w:rPr>
          <w:fldChar w:fldCharType="end"/>
        </w:r>
      </w:hyperlink>
    </w:p>
    <w:p w14:paraId="5C09DC06" w14:textId="3E2E2DB9" w:rsidR="001C4A7B" w:rsidRPr="001C4A7B" w:rsidRDefault="00BA0A60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08" w:history="1">
        <w:r w:rsidR="001C4A7B" w:rsidRPr="001C4A7B">
          <w:rPr>
            <w:rStyle w:val="ad"/>
            <w:noProof/>
            <w:sz w:val="24"/>
            <w:szCs w:val="24"/>
          </w:rPr>
          <w:t>1.1. ОБЩИЕ СВЕДЕНИЯ О ТРЕБОВАНИЯХ КОМПЕТЕНЦИИ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_Toc187830908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4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014AB8D6" w14:textId="7AC4FDC7" w:rsidR="001C4A7B" w:rsidRPr="001C4A7B" w:rsidRDefault="00BA0A60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09" w:history="1">
        <w:r w:rsidR="001C4A7B" w:rsidRPr="001C4A7B">
          <w:rPr>
            <w:rStyle w:val="ad"/>
            <w:noProof/>
            <w:sz w:val="24"/>
            <w:szCs w:val="24"/>
          </w:rPr>
          <w:t>1.2. ПЕРЕЧЕНЬ ПРОФЕССИОНАЛЬНЫХ ЗАДАЧ СПЕЦИАЛИСТА ПО КОМПЕТЕНЦИИ «Сетевое и системное администрирование»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_Toc187830909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4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2AA19760" w14:textId="6BE621F4" w:rsidR="001C4A7B" w:rsidRPr="001C4A7B" w:rsidRDefault="00BA0A60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0" w:history="1">
        <w:r w:rsidR="001C4A7B" w:rsidRPr="001C4A7B">
          <w:rPr>
            <w:rStyle w:val="ad"/>
            <w:noProof/>
            <w:sz w:val="24"/>
            <w:szCs w:val="24"/>
          </w:rPr>
          <w:t>1.3. ТРЕБОВАНИЯ К СХЕМЕ ОЦЕНКИ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_Toc187830910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9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1439091B" w14:textId="109097C7" w:rsidR="001C4A7B" w:rsidRPr="001C4A7B" w:rsidRDefault="00BA0A60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1" w:history="1">
        <w:r w:rsidR="001C4A7B" w:rsidRPr="001C4A7B">
          <w:rPr>
            <w:rStyle w:val="ad"/>
            <w:noProof/>
            <w:sz w:val="24"/>
            <w:szCs w:val="24"/>
          </w:rPr>
          <w:t>1.4. СПЕЦИФИКАЦИЯ ОЦЕНКИ КОМПЕТЕНЦИИ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_Toc187830911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9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6B1F1DDF" w14:textId="32764196" w:rsidR="001C4A7B" w:rsidRPr="001C4A7B" w:rsidRDefault="00BA0A60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2" w:history="1">
        <w:r w:rsidR="001C4A7B" w:rsidRPr="001C4A7B">
          <w:rPr>
            <w:rStyle w:val="ad"/>
            <w:noProof/>
            <w:sz w:val="24"/>
            <w:szCs w:val="24"/>
          </w:rPr>
          <w:t>1.5. КОНКУРСНОЕ ЗАДАНИЕ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_Toc187830912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10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23C9DA07" w14:textId="1ED5F73B" w:rsidR="001C4A7B" w:rsidRPr="001C4A7B" w:rsidRDefault="00BA0A60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3" w:history="1">
        <w:r w:rsidR="001C4A7B" w:rsidRPr="001C4A7B">
          <w:rPr>
            <w:rStyle w:val="ad"/>
            <w:noProof/>
            <w:sz w:val="24"/>
            <w:szCs w:val="24"/>
          </w:rPr>
          <w:t>1.5.1. Разработка/выбор конкурсного задания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_Toc187830913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10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11BE10E4" w14:textId="1AB64EDF" w:rsidR="001C4A7B" w:rsidRPr="001C4A7B" w:rsidRDefault="00BA0A60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4" w:history="1">
        <w:r w:rsidR="001C4A7B" w:rsidRPr="001C4A7B">
          <w:rPr>
            <w:rStyle w:val="ad"/>
            <w:noProof/>
            <w:sz w:val="24"/>
            <w:szCs w:val="24"/>
          </w:rPr>
          <w:t>1.5.2. Структура модулей конкурсного задания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_Toc187830914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11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439AC635" w14:textId="17A5DEB8" w:rsidR="001C4A7B" w:rsidRPr="001C4A7B" w:rsidRDefault="00BA0A60" w:rsidP="001C4A7B">
      <w:pPr>
        <w:pStyle w:val="10"/>
        <w:rPr>
          <w:rFonts w:eastAsiaTheme="minorEastAsia"/>
          <w:szCs w:val="24"/>
          <w:lang w:val="ru-RU" w:eastAsia="ru-RU"/>
        </w:rPr>
      </w:pPr>
      <w:hyperlink w:anchor="_Toc187830915" w:history="1">
        <w:r w:rsidR="001C4A7B" w:rsidRPr="001C4A7B">
          <w:rPr>
            <w:rStyle w:val="ad"/>
            <w:szCs w:val="24"/>
          </w:rPr>
          <w:t>2. СПЕЦИАЛЬНЫЕ ПРАВИЛА КОМПЕТЕНЦИИ</w:t>
        </w:r>
        <w:r w:rsidR="001C4A7B" w:rsidRPr="001C4A7B">
          <w:rPr>
            <w:webHidden/>
            <w:szCs w:val="24"/>
          </w:rPr>
          <w:tab/>
        </w:r>
        <w:r w:rsidR="001C4A7B" w:rsidRPr="001C4A7B">
          <w:rPr>
            <w:webHidden/>
            <w:szCs w:val="24"/>
          </w:rPr>
          <w:fldChar w:fldCharType="begin"/>
        </w:r>
        <w:r w:rsidR="001C4A7B" w:rsidRPr="001C4A7B">
          <w:rPr>
            <w:webHidden/>
            <w:szCs w:val="24"/>
          </w:rPr>
          <w:instrText xml:space="preserve"> PAGEREF _Toc187830915 \h </w:instrText>
        </w:r>
        <w:r w:rsidR="001C4A7B" w:rsidRPr="001C4A7B">
          <w:rPr>
            <w:webHidden/>
            <w:szCs w:val="24"/>
          </w:rPr>
        </w:r>
        <w:r w:rsidR="001C4A7B" w:rsidRPr="001C4A7B">
          <w:rPr>
            <w:webHidden/>
            <w:szCs w:val="24"/>
          </w:rPr>
          <w:fldChar w:fldCharType="separate"/>
        </w:r>
        <w:r w:rsidR="001C4A7B" w:rsidRPr="001C4A7B">
          <w:rPr>
            <w:webHidden/>
            <w:szCs w:val="24"/>
          </w:rPr>
          <w:t>30</w:t>
        </w:r>
        <w:r w:rsidR="001C4A7B" w:rsidRPr="001C4A7B">
          <w:rPr>
            <w:webHidden/>
            <w:szCs w:val="24"/>
          </w:rPr>
          <w:fldChar w:fldCharType="end"/>
        </w:r>
      </w:hyperlink>
    </w:p>
    <w:p w14:paraId="23B2AEC1" w14:textId="1F78A6D6" w:rsidR="001C4A7B" w:rsidRPr="001C4A7B" w:rsidRDefault="00BA0A60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6" w:history="1">
        <w:r w:rsidR="001C4A7B" w:rsidRPr="001C4A7B">
          <w:rPr>
            <w:rStyle w:val="ad"/>
            <w:noProof/>
            <w:sz w:val="24"/>
            <w:szCs w:val="24"/>
          </w:rPr>
          <w:t>2.1. Личный инструмент конкурсанта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_Toc187830916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30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18E6F13E" w14:textId="454EB571" w:rsidR="001C4A7B" w:rsidRPr="001C4A7B" w:rsidRDefault="00BA0A60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7" w:history="1">
        <w:r w:rsidR="001C4A7B" w:rsidRPr="001C4A7B">
          <w:rPr>
            <w:rStyle w:val="ad"/>
            <w:noProof/>
            <w:sz w:val="24"/>
            <w:szCs w:val="24"/>
          </w:rPr>
          <w:t>2.2.</w:t>
        </w:r>
        <w:r w:rsidR="001C4A7B" w:rsidRPr="001C4A7B">
          <w:rPr>
            <w:rStyle w:val="ad"/>
            <w:i/>
            <w:noProof/>
            <w:sz w:val="24"/>
            <w:szCs w:val="24"/>
          </w:rPr>
          <w:t xml:space="preserve"> </w:t>
        </w:r>
        <w:r w:rsidR="001C4A7B" w:rsidRPr="001C4A7B">
          <w:rPr>
            <w:rStyle w:val="ad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_Toc187830917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30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6EC183CE" w14:textId="72CA39BD" w:rsidR="001C4A7B" w:rsidRPr="001C4A7B" w:rsidRDefault="00BA0A60" w:rsidP="001C4A7B">
      <w:pPr>
        <w:pStyle w:val="10"/>
        <w:rPr>
          <w:rFonts w:eastAsiaTheme="minorEastAsia"/>
          <w:szCs w:val="24"/>
          <w:lang w:val="ru-RU" w:eastAsia="ru-RU"/>
        </w:rPr>
      </w:pPr>
      <w:hyperlink w:anchor="_Toc187830918" w:history="1">
        <w:r w:rsidR="001C4A7B" w:rsidRPr="001C4A7B">
          <w:rPr>
            <w:rStyle w:val="ad"/>
            <w:szCs w:val="24"/>
          </w:rPr>
          <w:t>3. Приложения</w:t>
        </w:r>
        <w:r w:rsidR="001C4A7B" w:rsidRPr="001C4A7B">
          <w:rPr>
            <w:webHidden/>
            <w:szCs w:val="24"/>
          </w:rPr>
          <w:tab/>
        </w:r>
        <w:r w:rsidR="001C4A7B" w:rsidRPr="001C4A7B">
          <w:rPr>
            <w:webHidden/>
            <w:szCs w:val="24"/>
          </w:rPr>
          <w:fldChar w:fldCharType="begin"/>
        </w:r>
        <w:r w:rsidR="001C4A7B" w:rsidRPr="001C4A7B">
          <w:rPr>
            <w:webHidden/>
            <w:szCs w:val="24"/>
          </w:rPr>
          <w:instrText xml:space="preserve"> PAGEREF _Toc187830918 \h </w:instrText>
        </w:r>
        <w:r w:rsidR="001C4A7B" w:rsidRPr="001C4A7B">
          <w:rPr>
            <w:webHidden/>
            <w:szCs w:val="24"/>
          </w:rPr>
        </w:r>
        <w:r w:rsidR="001C4A7B" w:rsidRPr="001C4A7B">
          <w:rPr>
            <w:webHidden/>
            <w:szCs w:val="24"/>
          </w:rPr>
          <w:fldChar w:fldCharType="separate"/>
        </w:r>
        <w:r w:rsidR="001C4A7B" w:rsidRPr="001C4A7B">
          <w:rPr>
            <w:webHidden/>
            <w:szCs w:val="24"/>
          </w:rPr>
          <w:t>30</w:t>
        </w:r>
        <w:r w:rsidR="001C4A7B" w:rsidRPr="001C4A7B">
          <w:rPr>
            <w:webHidden/>
            <w:szCs w:val="24"/>
          </w:rPr>
          <w:fldChar w:fldCharType="end"/>
        </w:r>
      </w:hyperlink>
    </w:p>
    <w:p w14:paraId="5F38CE4A" w14:textId="10EA5D17" w:rsidR="001C4A7B" w:rsidRPr="00A204BB" w:rsidRDefault="001C4A7B" w:rsidP="001C4A7B">
      <w:pPr>
        <w:pStyle w:val="bullet"/>
        <w:numPr>
          <w:ilvl w:val="0"/>
          <w:numId w:val="0"/>
        </w:numPr>
        <w:tabs>
          <w:tab w:val="left" w:pos="142"/>
          <w:tab w:val="left" w:pos="9639"/>
        </w:tabs>
        <w:spacing w:line="276" w:lineRule="auto"/>
        <w:ind w:right="141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14ED8DB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E21994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FC42AB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967649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449207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A309A3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1B565B0" w14:textId="77777777" w:rsidR="001C4A7B" w:rsidRDefault="001C4A7B" w:rsidP="001C4A7B">
      <w:pPr>
        <w:pStyle w:val="-2"/>
        <w:rPr>
          <w:lang w:eastAsia="ru-RU"/>
        </w:rPr>
      </w:pPr>
    </w:p>
    <w:p w14:paraId="570B08F9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6411FF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3133FCC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835EFB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DFB645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607546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7FA9D0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A270EC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C250E2" w14:textId="77777777" w:rsidR="001C4A7B" w:rsidRDefault="001C4A7B">
      <w:pPr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br w:type="page"/>
      </w:r>
    </w:p>
    <w:p w14:paraId="4BAF1F3B" w14:textId="67A598E2" w:rsidR="001C4A7B" w:rsidRDefault="001C4A7B" w:rsidP="001C4A7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5E43E" wp14:editId="4FD2033A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33D51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" fillcolor="white [3201]" strokecolor="white [3212]" strokeweight="2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184E0941" w14:textId="77777777" w:rsidR="001C4A7B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C5CEE5" w14:textId="77777777" w:rsidR="001C4A7B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339ED739" w14:textId="77777777" w:rsidR="001C4A7B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6FB369BD" w14:textId="77777777" w:rsidR="001C4A7B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0EC752A" w14:textId="77777777" w:rsidR="001C4A7B" w:rsidRPr="008864F4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ИКС – Информационно коммуникационная система</w:t>
      </w:r>
    </w:p>
    <w:p w14:paraId="1A57AFB1" w14:textId="77777777" w:rsidR="001C4A7B" w:rsidRPr="008864F4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КС – Компьютерная сеть</w:t>
      </w:r>
    </w:p>
    <w:p w14:paraId="30FBCE34" w14:textId="77777777" w:rsidR="001C4A7B" w:rsidRPr="00E73835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ОС – Операционная система</w:t>
      </w:r>
    </w:p>
    <w:p w14:paraId="47225D82" w14:textId="77777777" w:rsidR="001C4A7B" w:rsidRDefault="001C4A7B" w:rsidP="001C4A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0C6A1C0C" w14:textId="77777777" w:rsidR="001C4A7B" w:rsidRPr="00A204BB" w:rsidRDefault="001C4A7B" w:rsidP="001C4A7B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783090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5DC2A757" w14:textId="77777777" w:rsidR="001C4A7B" w:rsidRPr="00D17132" w:rsidRDefault="001C4A7B" w:rsidP="001C4A7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87830908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0F9A8A2D" w14:textId="77777777" w:rsidR="001C4A7B" w:rsidRPr="00A204B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0F0B55">
        <w:rPr>
          <w:rFonts w:ascii="Times New Roman" w:hAnsi="Times New Roman" w:cs="Times New Roman"/>
          <w:sz w:val="28"/>
          <w:szCs w:val="28"/>
          <w:u w:val="single"/>
        </w:rPr>
        <w:t>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36B3A475" w14:textId="77777777" w:rsidR="001C4A7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8FA9E" w14:textId="77777777" w:rsidR="001C4A7B" w:rsidRPr="00A204B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7733844" w14:textId="77777777" w:rsidR="001C4A7B" w:rsidRPr="00A204B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A4283BC" w14:textId="77777777" w:rsidR="001C4A7B" w:rsidRPr="00A204B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4C4A6E0" w14:textId="77777777" w:rsidR="001C4A7B" w:rsidRPr="00D83E4E" w:rsidRDefault="001C4A7B" w:rsidP="001C4A7B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87830909"/>
      <w:r w:rsidRPr="00D83E4E">
        <w:rPr>
          <w:rFonts w:ascii="Times New Roman" w:hAnsi="Times New Roman"/>
          <w:sz w:val="24"/>
        </w:rPr>
        <w:t>1.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szCs w:val="28"/>
        </w:rPr>
        <w:t>Сетевое и системное администрирование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742C893" w14:textId="77777777" w:rsidR="001C4A7B" w:rsidRDefault="001C4A7B" w:rsidP="001C4A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8158A25" w14:textId="77777777" w:rsidR="001C4A7B" w:rsidRDefault="001C4A7B" w:rsidP="001C4A7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D615FA6" w14:textId="77777777" w:rsidR="001C4A7B" w:rsidRDefault="001C4A7B" w:rsidP="001C4A7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B9F0B3D" w14:textId="77777777" w:rsidR="001C4A7B" w:rsidRPr="00640E46" w:rsidRDefault="001C4A7B" w:rsidP="001C4A7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F7F1C3E" w14:textId="77777777" w:rsidR="001C4A7B" w:rsidRPr="00270E01" w:rsidRDefault="001C4A7B" w:rsidP="001C4A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3"/>
        <w:gridCol w:w="7211"/>
        <w:gridCol w:w="2312"/>
      </w:tblGrid>
      <w:tr w:rsidR="001C4A7B" w:rsidRPr="003732A7" w14:paraId="0ACAAC93" w14:textId="77777777" w:rsidTr="00B40103">
        <w:tc>
          <w:tcPr>
            <w:tcW w:w="330" w:type="pct"/>
            <w:shd w:val="clear" w:color="auto" w:fill="92D050"/>
            <w:vAlign w:val="center"/>
          </w:tcPr>
          <w:p w14:paraId="5A6B64BE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504AE47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F9ED126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C4A7B" w:rsidRPr="003732A7" w14:paraId="36B2331F" w14:textId="77777777" w:rsidTr="00B4010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C4B29FE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A96BDA8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3F69B57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C4A7B" w:rsidRPr="003732A7" w14:paraId="79E77C75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5FEFEB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840B67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8B619CE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 по настройке и эксплуатации устанавливаемого программного обеспечения</w:t>
            </w:r>
          </w:p>
          <w:p w14:paraId="6D08ADD4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Основы архитектуры, устройства и функционирования вычислительных систем</w:t>
            </w:r>
          </w:p>
          <w:p w14:paraId="01018E7D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организации, состав и схемы работы операционных систем</w:t>
            </w:r>
          </w:p>
          <w:p w14:paraId="33C3F740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Стандарты информационного взаимодействия систем</w:t>
            </w:r>
          </w:p>
          <w:p w14:paraId="7FF121AC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60A5BD81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администрируемых сетевых устройств</w:t>
            </w:r>
          </w:p>
          <w:p w14:paraId="5163E364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администрируемых сетевых устройств</w:t>
            </w:r>
          </w:p>
          <w:p w14:paraId="001751E4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администрируемого программного обеспечения</w:t>
            </w:r>
          </w:p>
          <w:p w14:paraId="19AD5426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администрируемого программного обеспечения</w:t>
            </w:r>
          </w:p>
          <w:p w14:paraId="2981F1C0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9241FDE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5AD36655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9E9B9A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C4299B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7CDDCD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2855C7AF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7DDA3F9D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Устранять возникающие инциденты</w:t>
            </w:r>
          </w:p>
          <w:p w14:paraId="38C76F55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Локализовать отказ и инициировать корректирующие действия</w:t>
            </w:r>
          </w:p>
          <w:p w14:paraId="5606EF1D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63100034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Производить мониторинг администрируемой информационно-коммуникационной системы</w:t>
            </w:r>
          </w:p>
          <w:p w14:paraId="77E4AE78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Конфигурировать операционные системы сетевых устройств</w:t>
            </w:r>
          </w:p>
          <w:p w14:paraId="1B061ACC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контрольно-измерительными приборами и аппаратурой</w:t>
            </w:r>
          </w:p>
          <w:p w14:paraId="543EB87C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538459E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0906B79F" w14:textId="77777777" w:rsidTr="00B4010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09C3F6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0AFA296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CFD35D3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C4A7B" w:rsidRPr="003732A7" w14:paraId="28788DDD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BF0BAD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2FDF89" w14:textId="77777777" w:rsidR="001C4A7B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</w:p>
          <w:p w14:paraId="3C9F75FE" w14:textId="77777777" w:rsidR="001C4A7B" w:rsidRPr="007E2329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системы; Анализировать сообщения об ошибках в сетевых устройствах и операционных системах; </w:t>
            </w:r>
            <w:proofErr w:type="spellStart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C7E686A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4E590884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E72B95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7FB3DE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242317" w14:textId="77777777" w:rsidR="001C4A7B" w:rsidRPr="007E2329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1630239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753E85C7" w14:textId="77777777" w:rsidTr="00B4010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A8988E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6F15469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схемы резервного копирования, архивирования и восстановления конфигураций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33FE4EE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</w:tr>
      <w:tr w:rsidR="001C4A7B" w:rsidRPr="003732A7" w14:paraId="6B8F4D54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9F254A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668DC8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59FBE8" w14:textId="77777777" w:rsidR="001C4A7B" w:rsidRPr="007E2329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221F3B6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1DBC981C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9682E8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28E4B5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BDAD948" w14:textId="77777777" w:rsidR="001C4A7B" w:rsidRPr="007E2329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процедуры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точки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аботать с серверами архивирования и средствами управления операционных систем</w:t>
            </w:r>
            <w:proofErr w:type="gramStart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; Пользоваться</w:t>
            </w:r>
            <w:proofErr w:type="gramEnd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нормативно-технической документацией в области инфокоммуникационных технологий; Выполнять плановое архивирование программного обеспечения пользовательских устройств согласно графику;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5CE7DCA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3AE0CE76" w14:textId="77777777" w:rsidTr="00B4010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72428F6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1444772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375D7B3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C4A7B" w:rsidRPr="003732A7" w14:paraId="0C47054C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5D55F0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B6C68E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EEC24C7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</w:t>
            </w:r>
            <w:r w:rsidRPr="00DD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системы; Анализировать сообщения об ошибках в сетевых устройствах и операционных системах; </w:t>
            </w:r>
            <w:proofErr w:type="spellStart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44BD56A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3803976F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A2FA85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7185D9" w14:textId="77777777" w:rsidR="001C4A7B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28C540" w14:textId="77777777" w:rsidR="001C4A7B" w:rsidRPr="000244DA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2405EA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D5445A" w14:textId="77777777" w:rsidR="001C4A7B" w:rsidRPr="00E579D6" w:rsidRDefault="001C4A7B" w:rsidP="001C4A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1CAC3865" w14:textId="77777777" w:rsidR="001C4A7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FC2C5F" w14:textId="77777777" w:rsidR="001C4A7B" w:rsidRPr="00D83E4E" w:rsidRDefault="001C4A7B" w:rsidP="001C4A7B">
      <w:pPr>
        <w:pStyle w:val="-2"/>
        <w:ind w:firstLine="709"/>
        <w:rPr>
          <w:rFonts w:ascii="Times New Roman" w:hAnsi="Times New Roman"/>
          <w:sz w:val="24"/>
        </w:rPr>
      </w:pPr>
      <w:bookmarkStart w:id="6" w:name="_Toc78885655"/>
      <w:bookmarkStart w:id="7" w:name="_Toc187830910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063EFC67" w14:textId="77777777" w:rsidR="001C4A7B" w:rsidRDefault="001C4A7B" w:rsidP="001C4A7B">
      <w:pPr>
        <w:pStyle w:val="a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39659E43" w14:textId="77777777" w:rsidR="001C4A7B" w:rsidRDefault="001C4A7B" w:rsidP="001C4A7B">
      <w:pPr>
        <w:pStyle w:val="ab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A753594" w14:textId="77777777" w:rsidR="001C4A7B" w:rsidRPr="00640E46" w:rsidRDefault="001C4A7B" w:rsidP="001C4A7B">
      <w:pPr>
        <w:pStyle w:val="ab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D951BF2" w14:textId="77777777" w:rsidR="001C4A7B" w:rsidRDefault="001C4A7B" w:rsidP="001C4A7B">
      <w:pPr>
        <w:pStyle w:val="a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a"/>
        <w:tblW w:w="4491" w:type="pct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326"/>
        <w:gridCol w:w="1462"/>
        <w:gridCol w:w="1381"/>
        <w:gridCol w:w="2852"/>
      </w:tblGrid>
      <w:tr w:rsidR="001C4A7B" w:rsidRPr="00613219" w14:paraId="68E705DA" w14:textId="77777777" w:rsidTr="00B40103">
        <w:trPr>
          <w:trHeight w:val="1538"/>
          <w:jc w:val="center"/>
        </w:trPr>
        <w:tc>
          <w:tcPr>
            <w:tcW w:w="3443" w:type="pct"/>
            <w:gridSpan w:val="4"/>
            <w:shd w:val="clear" w:color="auto" w:fill="92D050"/>
            <w:vAlign w:val="center"/>
          </w:tcPr>
          <w:p w14:paraId="6C5E010E" w14:textId="77777777" w:rsidR="001C4A7B" w:rsidRPr="00613219" w:rsidRDefault="001C4A7B" w:rsidP="00B40103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57" w:type="pct"/>
            <w:shd w:val="clear" w:color="auto" w:fill="92D050"/>
            <w:vAlign w:val="center"/>
          </w:tcPr>
          <w:p w14:paraId="6D5B76BC" w14:textId="77777777" w:rsidR="001C4A7B" w:rsidRPr="00613219" w:rsidRDefault="001C4A7B" w:rsidP="00B4010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C4A7B" w:rsidRPr="00613219" w14:paraId="42EE9714" w14:textId="77777777" w:rsidTr="00B40103">
        <w:trPr>
          <w:trHeight w:val="50"/>
          <w:jc w:val="center"/>
        </w:trPr>
        <w:tc>
          <w:tcPr>
            <w:tcW w:w="1713" w:type="pct"/>
            <w:vMerge w:val="restart"/>
            <w:shd w:val="clear" w:color="auto" w:fill="92D050"/>
            <w:vAlign w:val="center"/>
          </w:tcPr>
          <w:p w14:paraId="01D86A45" w14:textId="77777777" w:rsidR="001C4A7B" w:rsidRDefault="001C4A7B" w:rsidP="00B4010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</w:p>
          <w:p w14:paraId="66718605" w14:textId="77777777" w:rsidR="001C4A7B" w:rsidRPr="00613219" w:rsidRDefault="001C4A7B" w:rsidP="00B4010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 КОМПЕТЕНЦИИ</w:t>
            </w:r>
          </w:p>
        </w:tc>
        <w:tc>
          <w:tcPr>
            <w:tcW w:w="178" w:type="pct"/>
            <w:shd w:val="clear" w:color="auto" w:fill="92D050"/>
            <w:vAlign w:val="center"/>
          </w:tcPr>
          <w:p w14:paraId="2C2F6D6C" w14:textId="77777777" w:rsidR="001C4A7B" w:rsidRPr="00613219" w:rsidRDefault="001C4A7B" w:rsidP="00B4010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98" w:type="pct"/>
            <w:shd w:val="clear" w:color="auto" w:fill="00B050"/>
            <w:vAlign w:val="center"/>
          </w:tcPr>
          <w:p w14:paraId="32859F87" w14:textId="77777777" w:rsidR="001C4A7B" w:rsidRPr="00992FE3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54" w:type="pct"/>
            <w:shd w:val="clear" w:color="auto" w:fill="00B050"/>
            <w:vAlign w:val="center"/>
          </w:tcPr>
          <w:p w14:paraId="4B45C8F9" w14:textId="77777777" w:rsidR="001C4A7B" w:rsidRPr="003D33E8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557" w:type="pct"/>
            <w:shd w:val="clear" w:color="auto" w:fill="00B050"/>
            <w:vAlign w:val="center"/>
          </w:tcPr>
          <w:p w14:paraId="4F3BC482" w14:textId="77777777" w:rsidR="001C4A7B" w:rsidRPr="00613219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C4A7B" w:rsidRPr="00613219" w14:paraId="2E7997CA" w14:textId="77777777" w:rsidTr="00B40103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5626AAAA" w14:textId="77777777" w:rsidR="001C4A7B" w:rsidRPr="00613219" w:rsidRDefault="001C4A7B" w:rsidP="00B401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246E11C7" w14:textId="77777777" w:rsidR="001C4A7B" w:rsidRPr="00613219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14:paraId="2DACC6DA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4" w:type="pct"/>
            <w:vAlign w:val="center"/>
          </w:tcPr>
          <w:p w14:paraId="58555E94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5E1A353F" w14:textId="77777777" w:rsidR="001C4A7B" w:rsidRPr="00314B4F" w:rsidRDefault="001C4A7B" w:rsidP="00B401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1C4A7B" w:rsidRPr="00613219" w14:paraId="2EE7A647" w14:textId="77777777" w:rsidTr="00B40103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09C0FB6D" w14:textId="77777777" w:rsidR="001C4A7B" w:rsidRPr="00613219" w:rsidRDefault="001C4A7B" w:rsidP="00B401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4B7A2C4F" w14:textId="77777777" w:rsidR="001C4A7B" w:rsidRPr="00613219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98" w:type="pct"/>
            <w:vAlign w:val="center"/>
          </w:tcPr>
          <w:p w14:paraId="2902B6E1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4" w:type="pct"/>
            <w:vAlign w:val="center"/>
          </w:tcPr>
          <w:p w14:paraId="682EA9F5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613AFC23" w14:textId="77777777" w:rsidR="001C4A7B" w:rsidRPr="00314B4F" w:rsidRDefault="001C4A7B" w:rsidP="00B401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1C4A7B" w:rsidRPr="00613219" w14:paraId="2AC8BDAB" w14:textId="77777777" w:rsidTr="00B40103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07E2CA49" w14:textId="77777777" w:rsidR="001C4A7B" w:rsidRPr="00613219" w:rsidRDefault="001C4A7B" w:rsidP="00B401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227719DA" w14:textId="77777777" w:rsidR="001C4A7B" w:rsidRPr="00613219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vAlign w:val="center"/>
          </w:tcPr>
          <w:p w14:paraId="4E279709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5FDA221D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4E5B9750" w14:textId="77777777" w:rsidR="001C4A7B" w:rsidRPr="00314B4F" w:rsidRDefault="001C4A7B" w:rsidP="00B401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1C4A7B" w:rsidRPr="00613219" w14:paraId="5B96DA38" w14:textId="77777777" w:rsidTr="00B40103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72210848" w14:textId="77777777" w:rsidR="001C4A7B" w:rsidRPr="00613219" w:rsidRDefault="001C4A7B" w:rsidP="00B401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7847B713" w14:textId="77777777" w:rsidR="001C4A7B" w:rsidRPr="00613219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98" w:type="pct"/>
            <w:vAlign w:val="center"/>
          </w:tcPr>
          <w:p w14:paraId="72475D18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36CB520A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311707E6" w14:textId="77777777" w:rsidR="001C4A7B" w:rsidRPr="003D33E8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1C4A7B" w:rsidRPr="00613219" w14:paraId="2FF0965F" w14:textId="77777777" w:rsidTr="00B40103">
        <w:trPr>
          <w:trHeight w:val="50"/>
          <w:jc w:val="center"/>
        </w:trPr>
        <w:tc>
          <w:tcPr>
            <w:tcW w:w="1891" w:type="pct"/>
            <w:gridSpan w:val="2"/>
            <w:shd w:val="clear" w:color="auto" w:fill="00B050"/>
            <w:vAlign w:val="center"/>
          </w:tcPr>
          <w:p w14:paraId="453E841D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0A5F2A59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7FE85BB0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10127A75" w14:textId="77777777" w:rsidR="001C4A7B" w:rsidRPr="00613219" w:rsidRDefault="001C4A7B" w:rsidP="00B4010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BC5995F" w14:textId="77777777" w:rsidR="001C4A7B" w:rsidRDefault="001C4A7B" w:rsidP="001C4A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99A9B4" w14:textId="77777777" w:rsidR="001C4A7B" w:rsidRDefault="001C4A7B" w:rsidP="001C4A7B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0103036" w14:textId="77777777" w:rsidR="001C4A7B" w:rsidRPr="007604F9" w:rsidRDefault="001C4A7B" w:rsidP="001C4A7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87830911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8"/>
    </w:p>
    <w:p w14:paraId="38166EF2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FAAFFF9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E2AC6ED" w14:textId="77777777" w:rsidR="001C4A7B" w:rsidRPr="00640E46" w:rsidRDefault="001C4A7B" w:rsidP="001C4A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5"/>
        <w:gridCol w:w="3200"/>
        <w:gridCol w:w="6421"/>
      </w:tblGrid>
      <w:tr w:rsidR="001C4A7B" w:rsidRPr="009D04EE" w14:paraId="1AB6DCCC" w14:textId="77777777" w:rsidTr="00B40103">
        <w:tc>
          <w:tcPr>
            <w:tcW w:w="1851" w:type="pct"/>
            <w:gridSpan w:val="2"/>
            <w:shd w:val="clear" w:color="auto" w:fill="92D050"/>
          </w:tcPr>
          <w:p w14:paraId="7A1E5945" w14:textId="77777777" w:rsidR="001C4A7B" w:rsidRPr="00437D28" w:rsidRDefault="001C4A7B" w:rsidP="00B401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953B0E9" w14:textId="77777777" w:rsidR="001C4A7B" w:rsidRPr="00437D28" w:rsidRDefault="001C4A7B" w:rsidP="00B401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C4A7B" w:rsidRPr="009D04EE" w14:paraId="50EC78A7" w14:textId="77777777" w:rsidTr="00B40103">
        <w:tc>
          <w:tcPr>
            <w:tcW w:w="282" w:type="pct"/>
            <w:shd w:val="clear" w:color="auto" w:fill="00B050"/>
          </w:tcPr>
          <w:p w14:paraId="74414537" w14:textId="77777777" w:rsidR="001C4A7B" w:rsidRPr="00437D28" w:rsidRDefault="001C4A7B" w:rsidP="00B4010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07093749" w14:textId="77777777" w:rsidR="001C4A7B" w:rsidRPr="004904C5" w:rsidRDefault="001C4A7B" w:rsidP="00B40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Настройка технических и программных средств информационно-коммуникационных систем</w:t>
            </w:r>
          </w:p>
        </w:tc>
        <w:tc>
          <w:tcPr>
            <w:tcW w:w="3149" w:type="pct"/>
            <w:shd w:val="clear" w:color="auto" w:fill="auto"/>
          </w:tcPr>
          <w:p w14:paraId="079A9901" w14:textId="77777777" w:rsidR="001C4A7B" w:rsidRPr="009D04EE" w:rsidRDefault="001C4A7B" w:rsidP="00B40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  <w:tr w:rsidR="001C4A7B" w:rsidRPr="009D04EE" w14:paraId="24A18291" w14:textId="77777777" w:rsidTr="00B40103">
        <w:tc>
          <w:tcPr>
            <w:tcW w:w="282" w:type="pct"/>
            <w:shd w:val="clear" w:color="auto" w:fill="00B050"/>
          </w:tcPr>
          <w:p w14:paraId="1ADD8ED7" w14:textId="77777777" w:rsidR="001C4A7B" w:rsidRPr="00437D28" w:rsidRDefault="001C4A7B" w:rsidP="00B4010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0BD7E5C" w14:textId="77777777" w:rsidR="001C4A7B" w:rsidRPr="004904C5" w:rsidRDefault="001C4A7B" w:rsidP="00B40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Обеспечение отказоустойчивости</w:t>
            </w:r>
          </w:p>
        </w:tc>
        <w:tc>
          <w:tcPr>
            <w:tcW w:w="3149" w:type="pct"/>
            <w:shd w:val="clear" w:color="auto" w:fill="auto"/>
          </w:tcPr>
          <w:p w14:paraId="40A5685D" w14:textId="77777777" w:rsidR="001C4A7B" w:rsidRPr="004904C5" w:rsidRDefault="001C4A7B" w:rsidP="00B40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</w:tbl>
    <w:p w14:paraId="631AB2CA" w14:textId="77777777" w:rsidR="001C4A7B" w:rsidRDefault="001C4A7B" w:rsidP="001C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49DF7B" w14:textId="77777777" w:rsidR="001C4A7B" w:rsidRPr="00D83E4E" w:rsidRDefault="001C4A7B" w:rsidP="001C4A7B">
      <w:pPr>
        <w:pStyle w:val="-2"/>
        <w:jc w:val="center"/>
        <w:rPr>
          <w:rFonts w:ascii="Times New Roman" w:hAnsi="Times New Roman"/>
          <w:sz w:val="24"/>
        </w:rPr>
      </w:pPr>
      <w:bookmarkStart w:id="9" w:name="_Toc187830912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70F1AF8" w14:textId="494CE841" w:rsidR="001C4A7B" w:rsidRPr="003732A7" w:rsidRDefault="001C4A7B" w:rsidP="001C4A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598A7927" w14:textId="77777777" w:rsidR="001C4A7B" w:rsidRPr="003732A7" w:rsidRDefault="001C4A7B" w:rsidP="001C4A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 (1 и 2 день – Модуль Б</w:t>
      </w:r>
      <w:r w:rsidRPr="00B9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день – Модуль Г).</w:t>
      </w:r>
    </w:p>
    <w:p w14:paraId="3056BDF0" w14:textId="77777777" w:rsidR="001C4A7B" w:rsidRPr="00A204B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AC161D4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2B9FD" w14:textId="77777777" w:rsidR="001C4A7B" w:rsidRPr="00A4187F" w:rsidRDefault="001C4A7B" w:rsidP="001C4A7B">
      <w:pPr>
        <w:pStyle w:val="-2"/>
        <w:jc w:val="center"/>
        <w:rPr>
          <w:rFonts w:ascii="Times New Roman" w:hAnsi="Times New Roman"/>
        </w:rPr>
      </w:pPr>
      <w:bookmarkStart w:id="10" w:name="_Toc187830913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2A35ECB0" w14:textId="77777777" w:rsidR="001C4A7B" w:rsidRDefault="001C4A7B" w:rsidP="001C4A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07062F97" w14:textId="77777777" w:rsidR="001C4A7B" w:rsidRDefault="001C4A7B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br w:type="page"/>
      </w:r>
    </w:p>
    <w:p w14:paraId="626163A7" w14:textId="77777777" w:rsidR="001C4A7B" w:rsidRPr="006D01B7" w:rsidRDefault="001C4A7B" w:rsidP="001C4A7B">
      <w:pPr>
        <w:pStyle w:val="-2"/>
        <w:jc w:val="center"/>
        <w:rPr>
          <w:rFonts w:ascii="Times New Roman" w:hAnsi="Times New Roman"/>
        </w:rPr>
      </w:pPr>
      <w:bookmarkStart w:id="11" w:name="_Toc187830914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11"/>
      <w:r w:rsidRPr="00A4187F">
        <w:rPr>
          <w:rFonts w:ascii="Times New Roman" w:hAnsi="Times New Roman"/>
        </w:rPr>
        <w:t xml:space="preserve"> </w:t>
      </w:r>
    </w:p>
    <w:p w14:paraId="751AF6B1" w14:textId="77777777" w:rsidR="001C4A7B" w:rsidRDefault="001C4A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8F56860" w14:textId="77777777" w:rsidR="001C4A7B" w:rsidRDefault="001C4A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D951F5D" w14:textId="2676DC7D" w:rsidR="009C3890" w:rsidRDefault="00E41C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Рекомендованное региональное задание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/>
        <w:t>ССА Юниоры 2025</w:t>
      </w:r>
    </w:p>
    <w:p w14:paraId="7CE0F2B2" w14:textId="77777777" w:rsidR="009C3890" w:rsidRDefault="00E41C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этап чемпионатов Всероссийского чемпионатного движения по профессиональному мастерству в 2025 году, компетенция “Сетевое и системное администрирование”, возрастная категория Юниоры 14+ </w:t>
      </w:r>
    </w:p>
    <w:p w14:paraId="5CCB948B" w14:textId="77777777" w:rsidR="009C3890" w:rsidRDefault="00E41C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Авторский состав: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Рачеев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А.В., Золотарёв А.П.</w:t>
      </w:r>
    </w:p>
    <w:p w14:paraId="090E7855" w14:textId="77777777" w:rsidR="009C3890" w:rsidRDefault="009C38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0B2B1492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[Примечание автора] </w:t>
      </w:r>
    </w:p>
    <w:p w14:paraId="0EC0E7A7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Здесь и далее курсивом обозначены примечания авторов, предназначенные, в первую очередь, для экспертов, которые планируют организовывать мероприятия по этому заданию или производным от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него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 также задействованным в этом технических экспертов.</w:t>
      </w:r>
    </w:p>
    <w:p w14:paraId="1983B781" w14:textId="77777777" w:rsidR="009C3890" w:rsidRDefault="009C389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238E6D" w14:textId="77777777" w:rsidR="009C3890" w:rsidRDefault="00E41C1E">
      <w:pPr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</w:t>
      </w:r>
    </w:p>
    <w:p w14:paraId="081BDF24" w14:textId="77777777" w:rsidR="009C3890" w:rsidRDefault="009C38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04C1F27" w14:textId="77777777" w:rsidR="009C3890" w:rsidRDefault="00E41C1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Формат участия: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индивидуальный</w:t>
      </w:r>
    </w:p>
    <w:p w14:paraId="7353E20C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Возрастной ценз: от 14 лет</w:t>
      </w:r>
    </w:p>
    <w:p w14:paraId="7413E01D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задания: 12 ч.</w:t>
      </w:r>
    </w:p>
    <w:p w14:paraId="3989BF2F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дня.</w:t>
      </w:r>
    </w:p>
    <w:p w14:paraId="74783148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Конкурсное задание должно включать оценку по каждому из разделов требований по компетенции.</w:t>
      </w:r>
    </w:p>
    <w:p w14:paraId="420794BC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37E1DA9F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3 модулей, общее количество баллов конкурсного задания составляет 100.</w:t>
      </w:r>
    </w:p>
    <w:p w14:paraId="6E8CD5EF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каждого дня осуществляется в соответствующий день. </w:t>
      </w:r>
    </w:p>
    <w:p w14:paraId="2BF8194D" w14:textId="77777777" w:rsidR="009C3890" w:rsidRDefault="009C38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EF72F7" w14:textId="77777777" w:rsidR="009C3890" w:rsidRDefault="00E41C1E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[Последовательность выполнения задания и проверки]</w:t>
      </w:r>
    </w:p>
    <w:p w14:paraId="681A5F52" w14:textId="77777777" w:rsidR="009C3890" w:rsidRDefault="00E41C1E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Модули Б в данном задании сквозной, выполняются на одной и той же инфраструктуре в течение двух соревновательных дней. Модуль Г “Отказоустойчивость и автоматизация” выполняется в третий соревновательный день на отдельных стендах. Задание каждого соревновательного дня подразумевает проверку в день выполнения.</w:t>
      </w:r>
    </w:p>
    <w:p w14:paraId="56C7B4B7" w14:textId="77777777" w:rsidR="009C3890" w:rsidRDefault="009C3890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6CA7D9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[Требования к рабочему месту, среде виртуализации и ресурсам]</w:t>
      </w:r>
    </w:p>
    <w:p w14:paraId="517001BA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Задание не подразумевает использование множественных физических рабочих мест, а также физических коммутаторов и маршрутизаторов. Рабочее место участника подразумевает только ПК с доступом к интерфейсу среды виртуализации.</w:t>
      </w:r>
    </w:p>
    <w:p w14:paraId="50FF2ADD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организации лабораторной инфраструктуры подойдет любая среда виртуализации с поддержкой технологий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vlan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trunk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возможностью клонирования виртуальных машин или развертывания ВМ из шаблона. </w:t>
      </w:r>
    </w:p>
    <w:p w14:paraId="681C4882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Допустимо использовать рабочее место участника как сервер виртуализации при наличии на нем достаточного объема ресурсов, однако такой подход не рекомендован в силу малой надежности и проблем с обслуживанием.</w:t>
      </w:r>
    </w:p>
    <w:p w14:paraId="20169678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Лабораторный стенд для выполнения данного задания при указанных в соответствующем разделе, предустановленных ОС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развернутых из образа) имеет следующие требования к ресурсам.</w:t>
      </w:r>
    </w:p>
    <w:p w14:paraId="1D973B02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Минимальные системные требования: </w:t>
      </w:r>
    </w:p>
    <w:p w14:paraId="4DBF8528" w14:textId="77777777" w:rsidR="009C3890" w:rsidRDefault="00E41C1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ОЗУ</w:t>
      </w:r>
    </w:p>
    <w:p w14:paraId="476429AB" w14:textId="77777777" w:rsidR="009C3890" w:rsidRDefault="00E41C1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 процессорных ядра</w:t>
      </w:r>
    </w:p>
    <w:p w14:paraId="689F72AA" w14:textId="77777777" w:rsidR="009C3890" w:rsidRDefault="00E41C1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SSD-пространства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D9D2E9"/>
        </w:rPr>
        <w:t>(при использовании “тонких” виртуальных дисков)</w:t>
      </w:r>
    </w:p>
    <w:p w14:paraId="47FED307" w14:textId="77777777" w:rsidR="009C3890" w:rsidRDefault="00E41C1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интернет на скорости не менее 5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мбит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/с </w:t>
      </w:r>
    </w:p>
    <w:p w14:paraId="15F28345" w14:textId="77777777" w:rsidR="009C3890" w:rsidRDefault="00E41C1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Допускается увеличение объема ресурсов в соответствии с возможностями инфраструктуры, в которой проводится чемпионатное мероприятие, с обеспечением равных условий для всех участников</w:t>
      </w:r>
    </w:p>
    <w:p w14:paraId="13A2ABBC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31194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[ISP] </w:t>
      </w:r>
    </w:p>
    <w:p w14:paraId="24E64325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сетевой инфраструктуре функционирует недоступная участникам и не указанная явно в задании виртуальная машина ISP, которая имеет следующие роли: </w:t>
      </w:r>
    </w:p>
    <w:p w14:paraId="30AA96E4" w14:textId="77777777" w:rsidR="009C3890" w:rsidRDefault="00E41C1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Представляет функции провайдеров интернета для филиалов и внешних клиентов.</w:t>
      </w:r>
    </w:p>
    <w:p w14:paraId="1B6B885D" w14:textId="77777777" w:rsidR="009C3890" w:rsidRDefault="00E41C1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Является NAT-шлюзом в реальный интернет, что обеспечивает выполнимость задания. </w:t>
      </w:r>
    </w:p>
    <w:p w14:paraId="075B21F8" w14:textId="77777777" w:rsidR="009C3890" w:rsidRDefault="00E41C1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необходимости позволяет контролировать и/или ограничивать доступ машин к реальному интернету, однако данная версия задания подразумевает доступ в интернет для его выполнения.</w:t>
      </w:r>
    </w:p>
    <w:p w14:paraId="4E32D3D3" w14:textId="77777777" w:rsidR="009C3890" w:rsidRDefault="00E41C1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Является сервером DNS и провайдером DNS для доменов, необходимых для выполнения задания. Провайдер DNS доступен через веб-интерфейс. Может быть реализован как самодельным решением, так и готовым софтом, например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SnitchDNS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EF5305B" w14:textId="77777777" w:rsidR="009C3890" w:rsidRDefault="00E41C1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Является сервером времени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chrony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6F4CB958" w14:textId="77777777" w:rsidR="009C3890" w:rsidRDefault="00E41C1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необходимости, на эту машину можно добавлять другие сервисы необходимые для выполнения производных версий от этого задания.</w:t>
      </w:r>
    </w:p>
    <w:p w14:paraId="6D6F5E33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 необходимости получить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преднастроенную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версию ISP или иные комментарии по его функционированию - можете обратиться в чат компетенции, там Вам, скорее всего, помогут.</w:t>
      </w:r>
      <w:r>
        <w:br w:type="page"/>
      </w:r>
    </w:p>
    <w:p w14:paraId="647DC6D5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Операционные системы:</w:t>
      </w:r>
    </w:p>
    <w:p w14:paraId="4841C068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[Примечание автора]</w:t>
      </w:r>
    </w:p>
    <w:p w14:paraId="1D7F2642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разработке задания предполагалась возможность реализовывать его на разных операционных системах. </w:t>
      </w:r>
    </w:p>
    <w:p w14:paraId="31EB689A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Серверные и клиентские устройства без существенных проблем можно заменить на любую другую ОС общего назначения семейства Linux. </w:t>
      </w:r>
    </w:p>
    <w:p w14:paraId="2F189F62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ОС межсетевых экранов также возможно заменить на другие, однако функционал различного ПО для межсетевого экранирования может иметь существенные отличия, и для некоторых ОС могут потребоваться изменения в задании вплоть до переноса некоторых задач с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фаервола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другие сервера и/или исключения из задания протоколов динамической маршрутизации. </w:t>
      </w:r>
    </w:p>
    <w:p w14:paraId="5EA7385C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Обновления ОС до более новых версий в рамках ближайших нескольких лет не должны привести к невыполнимости задания, т.к. все используемые технологии продолжают развиваться/поддерживаться и не предполагают вывода из эксплуатации в ближайшее время.</w:t>
      </w:r>
    </w:p>
    <w:p w14:paraId="5029FF62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Конкретное графическое окружение (GUI) ОС Linux не принципиально для выполнения задания, однако там, где указано, графическое окружение должно быть. Обратите внимание, что графическое окружение может существенно влиять на потребность ВМ в ресурсах.</w:t>
      </w:r>
    </w:p>
    <w:p w14:paraId="763723E5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виртуальные машины с ОС семейства Linux рекомендуется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предустановить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следующие пакеты: компоненты управления используемой среды виртуализации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qemu-guest-agent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open-vm-tools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hyperv-daemons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 …),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dnsutils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bind-utils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tcpdump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иные компоненты, обусловленные особенностями Вашей инфраструктуры.</w:t>
      </w:r>
    </w:p>
    <w:p w14:paraId="3C690B77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указанных ОС задание выполнимо на 100%.</w:t>
      </w:r>
    </w:p>
    <w:p w14:paraId="24E9B710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данной таблице указаны ОС для модуля Б (1й и 2й соревновательные дни).</w:t>
      </w:r>
    </w:p>
    <w:p w14:paraId="3520AAB1" w14:textId="77777777" w:rsidR="009C3890" w:rsidRDefault="009C38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5"/>
        <w:tblW w:w="101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3255"/>
        <w:gridCol w:w="2790"/>
        <w:gridCol w:w="2040"/>
      </w:tblGrid>
      <w:tr w:rsidR="009C3890" w14:paraId="1D2A9A69" w14:textId="77777777"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25E3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4A48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9DAC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 (примерно)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B083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GUI</w:t>
            </w:r>
          </w:p>
        </w:tc>
      </w:tr>
      <w:tr w:rsidR="009C3890" w14:paraId="57049EC9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7BB3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  <w:t>ISP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356D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  <w:t>-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87AA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  <w:t>0.5Gb;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6258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  <w:t>-</w:t>
            </w:r>
          </w:p>
        </w:tc>
      </w:tr>
      <w:tr w:rsidR="009C3890" w14:paraId="47E4FCC8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7689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FW-RND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46B9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OPNsense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24.7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2910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F60D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3890" w14:paraId="69946C7B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5701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DC-RND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8CBD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2486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2Gb; 2CPU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F7CE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3890" w14:paraId="75416B09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91EE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PC-RND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6334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9297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7663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  <w:tr w:rsidR="009C3890" w14:paraId="0C72E089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2583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NB-RND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0C80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5248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6E73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  <w:tr w:rsidR="009C3890" w14:paraId="46197713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A86F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FW-KRD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7ACD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OPNsense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24.7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C119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9F85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3890" w14:paraId="77551E1B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F1DC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SRV-KRD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7C95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3D0A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8B76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3890" w14:paraId="1AC1278A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F5E9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PC-KRD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A81C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2A6B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0218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  <w:tr w:rsidR="009C3890" w14:paraId="00E68A72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A448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CLIENT-EXT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657B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D4F5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9A77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</w:tbl>
    <w:p w14:paraId="2759E845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Стек технологий, знание которых требуется для выполнения задания и возможных изменений в задании в рамках 30% изменений:</w:t>
      </w:r>
    </w:p>
    <w:p w14:paraId="3F306307" w14:textId="77777777" w:rsidR="009C3890" w:rsidRDefault="009C38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E53DF38" w14:textId="77777777" w:rsidR="009C3890" w:rsidRDefault="00E41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Вариативная и расширенная вариативная часть стека не подразумевает использование всех технологий в конкретном чемпионатном мероприятии, однако если вы используете задание как основу для своего образовательного процесса или планируете подготовку для мероприятий межрегионального и федерального уровня, то данные разделы могут быть Вам полезны.</w:t>
      </w:r>
    </w:p>
    <w:p w14:paraId="32A73712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86B34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59689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Инвариативная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часть:</w:t>
      </w:r>
    </w:p>
    <w:p w14:paraId="2EDCEE25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IPv4 адресации</w:t>
      </w:r>
    </w:p>
    <w:p w14:paraId="6CA8DC54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DHCPv4</w:t>
      </w:r>
    </w:p>
    <w:p w14:paraId="25196905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NAT, PAT, Проброс портов</w:t>
      </w:r>
    </w:p>
    <w:p w14:paraId="5ADEAAE0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Статическая маршрутизация</w:t>
      </w:r>
    </w:p>
    <w:p w14:paraId="2B4E26D9" w14:textId="77777777" w:rsidR="009C3890" w:rsidRPr="001C4A7B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Туннелирование</w:t>
      </w:r>
      <w:r w:rsidRPr="001C4A7B">
        <w:rPr>
          <w:rFonts w:ascii="Times New Roman" w:eastAsia="Times New Roman" w:hAnsi="Times New Roman" w:cs="Times New Roman"/>
          <w:sz w:val="28"/>
          <w:szCs w:val="28"/>
          <w:lang w:val="en-US"/>
        </w:rPr>
        <w:t>/VPN (Site-to-Site)</w:t>
      </w:r>
    </w:p>
    <w:p w14:paraId="703513A4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Пользователи и группы</w:t>
      </w:r>
    </w:p>
    <w:p w14:paraId="3F3F7F5A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дисками (разметка, монтирование)</w:t>
      </w:r>
    </w:p>
    <w:p w14:paraId="02057471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дискреционной модели прав доступа к файловой системе</w:t>
      </w:r>
    </w:p>
    <w:p w14:paraId="2650D73D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программного обеспечения</w:t>
      </w:r>
    </w:p>
    <w:p w14:paraId="065DFDE2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DNS (прямой просмотр)</w:t>
      </w:r>
    </w:p>
    <w:p w14:paraId="5EE16C7D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Веб-сервер</w:t>
      </w:r>
    </w:p>
    <w:p w14:paraId="090BE9C1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NTP/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Chrony</w:t>
      </w:r>
      <w:proofErr w:type="spellEnd"/>
    </w:p>
    <w:p w14:paraId="29134BA2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SSH</w:t>
      </w:r>
    </w:p>
    <w:p w14:paraId="64495A5E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Контейнеры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1CC427" w14:textId="77777777" w:rsidR="009C3890" w:rsidRDefault="00E41C1E">
      <w:pPr>
        <w:numPr>
          <w:ilvl w:val="1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и запуск контейнеров; </w:t>
      </w:r>
    </w:p>
    <w:p w14:paraId="039DFD9D" w14:textId="77777777" w:rsidR="009C3890" w:rsidRDefault="00E41C1E">
      <w:pPr>
        <w:numPr>
          <w:ilvl w:val="1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Проброс портов;</w:t>
      </w:r>
    </w:p>
    <w:p w14:paraId="5F1723CF" w14:textId="77777777" w:rsidR="009C3890" w:rsidRDefault="00E41C1E">
      <w:pPr>
        <w:numPr>
          <w:ilvl w:val="1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 между контейнерами;</w:t>
      </w:r>
    </w:p>
    <w:p w14:paraId="15C5A9BF" w14:textId="77777777" w:rsidR="009C3890" w:rsidRDefault="00E41C1E">
      <w:pPr>
        <w:numPr>
          <w:ilvl w:val="1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контейнерами.</w:t>
      </w:r>
    </w:p>
    <w:p w14:paraId="5B0DCD4A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B8985F8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55F20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Вариативная часть:</w:t>
      </w:r>
    </w:p>
    <w:p w14:paraId="6B7F14E8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Loopback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-интерфейсы</w:t>
      </w:r>
    </w:p>
    <w:p w14:paraId="0551F0A9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Динамическая маршрутизация</w:t>
      </w:r>
    </w:p>
    <w:p w14:paraId="338A37EC" w14:textId="77777777" w:rsidR="009C3890" w:rsidRPr="001C4A7B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Туннелирование</w:t>
      </w:r>
      <w:r w:rsidRPr="001C4A7B">
        <w:rPr>
          <w:rFonts w:ascii="Times New Roman" w:eastAsia="Times New Roman" w:hAnsi="Times New Roman" w:cs="Times New Roman"/>
          <w:sz w:val="28"/>
          <w:szCs w:val="28"/>
          <w:lang w:val="en-US"/>
        </w:rPr>
        <w:t>/VPN (Site-to-Client)</w:t>
      </w:r>
    </w:p>
    <w:p w14:paraId="589018DF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DNS (обратный просмотр) </w:t>
      </w:r>
    </w:p>
    <w:p w14:paraId="2B170F6F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Доменные инфраструктуры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EB7E8CC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Базы данных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Mariadb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606A9AEC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сертификации, SSL</w:t>
      </w:r>
    </w:p>
    <w:p w14:paraId="74C62E24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FTP</w:t>
      </w:r>
    </w:p>
    <w:p w14:paraId="71E5162F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журналирования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syslog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rsyslog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т.п.)</w:t>
      </w:r>
    </w:p>
    <w:p w14:paraId="7C90F3B2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дисками (LVM, RAID, квотирование, шифрование)</w:t>
      </w:r>
    </w:p>
    <w:p w14:paraId="5FE1DFC9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Системы мониторинга ресурсов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Zabbix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753000D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Отказоустойчивость и/или балансировка нагрузки</w:t>
      </w:r>
    </w:p>
    <w:p w14:paraId="4635F15A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автоматизированного рабочего места</w:t>
      </w:r>
    </w:p>
    <w:p w14:paraId="1E78E2A3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юнитами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(управление юнитами, создание простого юнита)</w:t>
      </w:r>
    </w:p>
    <w:p w14:paraId="1E9B51FF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системным загрузчиком GRUB</w:t>
      </w:r>
    </w:p>
    <w:p w14:paraId="47A561C1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A3F2D8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Расширенная вариативная часть:</w:t>
      </w:r>
    </w:p>
    <w:p w14:paraId="62A8181E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Авторизация пользователей для получения доступа к ЛВС.</w:t>
      </w:r>
    </w:p>
    <w:p w14:paraId="65B213F5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AAA</w:t>
      </w:r>
    </w:p>
    <w:p w14:paraId="7BB48EC5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Кластеризованные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сетевые и серверные системы</w:t>
      </w:r>
    </w:p>
    <w:p w14:paraId="58D60391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Резервные провайдеры интернет</w:t>
      </w:r>
    </w:p>
    <w:p w14:paraId="2553B003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Защищенные сетевые сегменты (специализированные VLAN, отдельные провайдеры с ограниченным доступом, VPN-туннель в закрытый сегмент)</w:t>
      </w:r>
    </w:p>
    <w:p w14:paraId="169430DE" w14:textId="77777777" w:rsidR="009C3890" w:rsidRDefault="00E41C1E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Автоматизации настройки и развертывания программного обеспечения</w:t>
      </w:r>
    </w:p>
    <w:p w14:paraId="4E237CF4" w14:textId="77777777" w:rsidR="009C3890" w:rsidRDefault="00E41C1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x4y88ml0n19n" w:colFirst="0" w:colLast="0"/>
      <w:bookmarkEnd w:id="12"/>
      <w:r>
        <w:br w:type="page"/>
      </w:r>
    </w:p>
    <w:p w14:paraId="427D8158" w14:textId="77777777" w:rsidR="009C3890" w:rsidRDefault="00E41C1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13" w:name="_n6tgao79ymcj" w:colFirst="0" w:colLast="0"/>
      <w:bookmarkEnd w:id="13"/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ЗАДАНИЕ</w:t>
      </w:r>
    </w:p>
    <w:p w14:paraId="63D7EB9A" w14:textId="77777777" w:rsidR="009C3890" w:rsidRDefault="009C389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9ka55zl7i2a3" w:colFirst="0" w:colLast="0"/>
      <w:bookmarkEnd w:id="14"/>
    </w:p>
    <w:p w14:paraId="6D765C97" w14:textId="77777777" w:rsidR="009C3890" w:rsidRDefault="00E41C1E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5" w:name="_do9x8duidw1p" w:colFirst="0" w:colLast="0"/>
      <w:bookmarkEnd w:id="15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[примечание автора]</w:t>
      </w:r>
    </w:p>
    <w:p w14:paraId="70CB1167" w14:textId="77777777" w:rsidR="009C3890" w:rsidRDefault="00E41C1E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2miwzzo5jg7e" w:colFirst="0" w:colLast="0"/>
      <w:bookmarkEnd w:id="16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Далее идет та часть, предназначенная для выдачи участникам, однако в ее содержании, в основном в преамбуле, есть определенные моменты, которые могут зависеть от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преднастроя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реализации машин в конкретной инфраструктуре виртуализации. Сразу отмечу, что преамбула является неотъемлемой частью задания и содержит моменты, непосредственно влияющие на проверку задания и его выполнимость.</w:t>
      </w:r>
    </w:p>
    <w:p w14:paraId="396782B2" w14:textId="77777777" w:rsidR="009C3890" w:rsidRDefault="009C389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rzyxdajpnmcx" w:colFirst="0" w:colLast="0"/>
      <w:bookmarkEnd w:id="17"/>
    </w:p>
    <w:p w14:paraId="530DBE41" w14:textId="77777777" w:rsidR="009C3890" w:rsidRDefault="00E41C1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2s8eyo1" w:colFirst="0" w:colLast="0"/>
      <w:bookmarkEnd w:id="18"/>
      <w:r>
        <w:rPr>
          <w:rFonts w:ascii="Times New Roman" w:eastAsia="Times New Roman" w:hAnsi="Times New Roman" w:cs="Times New Roman"/>
          <w:b/>
          <w:sz w:val="28"/>
          <w:szCs w:val="28"/>
        </w:rPr>
        <w:t>Преамбула: Техническое описание лабораторной инфраструктуры и общие требования к реализации.</w:t>
      </w:r>
    </w:p>
    <w:p w14:paraId="5148AA6A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в тексте задания не указано иное, все учетные записи должны иметь пароль P@ssw0rd</w:t>
      </w:r>
    </w:p>
    <w:p w14:paraId="6BBE8670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для выполнения определенного действия вам требуется указать имя пользователя, которое не указано в задании и система не имеет пользователя по умолчанию, или система имеет повышенные требования к паролю и P@ssw0rd использовать невозможно, укажите необходимые данные для входа около соответствующего пункта задания. </w:t>
      </w:r>
    </w:p>
    <w:p w14:paraId="0738600A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проверки работы клиентских технологий (сайтов, клиентских VPN подключений и т.п.), если в задании не указано иного, будут выполняться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 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 user соответствующих клиентских машин.</w:t>
      </w:r>
    </w:p>
    <w:p w14:paraId="18C92219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настоящего задания всегда нужно руководствоваться правилом наименьших привилегий, в особенности при настройке внешних интерфейсов пограничных шлюзов.</w:t>
      </w:r>
    </w:p>
    <w:p w14:paraId="772DD0FA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Консольный доступ к виртуальной машине провайдера ISP для участника не предполагается. Следите за тем, чтобы виртуальная машина ISP была включена в течение всего времени выполнения задания.</w:t>
      </w:r>
    </w:p>
    <w:p w14:paraId="33B6F3FE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провайдерская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адресация 100.64.0.0/10 относится к серому (частотному) диапазону адресов, что может потребовать дополнительных настроек на граничных сетевых устройствах межсетевого экранирования. Однако, в терминологии задания, сеть 100.64.0.0/10 относится к внешним (“белым”) сетям, наряду с “белыми” сетями из реального интернета.</w:t>
      </w:r>
    </w:p>
    <w:p w14:paraId="0CBB23C7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 * (звёздочка, астериск) в задании является подстановочным знаком заменяет произвольную последовательность символов от начала строки или пробельного символа до другого пробельного символа или конца строки. К примеру, при указании на устройство FW* имеются ввиду все устройства в задании, название которых начинается с FW, например FW1, FW-MSK,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FWabc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т.п., а при указании сетей *MSK имеются в виду все сети в задании, название которых заканчивается на MSK, например LAN1-MSK, SRV-MSK,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dmzMSK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14:paraId="02584E3B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Операционная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OPNsense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интерфейсе при названии некоторых объектов не допускает использование символа “-”, в таком случае его можно заменять на знак “_”, но только там, где указать “-” невозможно.</w:t>
      </w:r>
    </w:p>
    <w:p w14:paraId="10BDE51C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инфраструктуре функционирует DNS-провайдер (расположенный на ВМ ISP), его интерфейс доступен по адресу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  <w:t xml:space="preserve">https://ns.ext/. Учетная запись: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  <w:t>jun</w:t>
      </w:r>
      <w:proofErr w:type="spellEnd"/>
    </w:p>
    <w:p w14:paraId="600B1513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настройке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FQDN в обязательном порядке требуется указывать в нижнем регистре.</w:t>
      </w:r>
    </w:p>
    <w:p w14:paraId="243469B3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vSW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схеме не является отдельным устройством или виртуальной машиной. Данный функционал обеспечивается сетевой подсистемой используемой среды виртуализации.</w:t>
      </w:r>
    </w:p>
    <w:p w14:paraId="09C7ABCE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политике Организации, все службы и технологии, необходимые для выполнения задания, должны запускаться автоматически и функционировать в соответствии с заданием при запуске операционных систем, если в задании явно не указано иного. </w:t>
      </w:r>
    </w:p>
    <w:p w14:paraId="4C16C504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9119B9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49DED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Предыстория:</w:t>
      </w:r>
    </w:p>
    <w:p w14:paraId="557B977D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CCCC"/>
        </w:rPr>
      </w:pPr>
    </w:p>
    <w:p w14:paraId="016F8323" w14:textId="77777777" w:rsidR="009C3890" w:rsidRDefault="00E41C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Рады приветствовать Вас на юге нашей необъятной родины в логистическом и индустриальном центре, городе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-на-Дону! Не поверите, как сложно найти компетентного специалиста, который умеет администрировать отечественные операционные системы, да еще и в сетях разбирается! Мы очень рады что Вы теперь с нами в логистической компании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Destination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Reachable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(далее Компания). Следуя потребностям наших клиентов, Компания старается, по возможности, использовать отечественные аппаратные и программные решения. Здесь,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Ростове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располагается наш основной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филиал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внутреннее обозначение RND), также, следуя динамике развития регионов, мы, с Вашей помощью, будем открывать новый филиал в Краснодаре (KRD). Наши клиенты располагаются по всей России, поэтому часть наших сервисов предоставляются и внешним пользователям. Все оборудование только что распаковано, операционные системы предустановлены, в соответствии с техническим заданием. Для доступа к сети Интернет нашей компанией заключены договора с провайдерами интернета для обоих филиалов с предоставлением “белых”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-адресов *(подробнее в разделе “Техническое описание лабораторной инфраструктуры и общие требования к реализации”). </w:t>
      </w:r>
    </w:p>
    <w:p w14:paraId="2E067855" w14:textId="77777777" w:rsidR="009C3890" w:rsidRDefault="009C38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432B92" w14:textId="77777777" w:rsidR="009C3890" w:rsidRDefault="00E41C1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Destination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Reachable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Доставку обеспечат Профессионалы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 ”</w:t>
      </w:r>
      <w:proofErr w:type="gramEnd"/>
    </w:p>
    <w:p w14:paraId="30EB6B73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CCCC"/>
        </w:rPr>
      </w:pPr>
    </w:p>
    <w:p w14:paraId="5285F00C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CCCC"/>
        </w:rPr>
      </w:pPr>
    </w:p>
    <w:p w14:paraId="7756CAF5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50799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56F15651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Схема IP-адресации и схема подключений.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89442F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адресации локальных сетей в задании разрабатывается участниками, однако требуется придерживаться следующих условий:</w:t>
      </w:r>
    </w:p>
    <w:p w14:paraId="440981FC" w14:textId="77777777" w:rsidR="009C3890" w:rsidRDefault="00E41C1E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локальных сетей используется только приватная адресация из стандартных приватных диапазонов.</w:t>
      </w:r>
    </w:p>
    <w:p w14:paraId="3BCC8241" w14:textId="77777777" w:rsidR="009C3890" w:rsidRDefault="00E41C1E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сети, соединяющие маршрутизаторы между собой, включая сети туннелей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site-to-site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маску сети /30 или /29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там 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необходимо).</w:t>
      </w:r>
    </w:p>
    <w:p w14:paraId="2FADCC0F" w14:textId="77777777" w:rsidR="009C3890" w:rsidRDefault="00E41C1E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остальные локальные сети, включая клиентские VPN-сети, должны иметь адресацию с маской /24. При этом шлюзом по умолчанию в таких сетях должен быть первый или последний адрес в сети, после принятия решения по адресации шлюзов по умолчанию, используйте аналогичные (только первые или только последние) адреса для шлюзов во всей инфраструктуре.</w:t>
      </w:r>
    </w:p>
    <w:p w14:paraId="397A2A20" w14:textId="77777777" w:rsidR="009C3890" w:rsidRDefault="00E41C1E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задания впишите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выданные устройствам в столбец “Адрес/Маска” рядом со словом “STATIC”</w:t>
      </w:r>
    </w:p>
    <w:p w14:paraId="1EAEDCD4" w14:textId="77777777" w:rsidR="009C3890" w:rsidRDefault="009C38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1470"/>
        <w:gridCol w:w="3399"/>
        <w:gridCol w:w="2810"/>
      </w:tblGrid>
      <w:tr w:rsidR="009C3890" w14:paraId="186C8576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55A6444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Сеть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7C567D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Устройство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B2D3C22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Адрес/Маска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168B174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Шлюз</w:t>
            </w:r>
          </w:p>
        </w:tc>
      </w:tr>
      <w:tr w:rsidR="009C3890" w14:paraId="3945B0A5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48BCF0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84F81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FW-RND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2E46F9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100.67.32.80/26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65965A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 – первый адрес в сети</w:t>
            </w:r>
          </w:p>
        </w:tc>
      </w:tr>
      <w:tr w:rsidR="009C3890" w14:paraId="71DD23A6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967B64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086FD0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FW-KRD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B65926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100.127.90.57/27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86F7CC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 – первый адрес в сети</w:t>
            </w:r>
          </w:p>
        </w:tc>
      </w:tr>
      <w:tr w:rsidR="009C3890" w14:paraId="70E2987D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AD8FA4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6C55A0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Client-EXT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1DCD2A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100.108.128.45/28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54AFA1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 – первый адрес в сети</w:t>
            </w:r>
          </w:p>
        </w:tc>
      </w:tr>
      <w:tr w:rsidR="009C3890" w14:paraId="48D17CC6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00EDEB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B4299B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DNS-сервер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AD2C52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100.100.100.100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8A404B" w14:textId="77777777" w:rsidR="009C3890" w:rsidRDefault="009C3890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9C3890" w14:paraId="1840E10D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AC97C4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46F9E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NTP-сервер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ED88CD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100.101.102.103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A60CAB" w14:textId="77777777" w:rsidR="009C3890" w:rsidRDefault="009C3890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9C3890" w14:paraId="2CD55FE7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C067CE7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SRV-RND (vl2000)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FF260D6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FW-RND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079F76A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2157926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3890" w14:paraId="681303A4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0CCE422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F589D3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DC-RND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593BE37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FF51428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FW-RND</w:t>
            </w:r>
          </w:p>
        </w:tc>
      </w:tr>
      <w:tr w:rsidR="009C3890" w14:paraId="53A2BDD4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7FA4DD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LAN-RND (vl2010)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E4768C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FW-RND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A49E8A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63117C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3890" w14:paraId="69A23EB8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594A8E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8DE992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PC-RND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468AE2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DHCP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4B0241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FW-RND</w:t>
            </w:r>
          </w:p>
        </w:tc>
      </w:tr>
      <w:tr w:rsidR="009C3890" w14:paraId="7972F686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04D0126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GST-RND (vl2020)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531BC49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FW-RND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011202D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C0C284C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3890" w14:paraId="4AFA6321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A6869E4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2B3295F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NB-RND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E46D74F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DHCP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EBEDB94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FW-RND</w:t>
            </w:r>
          </w:p>
        </w:tc>
      </w:tr>
      <w:tr w:rsidR="009C3890" w14:paraId="3F522213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B9C2D5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SRV-KRD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7410B0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FW-KRD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B1095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BFC0BF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3890" w14:paraId="1A81A57C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F1FFB4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EB7D32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SRV-KRD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2EDB14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97681B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FW-KRD</w:t>
            </w:r>
          </w:p>
        </w:tc>
      </w:tr>
      <w:tr w:rsidR="009C3890" w14:paraId="7C3922E1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AB63912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LAN-KRD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BB85C21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FW-KRD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AB329BE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6552A00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3890" w14:paraId="6760EFFE" w14:textId="77777777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6FC0C9F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E7D0567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PC-KRD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D4531DD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DHCP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2969F11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FW-KRD</w:t>
            </w:r>
          </w:p>
        </w:tc>
      </w:tr>
    </w:tbl>
    <w:p w14:paraId="0CE3D28C" w14:textId="77777777" w:rsidR="009C3890" w:rsidRDefault="009C38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B11053A" w14:textId="77777777" w:rsidR="009C3890" w:rsidRDefault="00E41C1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Схема сети приведена в отдельном файле!</w:t>
      </w:r>
      <w:r>
        <w:br w:type="page"/>
      </w:r>
    </w:p>
    <w:p w14:paraId="770236AB" w14:textId="77777777" w:rsidR="009C3890" w:rsidRDefault="00E41C1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Модуль Б.  (Настройка технических и программных средств информационно-коммуникационных систем) (инвариант)</w:t>
      </w:r>
    </w:p>
    <w:p w14:paraId="2AF82B98" w14:textId="77777777" w:rsidR="009C3890" w:rsidRDefault="00E41C1E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8 часов</w:t>
      </w:r>
    </w:p>
    <w:p w14:paraId="0DAD283C" w14:textId="77777777" w:rsidR="009C3890" w:rsidRDefault="00E41C1E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Часть 1 (1-й день - 4 часа)</w:t>
      </w:r>
    </w:p>
    <w:p w14:paraId="46ED3A3F" w14:textId="77777777" w:rsidR="009C3890" w:rsidRDefault="009C38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0626C" w14:textId="77777777" w:rsidR="009C3890" w:rsidRDefault="00E41C1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IPv4-адреса согласно схеме адресации:</w:t>
      </w:r>
    </w:p>
    <w:p w14:paraId="5C2C9369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адреса шлюза по умолчанию, где это требуется;</w:t>
      </w:r>
    </w:p>
    <w:p w14:paraId="35201C9B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FW* настройте описания интерфейсов, согласно схеме сети</w:t>
      </w:r>
    </w:p>
    <w:p w14:paraId="2BF62AA5" w14:textId="77777777" w:rsidR="009C3890" w:rsidRDefault="00E41C1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имена всех устройств согласно топологии.</w:t>
      </w:r>
    </w:p>
    <w:p w14:paraId="1DCEC898" w14:textId="77777777" w:rsidR="009C3890" w:rsidRDefault="00E41C1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устройства должны иметь доступ в интернет, если в задании явно не указано иного.</w:t>
      </w:r>
    </w:p>
    <w:p w14:paraId="20F24217" w14:textId="77777777" w:rsidR="009C3890" w:rsidRDefault="00E41C1E">
      <w:pPr>
        <w:numPr>
          <w:ilvl w:val="0"/>
          <w:numId w:val="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Подготовьте PC-RND к работе пользователя:</w:t>
      </w:r>
    </w:p>
    <w:p w14:paraId="08DE4227" w14:textId="77777777" w:rsidR="009C3890" w:rsidRDefault="00E41C1E">
      <w:pPr>
        <w:numPr>
          <w:ilvl w:val="1"/>
          <w:numId w:val="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Установите на АРМ офисный пакет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МойОфис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Р7 Офис) и создайте на него ярлык на рабочем столе.</w:t>
      </w:r>
    </w:p>
    <w:p w14:paraId="519C84D2" w14:textId="77777777" w:rsidR="009C3890" w:rsidRDefault="00E41C1E">
      <w:pPr>
        <w:numPr>
          <w:ilvl w:val="1"/>
          <w:numId w:val="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Установите Яндекс-браузер и создайте на него ярлык на рабочем столе.</w:t>
      </w:r>
    </w:p>
    <w:p w14:paraId="7CA03E08" w14:textId="77777777" w:rsidR="009C3890" w:rsidRDefault="00E41C1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филиале RND разверните домен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rnd.jun.profi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контроллером домена на DC-RND. При развертывании учтите, что это устройство будет выполнять функции DNS и DHCP сервера в филиале RND. </w:t>
      </w:r>
    </w:p>
    <w:p w14:paraId="2A78BFA1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 пользователей и группы в домене:</w:t>
      </w:r>
    </w:p>
    <w:p w14:paraId="755C4DBD" w14:textId="77777777" w:rsidR="009C3890" w:rsidRDefault="00E41C1E">
      <w:pPr>
        <w:numPr>
          <w:ilvl w:val="2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jun-users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добавьте в нее пользователей: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1F4C16" w14:textId="77777777" w:rsidR="009C3890" w:rsidRDefault="00E41C1E">
      <w:pPr>
        <w:numPr>
          <w:ilvl w:val="2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jun-sec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добавьте в нее пользователей: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spellEnd"/>
    </w:p>
    <w:p w14:paraId="58B6CEB8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Введите компьютер PC-RND в домен, обеспечьте возможность входа под всеми доменными учетными записями на данный ПК.</w:t>
      </w:r>
    </w:p>
    <w:p w14:paraId="782543E1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правило, разрешающее доменному пользователю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всех компьютерах в домене без ограничения.</w:t>
      </w:r>
    </w:p>
    <w:p w14:paraId="48AA032D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доменному пользователю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успешной авторизации на компьютере PC-RND, возможность заходить в интерфейс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использования пароля. Для аутентификации и авторизации используйте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Kerberos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48B9AD" w14:textId="77777777" w:rsidR="009C3890" w:rsidRDefault="00E41C1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инфраструктуру разрешения имен в филиалах следующим образом:</w:t>
      </w:r>
    </w:p>
    <w:p w14:paraId="2A080401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DNS-сервер в филиале RND располагается на DC-RND и интегрирован с доменом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8E7242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DNS-сервер в филиале KRD располагается на FW-KRD.</w:t>
      </w:r>
    </w:p>
    <w:p w14:paraId="43C203ED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устройства в локальных сетях должны обращаться с DNS запросами к DNS-серверам соответствующих филиалов. Исключение допустимо только для гостевых сетей, при наличии технической необходимости.</w:t>
      </w:r>
    </w:p>
    <w:p w14:paraId="051D6C8C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Указанные DNS-сервера должны выполнять пересылку “внешних” DNS запросов от локальных клиентов на DNS сервер провайдера, указанный в Схеме IP-адресации. </w:t>
      </w:r>
    </w:p>
    <w:p w14:paraId="54D9FB58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CLIENT-EXT должен обращаться с DNS запросами на сервер провайдера, указанный в Схеме IP-адресации. </w:t>
      </w:r>
    </w:p>
    <w:p w14:paraId="498C398F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для всех устройств филиалов доменные имена в зонах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rnd.jun.profi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krd.jun.profi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их расположением.</w:t>
      </w:r>
    </w:p>
    <w:p w14:paraId="2388ED94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устройства должны быть доступны в локальных сетях всех филиалов по именам в соответствии с топологией в доменах соответствующих филиалов. К примеру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srv-krd.krd.jun.profi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pc-rnd.rnd.jun.profi</w:t>
      </w:r>
      <w:proofErr w:type="spellEnd"/>
    </w:p>
    <w:p w14:paraId="570F1D4F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каждого филиала короткие имена должны автоматически дополняться доменным именем соответствующего филиала.</w:t>
      </w:r>
    </w:p>
    <w:p w14:paraId="79E431AB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обратную зону(ы) DNS в доменном DNS-сервере DC-RND, чтобы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-адреса в филиале RND расшифровывались в соответствующие им DNS-имена. </w:t>
      </w:r>
    </w:p>
    <w:p w14:paraId="42526262" w14:textId="77777777" w:rsidR="009C3890" w:rsidRDefault="00E41C1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DHCP-сервера: </w:t>
      </w:r>
    </w:p>
    <w:p w14:paraId="6D952DC7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FW-KRD для клиентов сети LAN-KRD</w:t>
      </w:r>
    </w:p>
    <w:p w14:paraId="0F0A25E1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DC-RND для клиентов сетей LAN-RND и GST-RND</w:t>
      </w:r>
    </w:p>
    <w:p w14:paraId="135BE283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DHCP-сервера должны передавать клиентам все необходимые опции для работы в сети и взаимодействия с другими устройствами и сетями по IP и DNS именам.</w:t>
      </w:r>
    </w:p>
    <w:p w14:paraId="470D70CA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Выдаваемые по DHCP адреса не должны пересекаться с зарезервированными, служебными и прочими “занятыми” адресами, необходимыми для выполнения задания.  </w:t>
      </w:r>
    </w:p>
    <w:p w14:paraId="69ACCDDF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DHCP-сервера должны работать на основе ПО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DHCP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562D1B5" w14:textId="77777777" w:rsidR="009C3890" w:rsidRDefault="00E41C1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синхронизацию времени:</w:t>
      </w:r>
    </w:p>
    <w:p w14:paraId="5B13E398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Сервер точного времени в филиале RND располагается на DC-RND.</w:t>
      </w:r>
    </w:p>
    <w:p w14:paraId="250F2C11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Сервер точного времени в филиале KRD располагается на FW-KRD.</w:t>
      </w:r>
    </w:p>
    <w:p w14:paraId="521A4697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устройства в локальных сетях должны использовать указанные сервера. </w:t>
      </w:r>
    </w:p>
    <w:p w14:paraId="5512F475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сервера и клиенты, которые поддерживают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использовать данную реализацию протокола. На устройствах, которые не поддерживают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использовать стандартный NTP.</w:t>
      </w:r>
    </w:p>
    <w:p w14:paraId="53391208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сервера времени, а также сервера и клиенты во внешних сетях должны синхронизировать свое время с NTP сервером, указанным в схеме IP-адресации.</w:t>
      </w:r>
    </w:p>
    <w:p w14:paraId="4F759B77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часовой пояс на всех устройствах в соответствии с их географическим расположением. Для машины CLIENT-EXT используйте часовой пояс Москвы.</w:t>
      </w:r>
    </w:p>
    <w:p w14:paraId="6DDA06E9" w14:textId="77777777" w:rsidR="009C3890" w:rsidRDefault="00E41C1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защищенный VPN-туннель FW-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RND&lt;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=&gt;FW-KRD со следующими параметрами:</w:t>
      </w:r>
    </w:p>
    <w:p w14:paraId="6047FAF3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VPN на ваш выбор: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IPsec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OpenVPN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WireGuard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73221B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Используйте современные надежные протоколы шифрования AES, SHA-2 или ChaCha20.</w:t>
      </w:r>
    </w:p>
    <w:p w14:paraId="0FF039E2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протоколов шифрования и аутентификации с длиной ключа/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менее 256 бит.</w:t>
      </w:r>
    </w:p>
    <w:p w14:paraId="0DE93EF0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маршрутизацию, NAT и межсетевой экран таким образом, чтобы трафик для другого офиса не подвергался трансляции адресов и не блокировался. На текущем этапе все устройства в локальных сетях филиалов должны иметь возможность взаимодействовать между собой без ограничений, кроме сегментов и устройств, для которых в задании явно указано иное.</w:t>
      </w:r>
    </w:p>
    <w:p w14:paraId="48203AA1" w14:textId="77777777" w:rsidR="009C3890" w:rsidRDefault="00E41C1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OSPFv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защищенному туннелю между FW-RND и FW-KRD так, чтобы FW* имели полную информацию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D9D2E9"/>
        </w:rPr>
        <w:t>о маршрутах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 локальные сети всех филиалов. </w:t>
      </w:r>
    </w:p>
    <w:p w14:paraId="17760A3B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FW* должны быть защищены от вброса маршрутов с любых интерфейсов, кроме тех, на которых обмен маршрутами явно требуется.</w:t>
      </w:r>
    </w:p>
    <w:p w14:paraId="267347CF" w14:textId="77777777" w:rsidR="009C3890" w:rsidRDefault="00E41C1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⚠ В таблицах маршрутизации могут содержаться дополнительные резервные маршруты, но именно OSPF-маршруты должны быть “выбраны” системой маршрутизации.</w:t>
      </w:r>
    </w:p>
    <w:p w14:paraId="2F96A9E4" w14:textId="77777777" w:rsidR="009C3890" w:rsidRDefault="00E41C1E">
      <w:pPr>
        <w:numPr>
          <w:ilvl w:val="0"/>
          <w:numId w:val="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авторизацию пользователей в гостевой сети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D9D2E9"/>
        </w:rPr>
        <w:t>GST-RND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captive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005390" w14:textId="77777777" w:rsidR="009C3890" w:rsidRDefault="00E41C1E">
      <w:pPr>
        <w:numPr>
          <w:ilvl w:val="1"/>
          <w:numId w:val="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авторизации используйте локального пользователя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D9D2E9"/>
        </w:rPr>
        <w:t>FW-RND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именем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29CF2" w14:textId="77777777" w:rsidR="009C3890" w:rsidRDefault="00E41C1E">
      <w:pPr>
        <w:numPr>
          <w:ilvl w:val="1"/>
          <w:numId w:val="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к сетевым ресурсам должен появляться только после авторизации.</w:t>
      </w:r>
    </w:p>
    <w:p w14:paraId="109BBD65" w14:textId="77777777" w:rsidR="009C3890" w:rsidRDefault="00E41C1E">
      <w:pPr>
        <w:numPr>
          <w:ilvl w:val="1"/>
          <w:numId w:val="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Пользователи данной сети должны иметь доступ в интернет и не иметь доступа к локальным ресурсам, кроме необходимых для выполнения задания.</w:t>
      </w:r>
    </w:p>
    <w:p w14:paraId="41BD7820" w14:textId="77777777" w:rsidR="009C3890" w:rsidRDefault="00E41C1E">
      <w:pPr>
        <w:numPr>
          <w:ilvl w:val="1"/>
          <w:numId w:val="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удобства пользователя создайте на рабочем столе ярлык на открытие страницы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captive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B63274" w14:textId="77777777" w:rsidR="009C3890" w:rsidRDefault="009C38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A42EB" w14:textId="77777777" w:rsidR="009C3890" w:rsidRDefault="00E41C1E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8A5DC61" w14:textId="77777777" w:rsidR="009C3890" w:rsidRDefault="00E41C1E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Часть 2 (2-й день - 4 часа)</w:t>
      </w:r>
    </w:p>
    <w:p w14:paraId="1E04591F" w14:textId="77777777" w:rsidR="009C3890" w:rsidRDefault="009C3890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BB29C" w14:textId="77777777" w:rsidR="009C3890" w:rsidRDefault="00E41C1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правила межсетевого экранирования для взаимодействия между филиалами через VPN-туннель: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25FD4ED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Клиентские рабочие места должны иметь возможность обращаться к серверам в другом филиале по стандартным портам протоколов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https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78622A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Сервера должны иметь возможность обращаться к серверам и клиентам другого филиала без ограничений.</w:t>
      </w:r>
    </w:p>
    <w:p w14:paraId="225AA579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устройства в локальных сетях филиалов должны иметь возможность отправлять друг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-сообщения, кроме тех случаев, когда в задании явно указано иное.</w:t>
      </w:r>
    </w:p>
    <w:p w14:paraId="0A8ADFFD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остальные взаимодействия между устройствами в разных филиалах должны быть запрещены.</w:t>
      </w:r>
    </w:p>
    <w:p w14:paraId="0CBF95E6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⚠ Данный раздел не распространяется на гостевые сети, они должны продолжать функционировать так, как указано в соответствующих гостевым сетям пунктах задания.</w:t>
      </w:r>
    </w:p>
    <w:p w14:paraId="2CE659BE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⚠ Допускается открывать конкретные дополнительные порты, необходимые для выполнения задания.</w:t>
      </w:r>
    </w:p>
    <w:p w14:paraId="1C0DA8EA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⚠ При настройке межсетевого экранирования учитывайте, что правила должны распространяться на сети, а не на конкретные устройства, при этом по политике организации нахождение в одной сети одновременно клиентов и серверов недопустимо.</w:t>
      </w:r>
    </w:p>
    <w:p w14:paraId="5315D925" w14:textId="77777777" w:rsidR="009C3890" w:rsidRDefault="00E41C1E">
      <w:pPr>
        <w:numPr>
          <w:ilvl w:val="0"/>
          <w:numId w:val="7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хранения важных данных в сервер SRV-KRD установлено два дополнительных диска. Объедините их в зеркальный отказоустойчивый массив используя технологию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 полученном резервированном носителе создайте файловую систему XFS и подключите раздел по пути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для дальнейшего использования.</w:t>
      </w:r>
    </w:p>
    <w:p w14:paraId="08384CDE" w14:textId="77777777" w:rsidR="009C3890" w:rsidRDefault="00E41C1E">
      <w:pPr>
        <w:numPr>
          <w:ilvl w:val="0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сервере SRV-KRD должен быть развернут WEB-сервер корпоративного портала организации:</w:t>
      </w:r>
    </w:p>
    <w:p w14:paraId="72E98DC1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развертывании портала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 используйте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контейнеризации</w:t>
      </w:r>
    </w:p>
    <w:p w14:paraId="04F00C4B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Файлы сайта должны располагаться в директории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814515F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должен работать на адресе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corp.jun.profi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стандартном HTTP-порте</w:t>
      </w:r>
    </w:p>
    <w:p w14:paraId="0E825EDD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наличие на главной странице текста “Добро пожаловать на корпоративный портал компании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Destination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Reachable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и логотипа чемпионатного движения “Профессионалы”, при этом логотип требуется сохранить на сервере Портала, вставка по ссылке недопустима.</w:t>
      </w:r>
    </w:p>
    <w:p w14:paraId="3A7E0459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к серверу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-адресу или любому другому DNS-имени, кроме адреса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корп.портала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сервер должен выдавать ошибку 404.   </w:t>
      </w:r>
    </w:p>
    <w:p w14:paraId="0F79AFCA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работоспособности портала из внешнего мира, внесите необходимые данные через веб-интерфейс DNS-провайдера.</w:t>
      </w:r>
    </w:p>
    <w:p w14:paraId="4A59899C" w14:textId="77777777" w:rsidR="009C3890" w:rsidRDefault="00E41C1E">
      <w:pPr>
        <w:numPr>
          <w:ilvl w:val="0"/>
          <w:numId w:val="7"/>
        </w:numPr>
        <w:spacing w:after="0" w:line="276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Настройте права доступа для каталога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SRV-KRD следующим образом:</w:t>
      </w:r>
    </w:p>
    <w:p w14:paraId="68010C79" w14:textId="77777777" w:rsidR="009C3890" w:rsidRDefault="00E41C1E">
      <w:pPr>
        <w:numPr>
          <w:ilvl w:val="1"/>
          <w:numId w:val="7"/>
        </w:numPr>
        <w:spacing w:after="0" w:line="276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webdev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(его требуется создать) должен иметь полные права на чтение и запись в указанный каталог и все его подкаталоги. </w:t>
      </w:r>
    </w:p>
    <w:p w14:paraId="0B485FE4" w14:textId="77777777" w:rsidR="009C3890" w:rsidRDefault="00E41C1E">
      <w:pPr>
        <w:numPr>
          <w:ilvl w:val="1"/>
          <w:numId w:val="7"/>
        </w:numPr>
        <w:spacing w:after="0" w:line="276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обычные пользователи не должны иметь доступа в данный каталог</w:t>
      </w:r>
    </w:p>
    <w:p w14:paraId="729370D0" w14:textId="77777777" w:rsidR="009C3890" w:rsidRDefault="00E41C1E">
      <w:pPr>
        <w:numPr>
          <w:ilvl w:val="1"/>
          <w:numId w:val="7"/>
        </w:numPr>
        <w:spacing w:after="0" w:line="276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службы настроенного ранее веб-сервера должны иметь минимально-необходимые права для работы сайта.</w:t>
      </w:r>
    </w:p>
    <w:p w14:paraId="1D5BC43D" w14:textId="77777777" w:rsidR="009C3890" w:rsidRDefault="00E41C1E">
      <w:pPr>
        <w:numPr>
          <w:ilvl w:val="1"/>
          <w:numId w:val="7"/>
        </w:numPr>
        <w:spacing w:after="0" w:line="276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⚠ При назначении прав учитывайте, что для папки задача обеспечить “чтение” подразумевает также возможность перечисления содержимого папки и возможность зайти в эту директорию с помощью команды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84288E" w14:textId="77777777" w:rsidR="009C3890" w:rsidRDefault="00E41C1E">
      <w:pPr>
        <w:numPr>
          <w:ilvl w:val="0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возможность подключения к FW-KRD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fwadm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14CBF8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веб-интерфейса с полным доступом к настройкам;</w:t>
      </w:r>
    </w:p>
    <w:p w14:paraId="61E1B0A6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протокола SSH с доступом к выполнению команд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42BC0E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подключении с компьютера PC-KRD авторизация SSH должна осуществляться по ключу без необходимости ввода пароля. </w:t>
      </w:r>
    </w:p>
    <w:p w14:paraId="5D352034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Парольный доступ по SSH должен быть запрещен.</w:t>
      </w:r>
    </w:p>
    <w:p w14:paraId="5A2150CB" w14:textId="77777777" w:rsidR="009C3890" w:rsidRDefault="00E41C1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Настроить удаленный доступ к SRV-KRD по SSH</w:t>
      </w:r>
    </w:p>
    <w:p w14:paraId="4B2556C9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сервере SRV-KRD сервис SSH должен функционировать на порте 2202</w:t>
      </w:r>
    </w:p>
    <w:p w14:paraId="727F2B18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PC-KRD при входе под пользователем user должно иметь доступ к SRV-KRD под пользователем user c использованием SSH ключей, без необходимости ввода пароля.</w:t>
      </w:r>
    </w:p>
    <w:p w14:paraId="13A51BE7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user на SRV-KRD должен иметь возможность выполнять команды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ввода пароля.</w:t>
      </w:r>
    </w:p>
    <w:p w14:paraId="402C1AD9" w14:textId="77777777" w:rsidR="009C3890" w:rsidRDefault="00E41C1E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Подключение к SRV-KRD с PC-KRD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 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 user должно осуществляться командой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SRV” без дополнительных параметров.</w:t>
      </w:r>
    </w:p>
    <w:p w14:paraId="770EDDEE" w14:textId="77777777" w:rsidR="009C3890" w:rsidRDefault="00E41C1E">
      <w:pPr>
        <w:numPr>
          <w:ilvl w:val="0"/>
          <w:numId w:val="7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сервере SRV-KRD разверните сервер мониторинга и настройте его следующим образом:</w:t>
      </w:r>
    </w:p>
    <w:p w14:paraId="1064F145" w14:textId="77777777" w:rsidR="009C3890" w:rsidRDefault="00E41C1E">
      <w:pPr>
        <w:numPr>
          <w:ilvl w:val="1"/>
          <w:numId w:val="7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развертывании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 используйте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контейнеризации</w:t>
      </w:r>
    </w:p>
    <w:p w14:paraId="0B8896A6" w14:textId="77777777" w:rsidR="009C3890" w:rsidRDefault="00E41C1E">
      <w:pPr>
        <w:numPr>
          <w:ilvl w:val="1"/>
          <w:numId w:val="7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Сервер: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Zabbix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LTS</w:t>
      </w:r>
    </w:p>
    <w:p w14:paraId="120802B9" w14:textId="77777777" w:rsidR="009C3890" w:rsidRDefault="00E41C1E">
      <w:pPr>
        <w:numPr>
          <w:ilvl w:val="1"/>
          <w:numId w:val="7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База данных: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</w:p>
    <w:p w14:paraId="585D3152" w14:textId="77777777" w:rsidR="009C3890" w:rsidRDefault="00E41C1E">
      <w:pPr>
        <w:numPr>
          <w:ilvl w:val="1"/>
          <w:numId w:val="7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Веб-интерфейс: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Nginx</w:t>
      </w:r>
      <w:proofErr w:type="spellEnd"/>
    </w:p>
    <w:p w14:paraId="0A3A06E3" w14:textId="77777777" w:rsidR="009C3890" w:rsidRDefault="00E41C1E">
      <w:pPr>
        <w:numPr>
          <w:ilvl w:val="1"/>
          <w:numId w:val="7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адрес: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mon.jun.profi</w:t>
      </w:r>
      <w:proofErr w:type="spellEnd"/>
      <w:proofErr w:type="gramEnd"/>
    </w:p>
    <w:p w14:paraId="6F26DBBF" w14:textId="77777777" w:rsidR="009C3890" w:rsidRDefault="00E41C1E">
      <w:pPr>
        <w:numPr>
          <w:ilvl w:val="1"/>
          <w:numId w:val="7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 веб-интерфейса: 80(HTTP)*</w:t>
      </w:r>
    </w:p>
    <w:p w14:paraId="40C931D0" w14:textId="77777777" w:rsidR="009C3890" w:rsidRDefault="00E41C1E">
      <w:pPr>
        <w:numPr>
          <w:ilvl w:val="1"/>
          <w:numId w:val="7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Подключите к серверу мониторинга все устройства организации</w:t>
      </w:r>
    </w:p>
    <w:p w14:paraId="0188C31F" w14:textId="77777777" w:rsidR="009C3890" w:rsidRDefault="00E41C1E">
      <w:pPr>
        <w:numPr>
          <w:ilvl w:val="1"/>
          <w:numId w:val="7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сбор показателей со всех подключенных устройств с помощью стандартных шаблонов используемых ОС</w:t>
      </w:r>
    </w:p>
    <w:p w14:paraId="76B22578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⚠ Подключение устройств в гостевых и внешних сетях не требуется</w:t>
      </w:r>
    </w:p>
    <w:p w14:paraId="2B54690D" w14:textId="77777777" w:rsidR="009C3890" w:rsidRDefault="00E41C1E">
      <w:pPr>
        <w:numPr>
          <w:ilvl w:val="1"/>
          <w:numId w:val="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⚠ *Обратите внимание, что на сервере также располагается сайт корпоративного портала. Оба сервиса должны работать на порту 80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соответствующих именах. В крайнем случае,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Zabbix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запустить на порте 8080 с потерей части баллов.</w:t>
      </w:r>
    </w:p>
    <w:p w14:paraId="604EF1DC" w14:textId="77777777" w:rsidR="009C3890" w:rsidRDefault="00E41C1E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Модуль Г: Обеспечение отказоустойчивости (3-й день, 4 часа)</w:t>
      </w:r>
    </w:p>
    <w:p w14:paraId="4FA17277" w14:textId="77777777" w:rsidR="009C3890" w:rsidRDefault="009C38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EAD3"/>
        </w:rPr>
      </w:pPr>
    </w:p>
    <w:p w14:paraId="7FB12E7F" w14:textId="77777777" w:rsidR="009C3890" w:rsidRDefault="009C38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EAD3"/>
        </w:rPr>
      </w:pPr>
    </w:p>
    <w:p w14:paraId="4B51B439" w14:textId="77777777" w:rsidR="009C3890" w:rsidRDefault="00E41C1E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бесперебойного функционирования корпоративной инфраструктуры, а также качественного предоставления сервиса внешним клиентам, руководство приняло решение организовать отказоустойчивый кластер высокой доступности и разместить в нем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Helpdesk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7BD2BD" w14:textId="77777777" w:rsidR="009C3890" w:rsidRDefault="009C38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062F1" w14:textId="77777777" w:rsidR="009C3890" w:rsidRDefault="00E41C1E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уже подключено, операционные системы установлены. </w:t>
      </w:r>
    </w:p>
    <w:p w14:paraId="63F09FED" w14:textId="77777777" w:rsidR="009C3890" w:rsidRDefault="009C38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421EA" w14:textId="77777777" w:rsidR="009C3890" w:rsidRDefault="00E41C1E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⚠ Компьютер CLIENT-EXT не подразумевает внесения дополнительных настроек, помимо IP-адресации и DNS-параметров и используется только для проверки доступности сервисов Компании из внешних сетей. </w:t>
      </w:r>
    </w:p>
    <w:p w14:paraId="6805C72D" w14:textId="77777777" w:rsidR="009C3890" w:rsidRDefault="009C38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</w:p>
    <w:p w14:paraId="40B6F9E4" w14:textId="77777777" w:rsidR="009C3890" w:rsidRDefault="00E41C1E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Операционные системы:</w:t>
      </w:r>
    </w:p>
    <w:tbl>
      <w:tblPr>
        <w:tblStyle w:val="a7"/>
        <w:tblW w:w="101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3255"/>
        <w:gridCol w:w="2790"/>
        <w:gridCol w:w="2040"/>
      </w:tblGrid>
      <w:tr w:rsidR="009C3890" w14:paraId="612CB918" w14:textId="77777777"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72EC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B26F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18F9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 (примерно)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01B0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GUI</w:t>
            </w:r>
          </w:p>
        </w:tc>
      </w:tr>
      <w:tr w:rsidR="009C3890" w14:paraId="1B936263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A6BD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  <w:t>ISP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4C0B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  <w:t>-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225B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  <w:t>0.5Gb;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C72A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  <w:t>-</w:t>
            </w:r>
          </w:p>
        </w:tc>
      </w:tr>
      <w:tr w:rsidR="009C3890" w14:paraId="76392B70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386D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CL-GW1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5383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OPNsense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24.7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9EFC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FBF8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3890" w14:paraId="5DD5DDC5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596F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CL-GW2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A09B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OPNsense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24.7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5DBC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BFDA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3890" w14:paraId="132E9328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A4A8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CL-FRONT1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B5EC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E000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1B7F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3890" w14:paraId="0CC3C995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2BF6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CL-FRONT2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72AE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4FDC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6BCF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3890" w14:paraId="30727BDB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0363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CL-BACK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D7E4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E0106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09B1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3890" w14:paraId="31655D03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4F03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9D2E9"/>
              </w:rPr>
              <w:t>MGMT-PC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EBE3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31BB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8EFD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  <w:tr w:rsidR="009C3890" w14:paraId="1749D5F2" w14:textId="77777777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F6D6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CLIENT-EXT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2CD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D21D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951A" w14:textId="77777777" w:rsidR="009C3890" w:rsidRDefault="00E41C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</w:tbl>
    <w:p w14:paraId="06A1740B" w14:textId="77777777" w:rsidR="009C3890" w:rsidRDefault="009C38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ED7647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2DF690C" w14:textId="77777777" w:rsidR="009C3890" w:rsidRDefault="00E41C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Схема IP-адресации и схема подключений.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CDB086" w14:textId="77777777" w:rsidR="009C3890" w:rsidRDefault="00E41C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адресации локальных сетей в задании разрабатывается участниками, однако требуется придерживаться следующих условий:</w:t>
      </w:r>
    </w:p>
    <w:p w14:paraId="20F9E33E" w14:textId="77777777" w:rsidR="009C3890" w:rsidRDefault="00E41C1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локальных сетей используется только приватная адресация из стандартных приватных диапазонов.</w:t>
      </w:r>
    </w:p>
    <w:p w14:paraId="2D8F94D8" w14:textId="77777777" w:rsidR="009C3890" w:rsidRDefault="00E41C1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сети, соединяющие маршрутизаторы между собой, включая сети туннелей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site-to-site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маску сети /30 или /29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там 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необходимо).</w:t>
      </w:r>
    </w:p>
    <w:p w14:paraId="784DFBB5" w14:textId="77777777" w:rsidR="009C3890" w:rsidRDefault="00E41C1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остальные локальные сети, включая клиентские VPN-сети, должны иметь адресацию с маской /24. При этом шлюзом по умолчанию в таких сетях должен быть первый или последний адрес в сети, после принятия решения по адресации шлюзов по умолчанию, используйте аналогичные (только первые или только последние) адреса для шлюзов во всей инфраструктуре.</w:t>
      </w:r>
    </w:p>
    <w:p w14:paraId="62BE3567" w14:textId="77777777" w:rsidR="009C3890" w:rsidRDefault="00E41C1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задания впишите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выданные устройствам в столбец “Адрес/Маска” рядом со словом “STATIC”</w:t>
      </w:r>
    </w:p>
    <w:p w14:paraId="3613AAED" w14:textId="77777777" w:rsidR="009C3890" w:rsidRDefault="009C38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845"/>
        <w:gridCol w:w="3405"/>
        <w:gridCol w:w="2805"/>
      </w:tblGrid>
      <w:tr w:rsidR="009C3890" w14:paraId="50015F50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B911F44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Сеть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9692D0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Устройство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2F1174B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Адрес/Маска 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6178977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Шлюз</w:t>
            </w:r>
          </w:p>
        </w:tc>
      </w:tr>
      <w:tr w:rsidR="009C3890" w14:paraId="1F873CBD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B26C08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E7654B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Client-EXT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25C7C8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100.108.128.45/28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6E462F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 – первый адрес в сети</w:t>
            </w:r>
          </w:p>
        </w:tc>
      </w:tr>
      <w:tr w:rsidR="009C3890" w14:paraId="7D563354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31D2F6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76F8F6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DNS-сервер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39EE27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100.100.100.100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722083" w14:textId="77777777" w:rsidR="009C3890" w:rsidRDefault="009C3890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9C3890" w14:paraId="5DFC3B16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FC1360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803F70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NTP-сервер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0E8560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100.101.102.103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1F9DF9" w14:textId="77777777" w:rsidR="009C3890" w:rsidRDefault="009C3890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9C3890" w14:paraId="28B670A3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073AED5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CL-WAN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106F42C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&lt;СЕТЬ&gt;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2D2312C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100.99.90.96/28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4B5421F" w14:textId="77777777" w:rsidR="009C3890" w:rsidRDefault="009C3890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9C3890" w14:paraId="03C1A1A7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A0BDABA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3D316A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4188232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адрес в сети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B479239" w14:textId="77777777" w:rsidR="009C3890" w:rsidRDefault="009C3890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9C3890" w14:paraId="7AD53252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6632A68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55EAE1A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C49D882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803F4DA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</w:t>
            </w:r>
          </w:p>
        </w:tc>
      </w:tr>
      <w:tr w:rsidR="009C3890" w14:paraId="64149724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FF87FE7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B4FB488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BCDA9AA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BF2939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</w:t>
            </w:r>
          </w:p>
        </w:tc>
      </w:tr>
      <w:tr w:rsidR="009C3890" w14:paraId="0DF592E3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4F71C05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6FA9A6D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CL-GW(VIP)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702FA53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84A1ADE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</w:t>
            </w:r>
          </w:p>
        </w:tc>
      </w:tr>
      <w:tr w:rsidR="009C3890" w14:paraId="1E8CE1BC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10D8F2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CL-LAN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5F8486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CL-CL-GW1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6BBC88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2C7B8F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C3890" w14:paraId="3A28352D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BCB966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213832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75D491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68A900" w14:textId="77777777" w:rsidR="009C3890" w:rsidRDefault="009C3890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9C3890" w14:paraId="145E4F1F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8CC076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C042CA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CL-GW(VIP)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CF03A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CB969F" w14:textId="77777777" w:rsidR="009C3890" w:rsidRDefault="009C3890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9C3890" w14:paraId="2C4C8861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0E0752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3B8AF7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CL-FRONT1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4EE5B9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CFADD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9C3890" w14:paraId="761BCF8E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18B1B8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668BB7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CL-FRONT2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0ABF97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64C665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9C3890" w14:paraId="5CAA7F12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F663A3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59312B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CL-FRONT(VIP)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C00700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D976AC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9C3890" w14:paraId="1F6078FC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D9C689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A225F3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CL-BACK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96AD3F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813F26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9C3890" w14:paraId="5B29A0EC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0E2FC4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4B5256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  <w:shd w:val="clear" w:color="auto" w:fill="D9D2E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D2E9"/>
              </w:rPr>
              <w:t>MGMT-PC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A288CD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DHCP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671F54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9C3890" w14:paraId="53438944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70F5B8B" w14:textId="77777777" w:rsidR="009C3890" w:rsidRDefault="00E41C1E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SYNC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337CD38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EC8C280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6DA6438" w14:textId="77777777" w:rsidR="009C3890" w:rsidRDefault="009C3890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9C3890" w14:paraId="35ADB4A7" w14:textId="77777777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0F5D622" w14:textId="77777777" w:rsidR="009C3890" w:rsidRDefault="009C3890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224CDC9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8F78663" w14:textId="77777777" w:rsidR="009C3890" w:rsidRDefault="00E41C1E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AEB7328" w14:textId="77777777" w:rsidR="009C3890" w:rsidRDefault="009C3890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F82C87" w14:textId="77777777" w:rsidR="009C3890" w:rsidRDefault="00E41C1E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Схема сети приведена в отдельном файле!</w:t>
      </w:r>
      <w:r>
        <w:br w:type="page"/>
      </w:r>
    </w:p>
    <w:p w14:paraId="42D12A48" w14:textId="77777777" w:rsidR="009C3890" w:rsidRDefault="00E41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Настройка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DNS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таблицей</w:t>
      </w:r>
    </w:p>
    <w:p w14:paraId="6D4FF3EE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DNS-сервер на межсетевых экранах CL-GW1 и CL-GW2</w:t>
      </w:r>
    </w:p>
    <w:p w14:paraId="2F4DE141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работоспособности портала из внешнего мира, внесите необходимые данные через веб-интерфейс DNS-провайдера.</w:t>
      </w:r>
    </w:p>
    <w:p w14:paraId="59C754C0" w14:textId="77777777" w:rsidR="009C3890" w:rsidRDefault="009C38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035"/>
        <w:gridCol w:w="2640"/>
        <w:gridCol w:w="3255"/>
      </w:tblGrid>
      <w:tr w:rsidR="009C3890" w14:paraId="595B6005" w14:textId="7777777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374B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2783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C2AD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4AE0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C3890" w14:paraId="3365A963" w14:textId="7777777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8832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CL-GW</w:t>
            </w:r>
          </w:p>
          <w:p w14:paraId="34989A9D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(CL-GW1 и CL-GW2)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5891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A338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helpdesk.jun.profi</w:t>
            </w:r>
            <w:proofErr w:type="spellEnd"/>
            <w:proofErr w:type="gramEnd"/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E71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CL-FRONT(VIP)</w:t>
            </w:r>
          </w:p>
        </w:tc>
      </w:tr>
      <w:tr w:rsidR="009C3890" w14:paraId="23101BF0" w14:textId="7777777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079D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DNS-провайдер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ns.ext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0B46" w14:textId="77777777" w:rsidR="009C3890" w:rsidRDefault="00E4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2BDC" w14:textId="77777777" w:rsidR="009C3890" w:rsidRDefault="00E41C1E">
            <w:pP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helpdesk.jun.profi</w:t>
            </w:r>
            <w:proofErr w:type="spellEnd"/>
            <w:proofErr w:type="gramEnd"/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FF0" w14:textId="77777777" w:rsidR="009C3890" w:rsidRDefault="00E41C1E">
            <w:pP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CL-GW (WAN VIP)</w:t>
            </w:r>
          </w:p>
        </w:tc>
      </w:tr>
    </w:tbl>
    <w:p w14:paraId="3C0C802F" w14:textId="77777777" w:rsidR="009C3890" w:rsidRDefault="009C38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E552E" w14:textId="77777777" w:rsidR="009C3890" w:rsidRDefault="00E41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отказоустойчивого кластера маршрутизации</w:t>
      </w:r>
    </w:p>
    <w:p w14:paraId="433691D7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наличие доступа в интернет со всех устройств в сети CL-LAN</w:t>
      </w:r>
    </w:p>
    <w:p w14:paraId="1F85AD90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CARP на CL-GW1 как основной сервер и GW2 как подчинённый сервер</w:t>
      </w:r>
    </w:p>
    <w:p w14:paraId="66603996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Назначьте номер группы 1 для внешнего интерфейса и номер группы 2 для внутреннего</w:t>
      </w:r>
    </w:p>
    <w:p w14:paraId="148E2C40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Проверьте, что при отключении CL-GW1 доступ к сети WAN сохраняется через CL-GW2</w:t>
      </w:r>
    </w:p>
    <w:p w14:paraId="2D445749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Убедитесь, что внешний и внутренний адреса переключаются на CL-GW2 при сбое</w:t>
      </w:r>
    </w:p>
    <w:p w14:paraId="31D562AA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Проверьте, что при включении CL-GW1 он восстанавливает свои адреса и повторно становится основным</w:t>
      </w:r>
    </w:p>
    <w:p w14:paraId="6236D0BF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автоматизированную репликацию конфигурации и состояний CL-GW1 на CL-GW2 посредством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pfSync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XMLRPC-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sync</w:t>
      </w:r>
      <w:proofErr w:type="spellEnd"/>
    </w:p>
    <w:p w14:paraId="6BF32A0B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дополнительные параметры для обеспечения корректной работы кластера маршрутизации</w:t>
      </w:r>
    </w:p>
    <w:p w14:paraId="6AA0CF18" w14:textId="77777777" w:rsidR="009C3890" w:rsidRDefault="009C38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35C986" w14:textId="77777777" w:rsidR="009C3890" w:rsidRDefault="00E41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кластера DHCP</w:t>
      </w:r>
    </w:p>
    <w:p w14:paraId="4880F28B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DHCP-сервер на CL-GW1 как основной</w:t>
      </w:r>
    </w:p>
    <w:p w14:paraId="15E5A8AC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DHCP-сервер на CL-GW2 как запасной</w:t>
      </w:r>
    </w:p>
    <w:p w14:paraId="268490B9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механизм DHCP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failover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CL-GW1 и CL-GW2</w:t>
      </w:r>
    </w:p>
    <w:p w14:paraId="46B0D290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синхронизацию данных между основным и запасным серверами</w:t>
      </w:r>
    </w:p>
    <w:p w14:paraId="088AB17D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CL-GW2 для выдачи IP-адресов в случае сбоя CL-GW1</w:t>
      </w:r>
    </w:p>
    <w:p w14:paraId="4BC7AD59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Проверьте работоспособность кластера при отключении CL-GW1</w:t>
      </w:r>
    </w:p>
    <w:p w14:paraId="46521E3A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Убедитесь в корректной работе DHCP на обоих шлюзах после перезагрузки</w:t>
      </w:r>
    </w:p>
    <w:p w14:paraId="575E6A51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DHCP-сервера используйте программную реализацию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Kea</w:t>
      </w:r>
      <w:proofErr w:type="spellEnd"/>
    </w:p>
    <w:p w14:paraId="5C2177B2" w14:textId="77777777" w:rsidR="009C3890" w:rsidRDefault="009C38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9D271" w14:textId="77777777" w:rsidR="009C3890" w:rsidRDefault="00E41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Перенаправление внешнего порта </w:t>
      </w:r>
    </w:p>
    <w:p w14:paraId="2D0AE64F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Настройте перенаправление трафика с внешнего порта 80 на внутренний порт 80, в общий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-адрес CL-FRONT1 и CL-FRONT2</w:t>
      </w:r>
    </w:p>
    <w:p w14:paraId="16323374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Убедитесь, что все запросы корректно обрабатываются на целевом адресе</w:t>
      </w:r>
    </w:p>
    <w:p w14:paraId="1EEC98F2" w14:textId="77777777" w:rsidR="009C3890" w:rsidRDefault="009C38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45167" w14:textId="77777777" w:rsidR="009C3890" w:rsidRDefault="00E41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и настройка контейнера на сервере CL-BACK</w:t>
      </w:r>
    </w:p>
    <w:p w14:paraId="21A3E64A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сервере CL-BACK разверните сервер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HelpDesk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помощи технологии контейнеризации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Необходимые файлы контейнера разместите в директории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zammad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27C660C1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Helpdesk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Zammad</w:t>
      </w:r>
      <w:proofErr w:type="spellEnd"/>
    </w:p>
    <w:p w14:paraId="007A849D" w14:textId="77777777" w:rsidR="009C3890" w:rsidRDefault="00E41C1E">
      <w:pPr>
        <w:numPr>
          <w:ilvl w:val="1"/>
          <w:numId w:val="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Helpdesk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- 9090</w:t>
      </w:r>
    </w:p>
    <w:p w14:paraId="773E2CDC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База данных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</w:p>
    <w:p w14:paraId="274BEC1C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автоматический запуск контейнера</w:t>
      </w:r>
    </w:p>
    <w:p w14:paraId="26ADBAAD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работоспособность сервера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helpdesk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возможность входа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hdadmin@jun.profi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паролем "P@ssw0rdP@ssw0rd"</w:t>
      </w:r>
    </w:p>
    <w:p w14:paraId="71DF43C7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в системе заявку от пользователя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junuser@jun.profi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 теме заявки укажите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трассировка", к заявке прикрепите снимок экрана трассировки маршрута от компьютера CLIENT-EXT до хоста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helpdesk.jun.profi</w:t>
      </w:r>
      <w:proofErr w:type="spellEnd"/>
    </w:p>
    <w:p w14:paraId="1D382DB2" w14:textId="77777777" w:rsidR="009C3890" w:rsidRDefault="009C38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3DB7A5" w14:textId="77777777" w:rsidR="009C3890" w:rsidRDefault="00E41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веб служб на серверах CL-FRONT1 и CL-FRONT2</w:t>
      </w:r>
    </w:p>
    <w:p w14:paraId="4DBAEE56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программное обеспечение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nginx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CL-FRONT1 и CL-FRONT2 как обратный прокси для приложения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Zammad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CL-BACK</w:t>
      </w:r>
    </w:p>
    <w:p w14:paraId="17563854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nginx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порт 80,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убедитесь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порт доступен из внешней сети</w:t>
      </w:r>
    </w:p>
    <w:p w14:paraId="61BBB53F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по доменному имени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helpdesk.jun.profi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внешних сетей или с MGMT-PC происходит обратное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CL-BACK в порт 9090</w:t>
      </w:r>
    </w:p>
    <w:p w14:paraId="79251DB5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загружается локальная страница-заглушка с идентификацией сервера, на странице размером &lt;h1&gt; написано имя хоста, отдавшего страницу</w:t>
      </w:r>
    </w:p>
    <w:p w14:paraId="1FF19135" w14:textId="77777777" w:rsidR="009C3890" w:rsidRDefault="009C38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C59D3" w14:textId="77777777" w:rsidR="009C3890" w:rsidRDefault="00E41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отказоустойчивости веб служб</w:t>
      </w:r>
    </w:p>
    <w:p w14:paraId="1EEEB6A4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группу серверов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keepalived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следующими параметрами:</w:t>
      </w:r>
    </w:p>
    <w:p w14:paraId="46E173E4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Иерархия группы - CL-FRONT1 -&gt; CL-FRONT2</w:t>
      </w:r>
    </w:p>
    <w:p w14:paraId="5227C227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Идентификатор группы – 80</w:t>
      </w:r>
    </w:p>
    <w:p w14:paraId="5A502137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 - 110 и 100 соответственно</w:t>
      </w:r>
    </w:p>
    <w:p w14:paraId="4F172D05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Виртуальный адрес группы - CL-FRONT(VIP)</w:t>
      </w:r>
    </w:p>
    <w:p w14:paraId="47270430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Интервал рассылки сообщений - 3 секунды</w:t>
      </w:r>
    </w:p>
    <w:p w14:paraId="3ED88A71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Время, после которого сервер с более высоким приоритетом заберет обратно себе роль мастера – 30 секунд</w:t>
      </w:r>
    </w:p>
    <w:p w14:paraId="1443E533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keepalived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при отключении службы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nginx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CL-FRONT1 общий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передавался CL-FRONT2, при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 снова возвращался CL-FRONT1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BBC8855" w14:textId="77777777" w:rsidR="009C3890" w:rsidRDefault="009C38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6DE33" w14:textId="77777777" w:rsidR="009C3890" w:rsidRDefault="00E41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доступа к контейнеру на сервере CL-BACK</w:t>
      </w:r>
    </w:p>
    <w:p w14:paraId="1A4722A5" w14:textId="77777777" w:rsidR="009C3890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межсетевой экран для ограничения доступа к порту 9090 только для серверов CL-FRONT1 и CL-FRONT2</w:t>
      </w:r>
    </w:p>
    <w:p w14:paraId="3608DECC" w14:textId="32285492" w:rsidR="001C4A7B" w:rsidRDefault="00E41C1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Убедитесь, что другие источники не могут подключаться к указанным портам</w:t>
      </w:r>
    </w:p>
    <w:p w14:paraId="50414193" w14:textId="77777777" w:rsidR="001C4A7B" w:rsidRDefault="001C4A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27D8AC0" w14:textId="77777777" w:rsidR="001C4A7B" w:rsidRPr="00D83E4E" w:rsidRDefault="001C4A7B" w:rsidP="001C4A7B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78885643"/>
      <w:bookmarkStart w:id="20" w:name="_Toc18783091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bookmarkEnd w:id="19"/>
      <w:bookmarkEnd w:id="20"/>
    </w:p>
    <w:p w14:paraId="5540EC99" w14:textId="77777777" w:rsidR="001C4A7B" w:rsidRPr="00B847EB" w:rsidRDefault="001C4A7B" w:rsidP="001C4A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Участникам при выполнении всех модулей можно использовать интернет-ресурсы, за исключением:</w:t>
      </w:r>
    </w:p>
    <w:p w14:paraId="36C1855F" w14:textId="77777777" w:rsidR="001C4A7B" w:rsidRPr="00B847EB" w:rsidRDefault="001C4A7B" w:rsidP="001C4A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Систем контроля версий</w:t>
      </w:r>
    </w:p>
    <w:p w14:paraId="3926548B" w14:textId="77777777" w:rsidR="001C4A7B" w:rsidRPr="00B847EB" w:rsidRDefault="001C4A7B" w:rsidP="001C4A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Общения посредством форумов/мессенджеров/иных средств коммуникации –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идеохостингов</w:t>
      </w:r>
    </w:p>
    <w:p w14:paraId="0E8639D5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Участники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4E6551FB" w14:textId="77777777" w:rsidR="001C4A7B" w:rsidRPr="00F3099C" w:rsidRDefault="001C4A7B" w:rsidP="001C4A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06ED77" w14:textId="77777777" w:rsidR="001C4A7B" w:rsidRPr="00A4187F" w:rsidRDefault="001C4A7B" w:rsidP="001C4A7B">
      <w:pPr>
        <w:pStyle w:val="-2"/>
        <w:ind w:firstLine="709"/>
        <w:rPr>
          <w:rFonts w:ascii="Times New Roman" w:hAnsi="Times New Roman"/>
        </w:rPr>
      </w:pPr>
      <w:bookmarkStart w:id="21" w:name="_Toc78885659"/>
      <w:bookmarkStart w:id="22" w:name="_Toc187830916"/>
      <w:r w:rsidRPr="00A4187F">
        <w:rPr>
          <w:rFonts w:ascii="Times New Roman" w:hAnsi="Times New Roman"/>
          <w:color w:val="000000"/>
        </w:rPr>
        <w:t xml:space="preserve">2.1. </w:t>
      </w:r>
      <w:bookmarkEnd w:id="21"/>
      <w:r w:rsidRPr="00A4187F">
        <w:rPr>
          <w:rFonts w:ascii="Times New Roman" w:hAnsi="Times New Roman"/>
        </w:rPr>
        <w:t>Личный инструмент конкурсанта</w:t>
      </w:r>
      <w:bookmarkEnd w:id="22"/>
    </w:p>
    <w:p w14:paraId="44D0BB8E" w14:textId="77777777" w:rsidR="001C4A7B" w:rsidRPr="00E0022A" w:rsidRDefault="001C4A7B" w:rsidP="001C4A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78885660"/>
      <w:r w:rsidRPr="00E0022A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6B821D0" w14:textId="77777777" w:rsidR="001C4A7B" w:rsidRPr="00A4187F" w:rsidRDefault="001C4A7B" w:rsidP="001C4A7B">
      <w:pPr>
        <w:pStyle w:val="-2"/>
        <w:ind w:firstLine="709"/>
        <w:rPr>
          <w:rFonts w:ascii="Times New Roman" w:hAnsi="Times New Roman"/>
        </w:rPr>
      </w:pPr>
      <w:bookmarkStart w:id="24" w:name="_Toc187830917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3"/>
      <w:bookmarkEnd w:id="24"/>
    </w:p>
    <w:p w14:paraId="30F5D944" w14:textId="77777777" w:rsidR="001C4A7B" w:rsidRDefault="001C4A7B" w:rsidP="001C4A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2A">
        <w:rPr>
          <w:rFonts w:ascii="Times New Roman" w:eastAsia="Times New Roman" w:hAnsi="Times New Roman" w:cs="Times New Roman"/>
          <w:sz w:val="28"/>
          <w:szCs w:val="28"/>
        </w:rPr>
        <w:t>Мобильные устройства, устройства фото-видео фиксации, носители информации.</w:t>
      </w:r>
    </w:p>
    <w:p w14:paraId="629CE217" w14:textId="77777777" w:rsidR="001C4A7B" w:rsidRPr="00D83E4E" w:rsidRDefault="001C4A7B" w:rsidP="001C4A7B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5" w:name="_Toc187830918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5"/>
    </w:p>
    <w:p w14:paraId="379A64C6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918C04B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0595D837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609456B9" w14:textId="77777777" w:rsidR="001C4A7B" w:rsidRPr="002B1EF8" w:rsidRDefault="001C4A7B" w:rsidP="001C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Pr="002B1EF8">
        <w:rPr>
          <w:rFonts w:ascii="Times New Roman" w:hAnsi="Times New Roman" w:cs="Times New Roman"/>
          <w:sz w:val="28"/>
          <w:szCs w:val="28"/>
        </w:rPr>
        <w:t>Чертежи, технологические карты, алгоритмы, схемы</w:t>
      </w:r>
    </w:p>
    <w:p w14:paraId="35CFDF82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87974" w14:textId="77777777" w:rsidR="009C3890" w:rsidRDefault="009C3890" w:rsidP="001C4A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C3890">
      <w:footerReference w:type="default" r:id="rId9"/>
      <w:headerReference w:type="first" r:id="rId10"/>
      <w:footerReference w:type="first" r:id="rId11"/>
      <w:pgSz w:w="11906" w:h="16838"/>
      <w:pgMar w:top="850" w:right="850" w:bottom="850" w:left="850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2655" w14:textId="77777777" w:rsidR="00BA0A60" w:rsidRDefault="00BA0A60">
      <w:pPr>
        <w:spacing w:after="0" w:line="240" w:lineRule="auto"/>
      </w:pPr>
      <w:r>
        <w:separator/>
      </w:r>
    </w:p>
  </w:endnote>
  <w:endnote w:type="continuationSeparator" w:id="0">
    <w:p w14:paraId="570B794A" w14:textId="77777777" w:rsidR="00BA0A60" w:rsidRDefault="00BA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703F" w14:textId="77777777" w:rsidR="009C3890" w:rsidRDefault="00E41C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C4A7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61B9" w14:textId="77777777" w:rsidR="009C3890" w:rsidRDefault="00E41C1E">
    <w:pPr>
      <w:jc w:val="right"/>
    </w:pPr>
    <w:r>
      <w:fldChar w:fldCharType="begin"/>
    </w:r>
    <w:r>
      <w:instrText>PAGE</w:instrText>
    </w:r>
    <w:r>
      <w:fldChar w:fldCharType="separate"/>
    </w:r>
    <w:r w:rsidR="001C4A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30E5" w14:textId="77777777" w:rsidR="00BA0A60" w:rsidRDefault="00BA0A60">
      <w:pPr>
        <w:spacing w:after="0" w:line="240" w:lineRule="auto"/>
      </w:pPr>
      <w:r>
        <w:separator/>
      </w:r>
    </w:p>
  </w:footnote>
  <w:footnote w:type="continuationSeparator" w:id="0">
    <w:p w14:paraId="3FCFBA1E" w14:textId="77777777" w:rsidR="00BA0A60" w:rsidRDefault="00BA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01E0" w14:textId="77777777" w:rsidR="009C3890" w:rsidRDefault="009C38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D65"/>
    <w:multiLevelType w:val="multilevel"/>
    <w:tmpl w:val="9E8CE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F402B"/>
    <w:multiLevelType w:val="multilevel"/>
    <w:tmpl w:val="F5742B10"/>
    <w:lvl w:ilvl="0">
      <w:start w:val="1"/>
      <w:numFmt w:val="decimal"/>
      <w:lvlText w:val="%1."/>
      <w:lvlJc w:val="right"/>
      <w:pPr>
        <w:ind w:left="425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992" w:hanging="135"/>
      </w:pPr>
      <w:rPr>
        <w:u w:val="none"/>
      </w:rPr>
    </w:lvl>
    <w:lvl w:ilvl="2">
      <w:start w:val="1"/>
      <w:numFmt w:val="decimal"/>
      <w:lvlText w:val="%1.%2.%3."/>
      <w:lvlJc w:val="right"/>
      <w:pPr>
        <w:ind w:left="1559" w:hanging="15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A10D67"/>
    <w:multiLevelType w:val="multilevel"/>
    <w:tmpl w:val="A4B088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A61849"/>
    <w:multiLevelType w:val="multilevel"/>
    <w:tmpl w:val="CE46F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2E4E33"/>
    <w:multiLevelType w:val="multilevel"/>
    <w:tmpl w:val="A454C6A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40B64177"/>
    <w:multiLevelType w:val="multilevel"/>
    <w:tmpl w:val="6824C9DA"/>
    <w:lvl w:ilvl="0">
      <w:start w:val="1"/>
      <w:numFmt w:val="decimal"/>
      <w:lvlText w:val="%1."/>
      <w:lvlJc w:val="right"/>
      <w:pPr>
        <w:ind w:left="425" w:hanging="141"/>
      </w:pPr>
    </w:lvl>
    <w:lvl w:ilvl="1">
      <w:start w:val="1"/>
      <w:numFmt w:val="decimal"/>
      <w:lvlText w:val="%1.%2."/>
      <w:lvlJc w:val="right"/>
      <w:pPr>
        <w:ind w:left="992" w:hanging="141"/>
      </w:pPr>
    </w:lvl>
    <w:lvl w:ilvl="2">
      <w:start w:val="1"/>
      <w:numFmt w:val="decimal"/>
      <w:lvlText w:val="%1.%2.%3."/>
      <w:lvlJc w:val="right"/>
      <w:pPr>
        <w:ind w:left="1560" w:hanging="15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B2BD8"/>
    <w:multiLevelType w:val="multilevel"/>
    <w:tmpl w:val="4B7A13F8"/>
    <w:lvl w:ilvl="0">
      <w:start w:val="1"/>
      <w:numFmt w:val="decimal"/>
      <w:lvlText w:val="%1."/>
      <w:lvlJc w:val="right"/>
      <w:pPr>
        <w:ind w:left="425" w:hanging="141"/>
      </w:pPr>
    </w:lvl>
    <w:lvl w:ilvl="1">
      <w:start w:val="1"/>
      <w:numFmt w:val="decimal"/>
      <w:lvlText w:val="%1.%2."/>
      <w:lvlJc w:val="right"/>
      <w:pPr>
        <w:ind w:left="992" w:hanging="141"/>
      </w:pPr>
    </w:lvl>
    <w:lvl w:ilvl="2">
      <w:start w:val="1"/>
      <w:numFmt w:val="decimal"/>
      <w:lvlText w:val="%1.%2.%3."/>
      <w:lvlJc w:val="right"/>
      <w:pPr>
        <w:ind w:left="1560" w:hanging="15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8" w15:restartNumberingAfterBreak="0">
    <w:nsid w:val="5092271B"/>
    <w:multiLevelType w:val="multilevel"/>
    <w:tmpl w:val="F566EC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467AA8"/>
    <w:multiLevelType w:val="multilevel"/>
    <w:tmpl w:val="C11E1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90"/>
    <w:rsid w:val="001C4A7B"/>
    <w:rsid w:val="00901068"/>
    <w:rsid w:val="009C3890"/>
    <w:rsid w:val="00BA0A60"/>
    <w:rsid w:val="00E4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AFE8"/>
  <w15:docId w15:val="{CF67CA51-8374-4DCA-9354-1042259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39"/>
    <w:rsid w:val="001C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rsid w:val="001C4A7B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c">
    <w:name w:val="Основной текст Знак"/>
    <w:basedOn w:val="a0"/>
    <w:link w:val="ab"/>
    <w:semiHidden/>
    <w:rsid w:val="001C4A7B"/>
    <w:rPr>
      <w:rFonts w:ascii="Arial" w:eastAsia="Times New Roman" w:hAnsi="Arial" w:cs="Times New Roman"/>
      <w:sz w:val="24"/>
      <w:szCs w:val="20"/>
      <w:lang w:val="en-AU" w:eastAsia="en-US"/>
    </w:rPr>
  </w:style>
  <w:style w:type="character" w:styleId="ad">
    <w:name w:val="Hyperlink"/>
    <w:uiPriority w:val="99"/>
    <w:rsid w:val="001C4A7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1C4A7B"/>
    <w:pPr>
      <w:tabs>
        <w:tab w:val="left" w:pos="9639"/>
      </w:tabs>
      <w:spacing w:after="0" w:line="276" w:lineRule="auto"/>
      <w:ind w:right="141"/>
    </w:pPr>
    <w:rPr>
      <w:rFonts w:ascii="Times New Roman" w:eastAsia="Times New Roman" w:hAnsi="Times New Roman" w:cs="Times New Roman"/>
      <w:bCs/>
      <w:noProof/>
      <w:sz w:val="24"/>
      <w:szCs w:val="28"/>
      <w:lang w:val="en-AU" w:eastAsia="en-US"/>
    </w:rPr>
  </w:style>
  <w:style w:type="paragraph" w:customStyle="1" w:styleId="bullet">
    <w:name w:val="bullet"/>
    <w:basedOn w:val="a"/>
    <w:rsid w:val="001C4A7B"/>
    <w:pPr>
      <w:numPr>
        <w:numId w:val="10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20">
    <w:name w:val="toc 2"/>
    <w:basedOn w:val="a"/>
    <w:next w:val="a"/>
    <w:autoRedefine/>
    <w:uiPriority w:val="39"/>
    <w:qFormat/>
    <w:rsid w:val="001C4A7B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-1">
    <w:name w:val="!Заголовок-1"/>
    <w:basedOn w:val="1"/>
    <w:link w:val="-10"/>
    <w:qFormat/>
    <w:rsid w:val="001C4A7B"/>
    <w:rPr>
      <w:rFonts w:eastAsia="Times New Roman" w:cs="Times New Roman"/>
      <w:bCs/>
      <w:caps/>
      <w:smallCaps w:val="0"/>
      <w:szCs w:val="24"/>
      <w:lang w:eastAsia="en-US"/>
    </w:rPr>
  </w:style>
  <w:style w:type="paragraph" w:customStyle="1" w:styleId="-2">
    <w:name w:val="!заголовок-2"/>
    <w:basedOn w:val="2"/>
    <w:link w:val="-20"/>
    <w:qFormat/>
    <w:rsid w:val="001C4A7B"/>
    <w:rPr>
      <w:rFonts w:eastAsia="Times New Roman" w:cs="Times New Roman"/>
      <w:szCs w:val="24"/>
      <w:lang w:eastAsia="en-US"/>
    </w:rPr>
  </w:style>
  <w:style w:type="character" w:customStyle="1" w:styleId="-10">
    <w:name w:val="!Заголовок-1 Знак"/>
    <w:link w:val="-1"/>
    <w:rsid w:val="001C4A7B"/>
    <w:rPr>
      <w:rFonts w:ascii="Arial" w:eastAsia="Times New Roman" w:hAnsi="Arial" w:cs="Times New Roman"/>
      <w:b/>
      <w:bCs/>
      <w:caps/>
      <w:color w:val="2C8DE6"/>
      <w:sz w:val="36"/>
      <w:szCs w:val="24"/>
      <w:lang w:eastAsia="en-US"/>
    </w:rPr>
  </w:style>
  <w:style w:type="character" w:customStyle="1" w:styleId="-20">
    <w:name w:val="!заголовок-2 Знак"/>
    <w:link w:val="-2"/>
    <w:rsid w:val="001C4A7B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14">
    <w:name w:val="Основной текст (14)_"/>
    <w:basedOn w:val="a0"/>
    <w:link w:val="143"/>
    <w:rsid w:val="001C4A7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1C4A7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user@jun.pro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6423</Words>
  <Characters>36613</Characters>
  <Application>Microsoft Office Word</Application>
  <DocSecurity>0</DocSecurity>
  <Lines>305</Lines>
  <Paragraphs>85</Paragraphs>
  <ScaleCrop>false</ScaleCrop>
  <Company/>
  <LinksUpToDate>false</LinksUpToDate>
  <CharactersWithSpaces>42951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ilya mor</cp:lastModifiedBy>
  <cp:revision>3</cp:revision>
  <dcterms:created xsi:type="dcterms:W3CDTF">2025-01-15T07:56:00Z</dcterms:created>
  <dcterms:modified xsi:type="dcterms:W3CDTF">2025-01-15T08:12:00Z</dcterms:modified>
</cp:coreProperties>
</file>