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52F2A" w14:textId="77777777" w:rsidR="00A67174" w:rsidRPr="009D5707" w:rsidRDefault="00A67174" w:rsidP="006151AB">
      <w:pPr>
        <w:rPr>
          <w:rFonts w:ascii="Times New Roman" w:hAnsi="Times New Roman"/>
          <w:b/>
          <w:sz w:val="28"/>
          <w:szCs w:val="28"/>
          <w:lang w:val="en-US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073F0E2" w14:textId="77ACF0EA" w:rsidR="005A1EE8" w:rsidRDefault="00010AB5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ПОЯСНЕНИЯ К </w:t>
      </w:r>
      <w:r w:rsidR="005A1EE8" w:rsidRPr="00A67174">
        <w:rPr>
          <w:rFonts w:ascii="Times New Roman" w:hAnsi="Times New Roman"/>
          <w:b/>
          <w:sz w:val="32"/>
          <w:szCs w:val="32"/>
        </w:rPr>
        <w:t>КОНКУРСНО</w:t>
      </w:r>
      <w:r>
        <w:rPr>
          <w:rFonts w:ascii="Times New Roman" w:hAnsi="Times New Roman"/>
          <w:b/>
          <w:sz w:val="32"/>
          <w:szCs w:val="32"/>
        </w:rPr>
        <w:t>МУ</w:t>
      </w:r>
      <w:r w:rsidR="005A1EE8" w:rsidRPr="00A67174">
        <w:rPr>
          <w:rFonts w:ascii="Times New Roman" w:hAnsi="Times New Roman"/>
          <w:b/>
          <w:sz w:val="32"/>
          <w:szCs w:val="32"/>
        </w:rPr>
        <w:t xml:space="preserve"> ЗАДАНИ</w:t>
      </w:r>
      <w:r>
        <w:rPr>
          <w:rFonts w:ascii="Times New Roman" w:hAnsi="Times New Roman"/>
          <w:b/>
          <w:sz w:val="32"/>
          <w:szCs w:val="32"/>
        </w:rPr>
        <w:t>Ю</w:t>
      </w:r>
    </w:p>
    <w:p w14:paraId="6FFA0F27" w14:textId="77777777" w:rsidR="005A1EE8" w:rsidRPr="00A67174" w:rsidRDefault="005A1EE8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67242BAC" w14:textId="77777777" w:rsidR="005A1EE8" w:rsidRPr="00A71325" w:rsidRDefault="005A1EE8" w:rsidP="005A1EE8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C00000"/>
          <w:sz w:val="28"/>
          <w:szCs w:val="28"/>
        </w:rPr>
        <w:t>ТЕХНОЛОГИИ КОМПОЗИТОВ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71AC63E3" w14:textId="77777777" w:rsidR="005A1EE8" w:rsidRDefault="005A1EE8" w:rsidP="005A1EE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основной возрастной категории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4E607B">
      <w:pPr>
        <w:spacing w:line="300" w:lineRule="auto"/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EE4827" w:rsidRDefault="00AE1B88" w:rsidP="004E607B">
          <w:pPr>
            <w:pStyle w:val="af3"/>
            <w:spacing w:before="0" w:line="300" w:lineRule="auto"/>
            <w:rPr>
              <w:rFonts w:ascii="Times New Roman" w:hAnsi="Times New Roman" w:cs="Times New Roman"/>
              <w:color w:val="auto"/>
            </w:rPr>
          </w:pPr>
        </w:p>
        <w:p w14:paraId="5B6C3972" w14:textId="0A0C31ED" w:rsidR="004E607B" w:rsidRPr="004E607B" w:rsidRDefault="00AE1B88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r w:rsidRPr="004E607B">
            <w:rPr>
              <w:rFonts w:ascii="Times New Roman" w:hAnsi="Times New Roman"/>
              <w:b w:val="0"/>
              <w:bCs w:val="0"/>
            </w:rPr>
            <w:fldChar w:fldCharType="begin"/>
          </w:r>
          <w:r w:rsidRPr="004E607B">
            <w:rPr>
              <w:rFonts w:ascii="Times New Roman" w:hAnsi="Times New Roman"/>
              <w:b w:val="0"/>
              <w:bCs w:val="0"/>
            </w:rPr>
            <w:instrText xml:space="preserve"> TOC \o "1-1" \h \z \u </w:instrText>
          </w:r>
          <w:r w:rsidRPr="004E607B">
            <w:rPr>
              <w:rFonts w:ascii="Times New Roman" w:hAnsi="Times New Roman"/>
              <w:b w:val="0"/>
              <w:bCs w:val="0"/>
            </w:rPr>
            <w:fldChar w:fldCharType="separate"/>
          </w:r>
          <w:hyperlink w:anchor="_Toc179290907" w:history="1">
            <w:r w:rsidR="004E607B"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="004E607B"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4E607B"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="004E607B" w:rsidRPr="004E607B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_Toc179290907 \h </w:instrTex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26772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1E4B27D" w14:textId="533A9B88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08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2.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задания: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_Toc179290908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26772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A04AB7" w14:textId="5366ABB2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09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_Toc179290909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26772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95F1823" w14:textId="428E2BBA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10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_Toc179290910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26772C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402DBF65" w:rsidR="00AE1B88" w:rsidRDefault="00AE1B88" w:rsidP="004E607B">
          <w:pPr>
            <w:spacing w:after="0" w:line="300" w:lineRule="auto"/>
            <w:jc w:val="both"/>
          </w:pPr>
          <w:r w:rsidRPr="004E607B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1B9AC5F1" w:rsidR="006151AB" w:rsidRPr="00B555AD" w:rsidRDefault="006151AB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4765D0D" w14:textId="28B55869" w:rsidR="00BF6513" w:rsidRPr="001E4487" w:rsidRDefault="000A1DA8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Toc379539623"/>
      <w:bookmarkStart w:id="1" w:name="_Toc179290907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747919"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участия в конкурсе</w:t>
      </w:r>
      <w:bookmarkEnd w:id="0"/>
      <w:r w:rsidR="00B555AD" w:rsidRPr="001E4487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:</w:t>
      </w:r>
      <w:bookmarkEnd w:id="1"/>
      <w:r w:rsidR="00B555AD" w:rsidRPr="001E4487">
        <w:rPr>
          <w:rFonts w:ascii="Times New Roman" w:hAnsi="Times New Roman"/>
          <w:sz w:val="28"/>
          <w:szCs w:val="28"/>
        </w:rPr>
        <w:t xml:space="preserve"> </w:t>
      </w:r>
      <w:r w:rsidR="00555BC1">
        <w:rPr>
          <w:rFonts w:ascii="Times New Roman" w:hAnsi="Times New Roman"/>
          <w:sz w:val="24"/>
          <w:szCs w:val="24"/>
        </w:rPr>
        <w:t>Индивидуальный</w:t>
      </w:r>
      <w:r w:rsidR="005A1EE8" w:rsidRPr="001E4487">
        <w:rPr>
          <w:rFonts w:ascii="Times New Roman" w:hAnsi="Times New Roman"/>
          <w:sz w:val="24"/>
          <w:szCs w:val="24"/>
        </w:rPr>
        <w:t xml:space="preserve"> конкурс</w:t>
      </w:r>
      <w:r w:rsidR="005A1EE8">
        <w:rPr>
          <w:rFonts w:ascii="Times New Roman" w:hAnsi="Times New Roman"/>
          <w:sz w:val="24"/>
          <w:szCs w:val="24"/>
        </w:rPr>
        <w:t>.</w:t>
      </w:r>
    </w:p>
    <w:p w14:paraId="42BE37F0" w14:textId="77777777" w:rsidR="0083696F" w:rsidRPr="001E4487" w:rsidRDefault="0083696F" w:rsidP="007E4FF6">
      <w:pPr>
        <w:pStyle w:val="a5"/>
        <w:spacing w:after="0" w:line="30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BDC90C5" w14:textId="0C743270" w:rsidR="00A67174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" w:name="_Toc179290908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Общее время на выполнение задания:</w:t>
      </w:r>
      <w:bookmarkEnd w:id="2"/>
      <w:r w:rsidR="00A67174"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D34AD" w:rsidRPr="009C4637">
        <w:rPr>
          <w:rFonts w:ascii="Times New Roman" w:hAnsi="Times New Roman"/>
          <w:sz w:val="24"/>
          <w:szCs w:val="24"/>
        </w:rPr>
        <w:t>22</w:t>
      </w:r>
      <w:r w:rsidR="00D03632" w:rsidRPr="009C4637">
        <w:rPr>
          <w:rFonts w:ascii="Times New Roman" w:hAnsi="Times New Roman"/>
          <w:sz w:val="24"/>
          <w:szCs w:val="24"/>
        </w:rPr>
        <w:t xml:space="preserve"> ч</w:t>
      </w:r>
      <w:r w:rsidR="001E4487" w:rsidRPr="009C4637">
        <w:rPr>
          <w:rFonts w:ascii="Times New Roman" w:hAnsi="Times New Roman"/>
          <w:sz w:val="24"/>
          <w:szCs w:val="24"/>
        </w:rPr>
        <w:t>аса</w:t>
      </w:r>
      <w:r w:rsidR="00D03632" w:rsidRPr="009C4637">
        <w:rPr>
          <w:rFonts w:ascii="Times New Roman" w:hAnsi="Times New Roman"/>
          <w:sz w:val="24"/>
          <w:szCs w:val="24"/>
        </w:rPr>
        <w:t>.</w:t>
      </w:r>
    </w:p>
    <w:p w14:paraId="4C02EBA4" w14:textId="77777777" w:rsidR="0083696F" w:rsidRPr="001E4487" w:rsidRDefault="0083696F" w:rsidP="007E4FF6">
      <w:pPr>
        <w:pStyle w:val="a5"/>
        <w:spacing w:after="0" w:line="300" w:lineRule="auto"/>
        <w:contextualSpacing w:val="0"/>
        <w:rPr>
          <w:rFonts w:ascii="Times New Roman" w:hAnsi="Times New Roman"/>
          <w:sz w:val="28"/>
          <w:szCs w:val="28"/>
        </w:rPr>
      </w:pPr>
    </w:p>
    <w:p w14:paraId="27AA8F43" w14:textId="3C5694F6" w:rsidR="00BF6513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bookmarkStart w:id="3" w:name="_Toc379539624"/>
      <w:bookmarkStart w:id="4" w:name="_Toc179290909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Задание для конкурса</w:t>
      </w:r>
      <w:bookmarkEnd w:id="3"/>
      <w:bookmarkEnd w:id="4"/>
    </w:p>
    <w:p w14:paraId="14477508" w14:textId="77777777" w:rsidR="003D34AD" w:rsidRPr="003D34AD" w:rsidRDefault="003D34AD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48F659F9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5" w:name="_Hlk68012191"/>
      <w:r w:rsidRPr="001E4487">
        <w:rPr>
          <w:rFonts w:ascii="Times New Roman" w:hAnsi="Times New Roman"/>
          <w:bCs/>
          <w:sz w:val="24"/>
          <w:szCs w:val="24"/>
        </w:rPr>
        <w:t xml:space="preserve">Конкурсным заданием является проектирование и изготовление </w:t>
      </w:r>
      <w:r>
        <w:rPr>
          <w:rFonts w:ascii="Times New Roman" w:hAnsi="Times New Roman"/>
          <w:bCs/>
          <w:sz w:val="24"/>
          <w:szCs w:val="24"/>
        </w:rPr>
        <w:t>комплекта идентичных лучей, в количестве 4х штук, рамы квадрокоптера (далее – конкурсное изделие)</w:t>
      </w:r>
      <w:r w:rsidRPr="00B56D52">
        <w:rPr>
          <w:rFonts w:ascii="Times New Roman" w:hAnsi="Times New Roman"/>
          <w:bCs/>
          <w:sz w:val="24"/>
          <w:szCs w:val="24"/>
        </w:rPr>
        <w:t>.</w:t>
      </w:r>
    </w:p>
    <w:p w14:paraId="2DE68EE2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Конкурсное изделие должно соответствовать следующим требованиям:</w:t>
      </w:r>
    </w:p>
    <w:p w14:paraId="01043D63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Изделие должно быть изготовлено методом вакуумной инфузии;</w:t>
      </w:r>
    </w:p>
    <w:p w14:paraId="1AB3A4CE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Толщина стенки конкурсного изделия должна составлять 1,4 ± 0,6 мм (за исключением зон скругления);</w:t>
      </w:r>
    </w:p>
    <w:p w14:paraId="78C64242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Масса конкурсного изделия должна находится в интервале 140,0 – 180,0 г;</w:t>
      </w:r>
    </w:p>
    <w:p w14:paraId="68E8D7FF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Масса одного луча должна находится в интервале 35,0 – 45,0 г;</w:t>
      </w:r>
    </w:p>
    <w:p w14:paraId="47B3372A" w14:textId="77777777" w:rsidR="00D94CFC" w:rsidRPr="003408F6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408F6">
        <w:rPr>
          <w:rFonts w:ascii="Times New Roman" w:hAnsi="Times New Roman"/>
          <w:bCs/>
          <w:sz w:val="24"/>
          <w:szCs w:val="24"/>
        </w:rPr>
        <w:t>Изделие в составе собранной рамы квадрокоптера должно сохранять конструкционную целостность при статической нагрузке (подвес груза на центральную пло</w:t>
      </w:r>
      <w:r>
        <w:rPr>
          <w:rFonts w:ascii="Times New Roman" w:hAnsi="Times New Roman"/>
          <w:bCs/>
          <w:sz w:val="24"/>
          <w:szCs w:val="24"/>
        </w:rPr>
        <w:t>щ</w:t>
      </w:r>
      <w:r w:rsidRPr="003408F6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д</w:t>
      </w:r>
      <w:r w:rsidRPr="003408F6">
        <w:rPr>
          <w:rFonts w:ascii="Times New Roman" w:hAnsi="Times New Roman"/>
          <w:bCs/>
          <w:sz w:val="24"/>
          <w:szCs w:val="24"/>
        </w:rPr>
        <w:t>ку).</w:t>
      </w:r>
    </w:p>
    <w:p w14:paraId="46B79EAD" w14:textId="3CABD43F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Конкурсанты получают в цифровом виде информацию, необходимую для выполнения конкурсного задания (</w:t>
      </w:r>
      <w:r w:rsidRPr="00FD58D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FD58D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модель </w:t>
      </w:r>
      <w:r w:rsidR="00074DF4">
        <w:rPr>
          <w:rFonts w:ascii="Times New Roman" w:hAnsi="Times New Roman"/>
          <w:bCs/>
          <w:sz w:val="24"/>
          <w:szCs w:val="24"/>
        </w:rPr>
        <w:t>конкурсного изделия</w:t>
      </w:r>
      <w:r>
        <w:rPr>
          <w:rFonts w:ascii="Times New Roman" w:hAnsi="Times New Roman"/>
          <w:bCs/>
          <w:sz w:val="24"/>
          <w:szCs w:val="24"/>
        </w:rPr>
        <w:t>,</w:t>
      </w:r>
      <w:r w:rsidR="0089686B">
        <w:rPr>
          <w:rFonts w:ascii="Times New Roman" w:hAnsi="Times New Roman"/>
          <w:bCs/>
          <w:sz w:val="24"/>
          <w:szCs w:val="24"/>
        </w:rPr>
        <w:t xml:space="preserve"> схему укладки конкурсного изделия, 3</w:t>
      </w:r>
      <w:r w:rsidR="0089686B">
        <w:rPr>
          <w:rFonts w:ascii="Times New Roman" w:hAnsi="Times New Roman"/>
          <w:bCs/>
          <w:sz w:val="24"/>
          <w:szCs w:val="24"/>
          <w:lang w:val="en-US"/>
        </w:rPr>
        <w:t>D</w:t>
      </w:r>
      <w:r w:rsidR="0089686B" w:rsidRPr="0089686B">
        <w:rPr>
          <w:rFonts w:ascii="Times New Roman" w:hAnsi="Times New Roman"/>
          <w:bCs/>
          <w:sz w:val="24"/>
          <w:szCs w:val="24"/>
        </w:rPr>
        <w:t xml:space="preserve"> </w:t>
      </w:r>
      <w:r w:rsidR="0089686B">
        <w:rPr>
          <w:rFonts w:ascii="Times New Roman" w:hAnsi="Times New Roman"/>
          <w:bCs/>
          <w:sz w:val="24"/>
          <w:szCs w:val="24"/>
        </w:rPr>
        <w:t>модель оснастки для изготовления полуфабриката конкурсного изделия, управляющие программы для изготовления оснастки на фрезерном станке с ЧПУ,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E4487">
        <w:rPr>
          <w:rFonts w:ascii="Times New Roman" w:hAnsi="Times New Roman"/>
          <w:bCs/>
          <w:sz w:val="24"/>
          <w:szCs w:val="24"/>
        </w:rPr>
        <w:t>инфраструктурный лист</w:t>
      </w:r>
      <w:r w:rsidRPr="001C569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 </w:t>
      </w:r>
      <w:r w:rsidRPr="001E4487">
        <w:rPr>
          <w:rFonts w:ascii="Times New Roman" w:hAnsi="Times New Roman"/>
          <w:bCs/>
          <w:sz w:val="24"/>
          <w:szCs w:val="24"/>
        </w:rPr>
        <w:t>дополнительные материалы (при наличии)).</w:t>
      </w:r>
    </w:p>
    <w:p w14:paraId="0D4F2379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В течение времени выполнения конкурсного задания конкурсанты должны:</w:t>
      </w:r>
    </w:p>
    <w:p w14:paraId="30109D85" w14:textId="693ACB3C" w:rsidR="002F0115" w:rsidRDefault="002F0115" w:rsidP="0089686B">
      <w:pPr>
        <w:pStyle w:val="a5"/>
        <w:numPr>
          <w:ilvl w:val="0"/>
          <w:numId w:val="30"/>
        </w:numPr>
        <w:tabs>
          <w:tab w:val="left" w:pos="1134"/>
        </w:tabs>
        <w:spacing w:after="0" w:line="300" w:lineRule="auto"/>
        <w:ind w:left="709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6" w:name="_Hlk83992181"/>
      <w:r w:rsidRPr="001E4487">
        <w:rPr>
          <w:rFonts w:ascii="Times New Roman" w:hAnsi="Times New Roman"/>
          <w:bCs/>
          <w:sz w:val="24"/>
          <w:szCs w:val="24"/>
        </w:rPr>
        <w:t xml:space="preserve">Спроектировать </w:t>
      </w:r>
      <w:r w:rsidR="00074DF4">
        <w:rPr>
          <w:rFonts w:ascii="Times New Roman" w:hAnsi="Times New Roman"/>
          <w:bCs/>
          <w:sz w:val="24"/>
          <w:szCs w:val="24"/>
        </w:rPr>
        <w:t xml:space="preserve">конкурсное изделие </w:t>
      </w:r>
      <w:r w:rsidRPr="001E4487">
        <w:rPr>
          <w:rFonts w:ascii="Times New Roman" w:hAnsi="Times New Roman"/>
          <w:bCs/>
          <w:sz w:val="24"/>
          <w:szCs w:val="24"/>
        </w:rPr>
        <w:t>по предоставленной 3D модели</w:t>
      </w:r>
      <w:bookmarkEnd w:id="6"/>
      <w:r w:rsidR="00074DF4">
        <w:rPr>
          <w:rFonts w:ascii="Times New Roman" w:hAnsi="Times New Roman"/>
          <w:bCs/>
          <w:sz w:val="24"/>
          <w:szCs w:val="24"/>
        </w:rPr>
        <w:t xml:space="preserve">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73081218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Провести расчет массы </w:t>
      </w:r>
      <w:r>
        <w:rPr>
          <w:rFonts w:ascii="Times New Roman" w:hAnsi="Times New Roman"/>
          <w:bCs/>
          <w:sz w:val="24"/>
          <w:szCs w:val="24"/>
        </w:rPr>
        <w:t>полуфабриката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 xml:space="preserve"> и </w:t>
      </w:r>
      <w:r>
        <w:rPr>
          <w:rFonts w:ascii="Times New Roman" w:hAnsi="Times New Roman"/>
          <w:bCs/>
          <w:sz w:val="24"/>
          <w:szCs w:val="24"/>
        </w:rPr>
        <w:t xml:space="preserve">массы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(полуфабрикатом конкурсного изделия считается конкурсное изделие, не прошедшее финишную обработку)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17AB2000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Разработать </w:t>
      </w:r>
      <w:r>
        <w:rPr>
          <w:rFonts w:ascii="Times New Roman" w:hAnsi="Times New Roman"/>
          <w:bCs/>
          <w:sz w:val="24"/>
          <w:szCs w:val="24"/>
        </w:rPr>
        <w:t xml:space="preserve">конструкторскую и технологическую </w:t>
      </w:r>
      <w:r w:rsidRPr="001E4487">
        <w:rPr>
          <w:rFonts w:ascii="Times New Roman" w:hAnsi="Times New Roman"/>
          <w:bCs/>
          <w:sz w:val="24"/>
          <w:szCs w:val="24"/>
        </w:rPr>
        <w:t xml:space="preserve">документацию для изготовления </w:t>
      </w:r>
      <w:r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21551270" w14:textId="53840B78" w:rsidR="002F0115" w:rsidRDefault="00DC7211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>Разработать документацию для изготовления и подготовки оснастки</w:t>
      </w:r>
      <w:r w:rsidRPr="00DC7211">
        <w:t xml:space="preserve"> </w:t>
      </w:r>
      <w:r w:rsidRPr="00DC7211">
        <w:rPr>
          <w:rFonts w:ascii="Times New Roman" w:hAnsi="Times New Roman"/>
          <w:bCs/>
          <w:sz w:val="24"/>
          <w:szCs w:val="24"/>
        </w:rPr>
        <w:t>для изготовления полуфабриката конкурсного изделия (далее – оснастка)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3F17F5FB" w14:textId="50A5AADC" w:rsidR="002F0115" w:rsidRPr="001E4487" w:rsidRDefault="00DC7211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>Изготовить оснастку</w:t>
      </w:r>
      <w:r w:rsidR="002F0115">
        <w:rPr>
          <w:rFonts w:ascii="Times New Roman" w:hAnsi="Times New Roman"/>
          <w:bCs/>
          <w:sz w:val="24"/>
          <w:szCs w:val="24"/>
        </w:rPr>
        <w:t xml:space="preserve"> на фрезерном станке с ЧПУ и подготовить ее к выкладке полуфабриката конкурсного изделия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15446824" w14:textId="41467089" w:rsidR="002F0115" w:rsidRPr="001E4487" w:rsidRDefault="00DC7211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Изготовить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</w:t>
      </w:r>
      <w:r w:rsidR="002F0115">
        <w:rPr>
          <w:rFonts w:ascii="Times New Roman" w:hAnsi="Times New Roman"/>
          <w:bCs/>
          <w:sz w:val="24"/>
          <w:szCs w:val="24"/>
        </w:rPr>
        <w:t>я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7C5BEB44" w14:textId="395839FC" w:rsidR="002F0115" w:rsidRPr="001E4487" w:rsidRDefault="00DC7211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Провести финишную обработку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изделия</w:t>
      </w:r>
      <w:r w:rsidR="002F0115"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изделия, соответствующего</w:t>
      </w:r>
      <w:r w:rsidR="002F0115" w:rsidRPr="001E4487">
        <w:rPr>
          <w:rFonts w:ascii="Times New Roman" w:hAnsi="Times New Roman"/>
          <w:bCs/>
          <w:sz w:val="24"/>
          <w:szCs w:val="24"/>
        </w:rPr>
        <w:t xml:space="preserve"> </w:t>
      </w:r>
      <w:r w:rsidR="002F0115">
        <w:rPr>
          <w:rFonts w:ascii="Times New Roman" w:hAnsi="Times New Roman"/>
          <w:bCs/>
          <w:sz w:val="24"/>
          <w:szCs w:val="24"/>
        </w:rPr>
        <w:t>разработанной</w:t>
      </w:r>
      <w:r w:rsidR="002F0115" w:rsidRPr="001E4487">
        <w:rPr>
          <w:rFonts w:ascii="Times New Roman" w:hAnsi="Times New Roman"/>
          <w:bCs/>
          <w:sz w:val="24"/>
          <w:szCs w:val="24"/>
        </w:rPr>
        <w:t xml:space="preserve"> 3D модели</w:t>
      </w:r>
      <w:r w:rsidR="002F0115">
        <w:rPr>
          <w:rFonts w:ascii="Times New Roman" w:hAnsi="Times New Roman"/>
          <w:bCs/>
          <w:sz w:val="24"/>
          <w:szCs w:val="24"/>
        </w:rPr>
        <w:t xml:space="preserve">, </w:t>
      </w:r>
      <w:r w:rsidR="002F0115" w:rsidRPr="001E4487">
        <w:rPr>
          <w:rFonts w:ascii="Times New Roman" w:hAnsi="Times New Roman"/>
          <w:bCs/>
          <w:sz w:val="24"/>
          <w:szCs w:val="24"/>
        </w:rPr>
        <w:t>требованиям</w:t>
      </w:r>
      <w:r w:rsidR="002F0115">
        <w:rPr>
          <w:rFonts w:ascii="Times New Roman" w:hAnsi="Times New Roman"/>
          <w:bCs/>
          <w:sz w:val="24"/>
          <w:szCs w:val="24"/>
        </w:rPr>
        <w:t xml:space="preserve"> </w:t>
      </w:r>
      <w:r w:rsidR="00A95427">
        <w:rPr>
          <w:rFonts w:ascii="Times New Roman" w:hAnsi="Times New Roman"/>
          <w:bCs/>
          <w:sz w:val="24"/>
          <w:szCs w:val="24"/>
        </w:rPr>
        <w:t xml:space="preserve">конкурсного задания </w:t>
      </w:r>
      <w:r w:rsidR="002F0115">
        <w:rPr>
          <w:rFonts w:ascii="Times New Roman" w:hAnsi="Times New Roman"/>
          <w:bCs/>
          <w:sz w:val="24"/>
          <w:szCs w:val="24"/>
        </w:rPr>
        <w:t>и полностью готового к проведению испытаний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6D5D86C3" w14:textId="4963250B" w:rsidR="002F0115" w:rsidRPr="001E4487" w:rsidRDefault="00DC7211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Подготовить оснастку к последующему изготовлению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3807D8CE" w14:textId="0414E0AA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1</w:t>
      </w:r>
      <w:r w:rsidR="00DC7211">
        <w:rPr>
          <w:rFonts w:ascii="Times New Roman" w:hAnsi="Times New Roman"/>
          <w:bCs/>
          <w:sz w:val="24"/>
          <w:szCs w:val="24"/>
        </w:rPr>
        <w:t>0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Представить </w:t>
      </w:r>
      <w:r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Pr="001E4487">
        <w:rPr>
          <w:rFonts w:ascii="Times New Roman" w:hAnsi="Times New Roman"/>
          <w:bCs/>
          <w:sz w:val="24"/>
          <w:szCs w:val="24"/>
        </w:rPr>
        <w:t>издел</w:t>
      </w:r>
      <w:r>
        <w:rPr>
          <w:rFonts w:ascii="Times New Roman" w:hAnsi="Times New Roman"/>
          <w:bCs/>
          <w:sz w:val="24"/>
          <w:szCs w:val="24"/>
        </w:rPr>
        <w:t>ие</w:t>
      </w:r>
      <w:r w:rsidRPr="001E4487">
        <w:rPr>
          <w:rFonts w:ascii="Times New Roman" w:hAnsi="Times New Roman"/>
          <w:bCs/>
          <w:sz w:val="24"/>
          <w:szCs w:val="24"/>
        </w:rPr>
        <w:t xml:space="preserve"> для проведения испытаний.</w:t>
      </w:r>
    </w:p>
    <w:p w14:paraId="20153B51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Конкурсное и</w:t>
      </w:r>
      <w:r w:rsidRPr="001E4487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должн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соответствовать требованиям конкурсного задания, а также быть изготовлен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современном технологическом уровне, с максимальной экономической эффективностью, обладать видовой привлекательностью.</w:t>
      </w:r>
    </w:p>
    <w:p w14:paraId="69915C27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Оценке подлежат:</w:t>
      </w:r>
    </w:p>
    <w:p w14:paraId="08893A2F" w14:textId="77777777" w:rsidR="002F0115" w:rsidRDefault="002F0115" w:rsidP="002F0115">
      <w:pPr>
        <w:pStyle w:val="a5"/>
        <w:numPr>
          <w:ilvl w:val="0"/>
          <w:numId w:val="24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Процесс и результаты проектирования</w:t>
      </w:r>
      <w:r>
        <w:rPr>
          <w:rFonts w:ascii="Times New Roman" w:hAnsi="Times New Roman"/>
          <w:bCs/>
          <w:sz w:val="24"/>
          <w:szCs w:val="24"/>
        </w:rPr>
        <w:t xml:space="preserve"> конкурсного изделия;</w:t>
      </w:r>
    </w:p>
    <w:p w14:paraId="1389D3C6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проектирования оснастки;</w:t>
      </w:r>
    </w:p>
    <w:p w14:paraId="298E1D56" w14:textId="77777777" w:rsidR="002F0115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изготовления и подготовки оснастки;</w:t>
      </w:r>
    </w:p>
    <w:p w14:paraId="4C082DE1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4)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изготовления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70D4EF12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5)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финишной обработки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33E479AE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6)</w:t>
      </w:r>
      <w:r w:rsidRPr="001E448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Pr="001E4487">
        <w:rPr>
          <w:rFonts w:ascii="Times New Roman" w:hAnsi="Times New Roman"/>
          <w:bCs/>
          <w:sz w:val="24"/>
          <w:szCs w:val="24"/>
        </w:rPr>
        <w:t>издели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соответствие конкурсному заданию</w:t>
      </w:r>
      <w:r>
        <w:rPr>
          <w:rFonts w:ascii="Times New Roman" w:hAnsi="Times New Roman"/>
          <w:bCs/>
          <w:sz w:val="24"/>
          <w:szCs w:val="24"/>
        </w:rPr>
        <w:t xml:space="preserve"> по результатам испытаний</w:t>
      </w:r>
      <w:r w:rsidRPr="001E4487">
        <w:rPr>
          <w:rFonts w:ascii="Times New Roman" w:hAnsi="Times New Roman"/>
          <w:bCs/>
          <w:sz w:val="24"/>
          <w:szCs w:val="24"/>
        </w:rPr>
        <w:t>.</w:t>
      </w:r>
    </w:p>
    <w:bookmarkEnd w:id="5"/>
    <w:p w14:paraId="2BEFA2F2" w14:textId="77777777" w:rsidR="00DB3762" w:rsidRPr="0083696F" w:rsidRDefault="00DB3762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17C380F1" w14:textId="77777777" w:rsidR="006C50A5" w:rsidRPr="00443AD6" w:rsidRDefault="006C50A5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7" w:name="_Toc179290910"/>
      <w:r w:rsidRPr="00443AD6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Модули задания и необходимое время</w:t>
      </w:r>
      <w:bookmarkEnd w:id="7"/>
    </w:p>
    <w:p w14:paraId="17C04DA2" w14:textId="77777777" w:rsidR="00DB3762" w:rsidRPr="005E16C4" w:rsidRDefault="00DB3762" w:rsidP="00DB3762">
      <w:pPr>
        <w:tabs>
          <w:tab w:val="left" w:pos="7245"/>
        </w:tabs>
        <w:spacing w:after="0" w:line="30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AD6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4"/>
        <w:gridCol w:w="4852"/>
        <w:gridCol w:w="3050"/>
        <w:gridCol w:w="1767"/>
      </w:tblGrid>
      <w:tr w:rsidR="00DB3762" w:rsidRPr="00443AD6" w14:paraId="5C5D0327" w14:textId="77777777" w:rsidTr="00C84321">
        <w:tc>
          <w:tcPr>
            <w:tcW w:w="2604" w:type="pct"/>
            <w:gridSpan w:val="2"/>
            <w:shd w:val="clear" w:color="auto" w:fill="4F81BD" w:themeFill="accent1"/>
            <w:vAlign w:val="center"/>
          </w:tcPr>
          <w:p w14:paraId="476EFBCB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1517" w:type="pct"/>
            <w:shd w:val="clear" w:color="auto" w:fill="4F81BD" w:themeFill="accent1"/>
            <w:vAlign w:val="center"/>
          </w:tcPr>
          <w:p w14:paraId="07BE8094" w14:textId="3EC951B4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1, 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2, 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3)</w:t>
            </w:r>
          </w:p>
        </w:tc>
        <w:tc>
          <w:tcPr>
            <w:tcW w:w="879" w:type="pct"/>
            <w:shd w:val="clear" w:color="auto" w:fill="4F81BD" w:themeFill="accent1"/>
            <w:vAlign w:val="center"/>
          </w:tcPr>
          <w:p w14:paraId="32575B79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DB3762" w:rsidRPr="00443AD6" w14:paraId="6B9C8572" w14:textId="77777777" w:rsidTr="00C84321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14:paraId="774ED2F8" w14:textId="7CB600EE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413" w:type="pct"/>
            <w:vAlign w:val="center"/>
          </w:tcPr>
          <w:p w14:paraId="26007233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изделия. Разработка документации для изготовления изделия</w:t>
            </w:r>
          </w:p>
        </w:tc>
        <w:tc>
          <w:tcPr>
            <w:tcW w:w="1517" w:type="pct"/>
            <w:vAlign w:val="center"/>
          </w:tcPr>
          <w:p w14:paraId="7A29DCF9" w14:textId="7C69BC02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330F437B" w14:textId="65381AE8" w:rsidR="00DB3762" w:rsidRPr="00443AD6" w:rsidRDefault="00DC7211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B3762" w:rsidRPr="00443AD6" w14:paraId="7F7222E9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6EB8565B" w14:textId="7D3E15C7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413" w:type="pct"/>
            <w:vAlign w:val="center"/>
          </w:tcPr>
          <w:p w14:paraId="30D5C949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оснастки. Разработка документации для изготовления и подготовки оснастки</w:t>
            </w:r>
          </w:p>
        </w:tc>
        <w:tc>
          <w:tcPr>
            <w:tcW w:w="1517" w:type="pct"/>
            <w:vAlign w:val="center"/>
          </w:tcPr>
          <w:p w14:paraId="1497C279" w14:textId="6A31FECF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1D0C6457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B3762" w:rsidRPr="00443AD6" w14:paraId="5ED9652D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58B24585" w14:textId="2B5E9DC8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413" w:type="pct"/>
            <w:vAlign w:val="center"/>
          </w:tcPr>
          <w:p w14:paraId="4A21E957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Изготовление и подготовка оснастки</w:t>
            </w:r>
          </w:p>
        </w:tc>
        <w:tc>
          <w:tcPr>
            <w:tcW w:w="1517" w:type="pct"/>
            <w:vAlign w:val="center"/>
          </w:tcPr>
          <w:p w14:paraId="12018946" w14:textId="792E0A95" w:rsidR="00DB3762" w:rsidRPr="00473445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3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pct"/>
            <w:vAlign w:val="center"/>
          </w:tcPr>
          <w:p w14:paraId="5FFBEDA9" w14:textId="5B7FB3D9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72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B3762" w:rsidRPr="00443AD6" w14:paraId="01D7FAEA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550B680E" w14:textId="5CB3A3D6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413" w:type="pct"/>
            <w:vAlign w:val="center"/>
          </w:tcPr>
          <w:p w14:paraId="31A3D2D4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</w:t>
            </w:r>
          </w:p>
        </w:tc>
        <w:tc>
          <w:tcPr>
            <w:tcW w:w="1517" w:type="pct"/>
            <w:vAlign w:val="center"/>
          </w:tcPr>
          <w:p w14:paraId="74DBDE83" w14:textId="2224AE63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pct"/>
            <w:vAlign w:val="center"/>
          </w:tcPr>
          <w:p w14:paraId="31F43D14" w14:textId="6533844C" w:rsidR="00DB3762" w:rsidRPr="00473445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72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14:paraId="55C1A3E5" w14:textId="4F991F01" w:rsidR="00DB3762" w:rsidRDefault="00DB3762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2"/>
        <w:gridCol w:w="682"/>
        <w:gridCol w:w="1270"/>
        <w:gridCol w:w="740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</w:tblGrid>
      <w:tr w:rsidR="008422AC" w:rsidRPr="00010AB5" w14:paraId="346B4485" w14:textId="77777777" w:rsidTr="008422AC">
        <w:trPr>
          <w:trHeight w:val="799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CC8D274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F3E9BA3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FE57A7B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1989859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ABACF42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BADDA56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79DFA66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29BD6C6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F8B3ADA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B5D9DA1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174FA90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FBD2E52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17:00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57A6C89E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18:00</w:t>
            </w:r>
          </w:p>
        </w:tc>
      </w:tr>
      <w:tr w:rsidR="008422AC" w:rsidRPr="00010AB5" w14:paraId="00BD9447" w14:textId="77777777" w:rsidTr="008422AC">
        <w:trPr>
          <w:trHeight w:val="6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230641B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1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D25B7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0D1CC961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7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466574C" w14:textId="54EEEE7E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А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9D08E" w:fill="FFFFFF"/>
            <w:vAlign w:val="center"/>
            <w:hideMark/>
          </w:tcPr>
          <w:p w14:paraId="052FB5E9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08E"/>
            <w:vAlign w:val="center"/>
            <w:hideMark/>
          </w:tcPr>
          <w:p w14:paraId="3CB6747A" w14:textId="265E7139" w:rsidR="008422AC" w:rsidRPr="00010AB5" w:rsidRDefault="008422AC" w:rsidP="00DC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А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F4F9A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422AC" w:rsidRPr="00010AB5" w14:paraId="441A8FDB" w14:textId="77777777" w:rsidTr="008422AC">
        <w:trPr>
          <w:trHeight w:val="600"/>
        </w:trPr>
        <w:tc>
          <w:tcPr>
            <w:tcW w:w="6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E064B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41BF3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12129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0B42015B" w14:textId="0F6C1B7A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7E3AC344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2F620549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1857A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422AC" w:rsidRPr="00010AB5" w14:paraId="071495DB" w14:textId="77777777" w:rsidTr="008422AC">
        <w:trPr>
          <w:trHeight w:val="6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DAC09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DA931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A08110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E602D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9D08E" w:fill="A9D08E"/>
            <w:vAlign w:val="center"/>
          </w:tcPr>
          <w:p w14:paraId="1A840880" w14:textId="049A3748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5646C721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74521267" w14:textId="77777777" w:rsidR="008422AC" w:rsidRPr="00010AB5" w:rsidRDefault="008422AC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8FC52" w14:textId="77777777" w:rsidR="008422AC" w:rsidRPr="00010AB5" w:rsidRDefault="008422AC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0474035" w14:textId="70DF32C0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1304"/>
        <w:gridCol w:w="737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</w:tblGrid>
      <w:tr w:rsidR="008422AC" w:rsidRPr="00010AB5" w14:paraId="406AEBB6" w14:textId="77777777" w:rsidTr="005B31FD">
        <w:trPr>
          <w:trHeight w:val="799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8B5535E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F4C38B5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A283F6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514855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F4B51D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790523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6AFEEE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66C56B3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54701F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022707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442418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CD7C064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17:00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1BFC7D98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18:00</w:t>
            </w:r>
          </w:p>
        </w:tc>
      </w:tr>
      <w:tr w:rsidR="005B31FD" w:rsidRPr="00010AB5" w14:paraId="7BF73E08" w14:textId="77777777" w:rsidTr="005B31FD">
        <w:trPr>
          <w:trHeight w:val="6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E1877F" w14:textId="77777777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2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7FFEF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7EC243C5" w14:textId="77777777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7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37416FEF" w14:textId="6424B98B" w:rsidR="00DC7211" w:rsidRPr="00010AB5" w:rsidRDefault="00DC7211" w:rsidP="00DC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 Модуль В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646FF4F8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FFFFFF"/>
            <w:vAlign w:val="center"/>
            <w:hideMark/>
          </w:tcPr>
          <w:p w14:paraId="3615C36F" w14:textId="77777777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B31FD" w:rsidRPr="00010AB5" w14:paraId="3C065EDA" w14:textId="77777777" w:rsidTr="005B31FD">
        <w:trPr>
          <w:trHeight w:val="6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3A866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035AF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8523D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5D3CF378" w14:textId="2F754569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</w:tcPr>
          <w:p w14:paraId="74C7DBED" w14:textId="2784DF3F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324D1746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52829BCA" w14:textId="77777777" w:rsidR="00DC7211" w:rsidRPr="00010AB5" w:rsidRDefault="00DC7211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F7988" w14:textId="77777777" w:rsidR="00DC7211" w:rsidRPr="00010AB5" w:rsidRDefault="00DC7211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DAAF2A6" w14:textId="622BB0BB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797"/>
        <w:gridCol w:w="1529"/>
        <w:gridCol w:w="865"/>
        <w:gridCol w:w="865"/>
        <w:gridCol w:w="865"/>
        <w:gridCol w:w="865"/>
        <w:gridCol w:w="865"/>
        <w:gridCol w:w="865"/>
        <w:gridCol w:w="865"/>
        <w:gridCol w:w="865"/>
      </w:tblGrid>
      <w:tr w:rsidR="005B31FD" w:rsidRPr="00010AB5" w14:paraId="2277FDAF" w14:textId="77777777" w:rsidTr="005B31FD">
        <w:trPr>
          <w:trHeight w:val="799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AD9F943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73C66A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33B741A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AE1FC5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A994DF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6520DA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4E357C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0AA398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D6E4656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A8D3DF7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578EF5C9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</w:tr>
      <w:tr w:rsidR="005B31FD" w:rsidRPr="00010AB5" w14:paraId="324E4F79" w14:textId="77777777" w:rsidTr="005B31FD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04BD7F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День 3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A3F09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2640F73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737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559B72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D329E7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8FB769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E699" w:fill="FFFFFF"/>
            <w:vAlign w:val="center"/>
            <w:hideMark/>
          </w:tcPr>
          <w:p w14:paraId="52020388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127DB63" w14:textId="790FE9ED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1F18A7F" w14:textId="77777777" w:rsidR="00B747FC" w:rsidRPr="00981822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8" w:name="_Hlk67996339"/>
      <w:r w:rsidRPr="00981822">
        <w:rPr>
          <w:rFonts w:ascii="Times New Roman" w:hAnsi="Times New Roman"/>
          <w:bCs/>
          <w:sz w:val="24"/>
          <w:szCs w:val="24"/>
        </w:rPr>
        <w:t>Конкурсантам необходимо спланировать и организовать работу команды, соответствующую высокому ор</w:t>
      </w:r>
      <w:r>
        <w:rPr>
          <w:rFonts w:ascii="Times New Roman" w:hAnsi="Times New Roman"/>
          <w:bCs/>
          <w:sz w:val="24"/>
          <w:szCs w:val="24"/>
        </w:rPr>
        <w:t xml:space="preserve">ганизационному и </w:t>
      </w:r>
      <w:r w:rsidRPr="00981822">
        <w:rPr>
          <w:rFonts w:ascii="Times New Roman" w:hAnsi="Times New Roman"/>
          <w:bCs/>
          <w:sz w:val="24"/>
          <w:szCs w:val="24"/>
        </w:rPr>
        <w:t>современному технологическому у</w:t>
      </w:r>
      <w:r>
        <w:rPr>
          <w:rFonts w:ascii="Times New Roman" w:hAnsi="Times New Roman"/>
          <w:bCs/>
          <w:sz w:val="24"/>
          <w:szCs w:val="24"/>
        </w:rPr>
        <w:t>ровням</w:t>
      </w:r>
      <w:r w:rsidRPr="00A95427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основываясь на принципах делового общения и деловой этики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0A5B21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t>Для успешного завершения конкурсного задания конкурсанты должны выполнить все модули за отведенное на их выполнение время.</w:t>
      </w:r>
    </w:p>
    <w:p w14:paraId="44C45867" w14:textId="3370F1D9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65F2F">
        <w:rPr>
          <w:rFonts w:ascii="Times New Roman" w:hAnsi="Times New Roman"/>
          <w:bCs/>
          <w:sz w:val="24"/>
          <w:szCs w:val="24"/>
        </w:rPr>
        <w:t>Вся оцениваемая документация сохраня</w:t>
      </w:r>
      <w:r w:rsidR="00E64517">
        <w:rPr>
          <w:rFonts w:ascii="Times New Roman" w:hAnsi="Times New Roman"/>
          <w:bCs/>
          <w:sz w:val="24"/>
          <w:szCs w:val="24"/>
        </w:rPr>
        <w:t>е</w:t>
      </w:r>
      <w:r w:rsidRPr="00665F2F">
        <w:rPr>
          <w:rFonts w:ascii="Times New Roman" w:hAnsi="Times New Roman"/>
          <w:bCs/>
          <w:sz w:val="24"/>
          <w:szCs w:val="24"/>
        </w:rPr>
        <w:t xml:space="preserve">тся </w:t>
      </w:r>
      <w:r w:rsidR="00E64517">
        <w:rPr>
          <w:rFonts w:ascii="Times New Roman" w:hAnsi="Times New Roman"/>
          <w:bCs/>
          <w:sz w:val="24"/>
          <w:szCs w:val="24"/>
        </w:rPr>
        <w:t>конкурсантами на</w:t>
      </w:r>
      <w:r>
        <w:rPr>
          <w:rFonts w:ascii="Times New Roman" w:hAnsi="Times New Roman"/>
          <w:bCs/>
          <w:sz w:val="24"/>
          <w:szCs w:val="24"/>
        </w:rPr>
        <w:t xml:space="preserve"> соответствующие </w:t>
      </w:r>
      <w:r w:rsidRPr="00665F2F">
        <w:rPr>
          <w:rFonts w:ascii="Times New Roman" w:hAnsi="Times New Roman"/>
          <w:bCs/>
          <w:sz w:val="24"/>
          <w:szCs w:val="24"/>
        </w:rPr>
        <w:t>электронны</w:t>
      </w:r>
      <w:r>
        <w:rPr>
          <w:rFonts w:ascii="Times New Roman" w:hAnsi="Times New Roman"/>
          <w:bCs/>
          <w:sz w:val="24"/>
          <w:szCs w:val="24"/>
        </w:rPr>
        <w:t>е</w:t>
      </w:r>
      <w:r w:rsidRPr="00665F2F">
        <w:rPr>
          <w:rFonts w:ascii="Times New Roman" w:hAnsi="Times New Roman"/>
          <w:bCs/>
          <w:sz w:val="24"/>
          <w:szCs w:val="24"/>
        </w:rPr>
        <w:t xml:space="preserve"> носител</w:t>
      </w:r>
      <w:r>
        <w:rPr>
          <w:rFonts w:ascii="Times New Roman" w:hAnsi="Times New Roman"/>
          <w:bCs/>
          <w:sz w:val="24"/>
          <w:szCs w:val="24"/>
        </w:rPr>
        <w:t>и</w:t>
      </w:r>
      <w:r w:rsidRPr="00665F2F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665F2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флэш-накопители</w:t>
      </w:r>
      <w:r w:rsidRPr="00665F2F">
        <w:rPr>
          <w:rFonts w:ascii="Times New Roman" w:hAnsi="Times New Roman"/>
          <w:bCs/>
          <w:sz w:val="24"/>
          <w:szCs w:val="24"/>
        </w:rPr>
        <w:t>)</w:t>
      </w:r>
      <w:r w:rsidR="00FE6DBD" w:rsidRPr="00FE6DBD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передаются после сохранения соответствующих файлов главному эксперту или заместителю главного эксперта соревнований до завершения рабочего времени модуля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хранятся в комнате экспертов конкурсной площадки вплоть до завершения соревнований</w:t>
      </w:r>
      <w:r w:rsidR="00FE6DBD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FE6DBD">
        <w:rPr>
          <w:rFonts w:ascii="Times New Roman" w:hAnsi="Times New Roman"/>
          <w:bCs/>
          <w:sz w:val="24"/>
          <w:szCs w:val="24"/>
        </w:rPr>
        <w:t>после чего передаются менеджеру компетенции</w:t>
      </w:r>
      <w:r w:rsidRPr="00D61AD5">
        <w:rPr>
          <w:rFonts w:ascii="Times New Roman" w:hAnsi="Times New Roman"/>
          <w:bCs/>
          <w:sz w:val="24"/>
          <w:szCs w:val="24"/>
        </w:rPr>
        <w:t>:</w:t>
      </w:r>
    </w:p>
    <w:p w14:paraId="715509C1" w14:textId="3C1D3787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1)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Pr="00D61AD5">
        <w:rPr>
          <w:rFonts w:ascii="Times New Roman" w:hAnsi="Times New Roman"/>
          <w:bCs/>
          <w:sz w:val="24"/>
          <w:szCs w:val="24"/>
        </w:rPr>
        <w:t>КТД</w:t>
      </w:r>
      <w:r w:rsidR="005A0610">
        <w:rPr>
          <w:rFonts w:ascii="Times New Roman" w:hAnsi="Times New Roman"/>
          <w:bCs/>
          <w:sz w:val="24"/>
          <w:szCs w:val="24"/>
        </w:rPr>
        <w:t>_Изделие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завершения времени модуля А</w:t>
      </w:r>
      <w:r w:rsidRPr="00D61AD5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F4F7E5B" w14:textId="43E02EEC" w:rsidR="001C075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2)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="005A0610">
        <w:rPr>
          <w:rFonts w:ascii="Times New Roman" w:hAnsi="Times New Roman"/>
          <w:bCs/>
          <w:sz w:val="24"/>
          <w:szCs w:val="24"/>
        </w:rPr>
        <w:t>КТД_Оснастка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</w:t>
      </w:r>
      <w:r w:rsidR="005A39BD">
        <w:rPr>
          <w:rFonts w:ascii="Times New Roman" w:hAnsi="Times New Roman"/>
          <w:bCs/>
          <w:sz w:val="24"/>
          <w:szCs w:val="24"/>
        </w:rPr>
        <w:t xml:space="preserve">завершения времени модуля </w:t>
      </w:r>
      <w:r w:rsidR="005B31FD">
        <w:rPr>
          <w:rFonts w:ascii="Times New Roman" w:hAnsi="Times New Roman"/>
          <w:bCs/>
          <w:sz w:val="24"/>
          <w:szCs w:val="24"/>
        </w:rPr>
        <w:t>Б</w:t>
      </w:r>
      <w:r w:rsidR="00FE6DBD">
        <w:rPr>
          <w:rFonts w:ascii="Times New Roman" w:hAnsi="Times New Roman"/>
          <w:bCs/>
          <w:sz w:val="24"/>
          <w:szCs w:val="24"/>
        </w:rPr>
        <w:t>;</w:t>
      </w:r>
    </w:p>
    <w:p w14:paraId="4A48C593" w14:textId="0A74ED94" w:rsidR="001C0750" w:rsidRPr="001C0750" w:rsidRDefault="001C0750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C0750">
        <w:rPr>
          <w:rFonts w:ascii="Times New Roman" w:hAnsi="Times New Roman"/>
          <w:bCs/>
          <w:sz w:val="24"/>
          <w:szCs w:val="24"/>
        </w:rPr>
        <w:t>3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) </w:t>
      </w:r>
      <w:r w:rsidR="00FE6DBD"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="00FE6DBD">
        <w:rPr>
          <w:rFonts w:ascii="Times New Roman" w:hAnsi="Times New Roman"/>
          <w:bCs/>
          <w:sz w:val="24"/>
          <w:szCs w:val="24"/>
        </w:rPr>
        <w:t>УП_Оснастка</w:t>
      </w:r>
      <w:r w:rsidR="00FE6DBD"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="00FE6DBD"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B747FC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B747FC" w:rsidRPr="00D61AD5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ым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ом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ем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750E3D">
        <w:rPr>
          <w:rFonts w:ascii="Times New Roman" w:hAnsi="Times New Roman"/>
          <w:bCs/>
          <w:sz w:val="24"/>
          <w:szCs w:val="24"/>
        </w:rPr>
        <w:t>по готовности команды к фрезеровке оснастки.</w:t>
      </w:r>
    </w:p>
    <w:p w14:paraId="627F4889" w14:textId="3516B97E" w:rsidR="00B747FC" w:rsidRPr="00D61AD5" w:rsidRDefault="00750E3D" w:rsidP="00750E3D">
      <w:pPr>
        <w:pStyle w:val="a5"/>
        <w:spacing w:after="0" w:line="30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>оступ конкурсантов и экспертов-</w:t>
      </w:r>
      <w:r w:rsidR="005B31FD">
        <w:rPr>
          <w:rFonts w:ascii="Times New Roman" w:hAnsi="Times New Roman"/>
          <w:bCs/>
          <w:sz w:val="24"/>
          <w:szCs w:val="24"/>
        </w:rPr>
        <w:t>наставников</w:t>
      </w:r>
      <w:r w:rsidR="00B747FC">
        <w:rPr>
          <w:rFonts w:ascii="Times New Roman" w:hAnsi="Times New Roman"/>
          <w:bCs/>
          <w:sz w:val="24"/>
          <w:szCs w:val="24"/>
        </w:rPr>
        <w:t xml:space="preserve"> к данным </w:t>
      </w:r>
      <w:r w:rsidR="00B747FC" w:rsidRPr="00665F2F">
        <w:rPr>
          <w:rFonts w:ascii="Times New Roman" w:hAnsi="Times New Roman"/>
          <w:bCs/>
          <w:sz w:val="24"/>
          <w:szCs w:val="24"/>
        </w:rPr>
        <w:t>USB флэш-накопител</w:t>
      </w:r>
      <w:r w:rsidR="00B747FC">
        <w:rPr>
          <w:rFonts w:ascii="Times New Roman" w:hAnsi="Times New Roman"/>
          <w:bCs/>
          <w:sz w:val="24"/>
          <w:szCs w:val="24"/>
        </w:rPr>
        <w:t xml:space="preserve">ям </w:t>
      </w:r>
      <w:r w:rsidR="00B747FC" w:rsidRPr="00D61AD5">
        <w:rPr>
          <w:rFonts w:ascii="Times New Roman" w:hAnsi="Times New Roman"/>
          <w:b/>
          <w:sz w:val="24"/>
          <w:szCs w:val="24"/>
        </w:rPr>
        <w:t>запрещен</w:t>
      </w:r>
      <w:r w:rsidR="00B747FC" w:rsidRPr="00982020">
        <w:rPr>
          <w:rFonts w:ascii="Times New Roman" w:hAnsi="Times New Roman"/>
          <w:b/>
          <w:sz w:val="24"/>
          <w:szCs w:val="24"/>
        </w:rPr>
        <w:t xml:space="preserve">, </w:t>
      </w:r>
      <w:r w:rsidR="00B747FC" w:rsidRPr="00982020">
        <w:rPr>
          <w:rFonts w:ascii="Times New Roman" w:hAnsi="Times New Roman"/>
          <w:bCs/>
          <w:sz w:val="24"/>
          <w:szCs w:val="24"/>
        </w:rPr>
        <w:t>за исключением</w:t>
      </w:r>
      <w:r w:rsidR="00B747FC">
        <w:rPr>
          <w:rFonts w:ascii="Times New Roman" w:hAnsi="Times New Roman"/>
          <w:b/>
          <w:sz w:val="24"/>
          <w:szCs w:val="24"/>
        </w:rPr>
        <w:t xml:space="preserve"> </w:t>
      </w:r>
      <w:r w:rsidR="00B747FC"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 w:rsidR="00B747FC">
        <w:rPr>
          <w:rFonts w:ascii="Times New Roman" w:hAnsi="Times New Roman"/>
          <w:bCs/>
          <w:sz w:val="24"/>
          <w:szCs w:val="24"/>
        </w:rPr>
        <w:t>я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5B31FD">
        <w:rPr>
          <w:rFonts w:ascii="Times New Roman" w:hAnsi="Times New Roman"/>
          <w:bCs/>
          <w:sz w:val="24"/>
          <w:szCs w:val="24"/>
        </w:rPr>
        <w:t>предназначенного для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82020">
        <w:rPr>
          <w:rFonts w:ascii="Times New Roman" w:hAnsi="Times New Roman"/>
          <w:bCs/>
          <w:sz w:val="24"/>
          <w:szCs w:val="24"/>
        </w:rPr>
        <w:t>УП механической обработки заготовки оснастки</w:t>
      </w:r>
      <w:r w:rsidR="00B747FC" w:rsidRPr="00C9474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соответствующей команды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 xml:space="preserve">который выдается конкурсантам данной команды </w:t>
      </w:r>
      <w:r w:rsidR="00B747FC" w:rsidRPr="00982020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ым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ом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ем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 xml:space="preserve"> исключительно на время </w:t>
      </w:r>
      <w:r w:rsidR="00B747FC" w:rsidRPr="00665F2F">
        <w:rPr>
          <w:rFonts w:ascii="Times New Roman" w:hAnsi="Times New Roman"/>
          <w:bCs/>
          <w:sz w:val="24"/>
          <w:szCs w:val="24"/>
        </w:rPr>
        <w:t>механической обработки заготовки оснастки</w:t>
      </w:r>
      <w:r w:rsidR="00B747FC">
        <w:rPr>
          <w:rFonts w:ascii="Times New Roman" w:hAnsi="Times New Roman"/>
          <w:bCs/>
          <w:sz w:val="24"/>
          <w:szCs w:val="24"/>
        </w:rPr>
        <w:t xml:space="preserve"> данной команды на фрезерном станке с ЧПУ в соревновательные дни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>1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 xml:space="preserve">и после завершения работ немедленно возвращается конкурсантами </w:t>
      </w:r>
      <w:r w:rsidR="00B747FC" w:rsidRPr="00982020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ому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у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480EA063" w14:textId="3FDA302E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Каждый файл </w:t>
      </w:r>
      <w:r w:rsidRPr="00665F2F">
        <w:rPr>
          <w:rFonts w:ascii="Times New Roman" w:hAnsi="Times New Roman"/>
          <w:bCs/>
          <w:sz w:val="24"/>
          <w:szCs w:val="24"/>
        </w:rPr>
        <w:t>оцениваем</w:t>
      </w:r>
      <w:r>
        <w:rPr>
          <w:rFonts w:ascii="Times New Roman" w:hAnsi="Times New Roman"/>
          <w:bCs/>
          <w:sz w:val="24"/>
          <w:szCs w:val="24"/>
        </w:rPr>
        <w:t>ой</w:t>
      </w:r>
      <w:r w:rsidRPr="00665F2F">
        <w:rPr>
          <w:rFonts w:ascii="Times New Roman" w:hAnsi="Times New Roman"/>
          <w:bCs/>
          <w:sz w:val="24"/>
          <w:szCs w:val="24"/>
        </w:rPr>
        <w:t xml:space="preserve"> документаци</w:t>
      </w:r>
      <w:r>
        <w:rPr>
          <w:rFonts w:ascii="Times New Roman" w:hAnsi="Times New Roman"/>
          <w:bCs/>
          <w:sz w:val="24"/>
          <w:szCs w:val="24"/>
        </w:rPr>
        <w:t xml:space="preserve">и и </w:t>
      </w:r>
      <w:r w:rsidRPr="00665F2F">
        <w:rPr>
          <w:rFonts w:ascii="Times New Roman" w:hAnsi="Times New Roman"/>
          <w:bCs/>
          <w:sz w:val="24"/>
          <w:szCs w:val="24"/>
        </w:rPr>
        <w:t>УП механической обработки заготовки оснастки</w:t>
      </w:r>
      <w:r>
        <w:rPr>
          <w:rFonts w:ascii="Times New Roman" w:hAnsi="Times New Roman"/>
          <w:bCs/>
          <w:sz w:val="24"/>
          <w:szCs w:val="24"/>
        </w:rPr>
        <w:t xml:space="preserve"> сохраняются на </w:t>
      </w:r>
      <w:bookmarkStart w:id="9" w:name="_Hlk85042072"/>
      <w:r>
        <w:rPr>
          <w:rFonts w:ascii="Times New Roman" w:hAnsi="Times New Roman"/>
          <w:bCs/>
          <w:sz w:val="24"/>
          <w:szCs w:val="24"/>
        </w:rPr>
        <w:t xml:space="preserve">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</w:t>
      </w:r>
      <w:bookmarkEnd w:id="9"/>
      <w:r>
        <w:rPr>
          <w:rFonts w:ascii="Times New Roman" w:hAnsi="Times New Roman"/>
          <w:bCs/>
          <w:sz w:val="24"/>
          <w:szCs w:val="24"/>
        </w:rPr>
        <w:t xml:space="preserve"> строго в единственном экземпляре с наименованием</w:t>
      </w:r>
      <w:r w:rsidRPr="00C9474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приведенном в требованиях к каждому соответствующему документу. Наличие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 xml:space="preserve">ях файлов с несоответствующими наименованиями или дублирующих файлов не допускается. В случае наличия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 файлов с несоответствующими наименованиями или дублирующих файлов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эти файлы не рассматриваются и не оцениваются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 чем</w:t>
      </w:r>
      <w:r w:rsidRPr="0020178B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после получения от конкурсантов соответствующей команды соответствующего </w:t>
      </w:r>
      <w:r w:rsidRPr="0020178B">
        <w:rPr>
          <w:rFonts w:ascii="Times New Roman" w:hAnsi="Times New Roman"/>
          <w:bCs/>
          <w:sz w:val="24"/>
          <w:szCs w:val="24"/>
        </w:rPr>
        <w:t xml:space="preserve">USB флэш-накопителя, главным экспертом или заместителем главного эксперта соревнований </w:t>
      </w:r>
      <w:r>
        <w:rPr>
          <w:rFonts w:ascii="Times New Roman" w:hAnsi="Times New Roman"/>
          <w:bCs/>
          <w:sz w:val="24"/>
          <w:szCs w:val="24"/>
        </w:rPr>
        <w:t>уведомляются эксперты-</w:t>
      </w:r>
      <w:r w:rsidR="005B31FD">
        <w:rPr>
          <w:rFonts w:ascii="Times New Roman" w:hAnsi="Times New Roman"/>
          <w:bCs/>
          <w:sz w:val="24"/>
          <w:szCs w:val="24"/>
        </w:rPr>
        <w:t>наставники</w:t>
      </w:r>
      <w:r>
        <w:rPr>
          <w:rFonts w:ascii="Times New Roman" w:hAnsi="Times New Roman"/>
          <w:bCs/>
          <w:sz w:val="24"/>
          <w:szCs w:val="24"/>
        </w:rPr>
        <w:t xml:space="preserve"> команд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находящиеся на соревновательной площадке.</w:t>
      </w:r>
    </w:p>
    <w:p w14:paraId="742BD007" w14:textId="40A2C9C4" w:rsidR="00B747FC" w:rsidRPr="004241FF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Полученные от конкурсантов на соответствующем </w:t>
      </w:r>
      <w:r w:rsidRPr="0020178B">
        <w:rPr>
          <w:rFonts w:ascii="Times New Roman" w:hAnsi="Times New Roman"/>
          <w:bCs/>
          <w:sz w:val="24"/>
          <w:szCs w:val="24"/>
        </w:rPr>
        <w:t>USB флэш-накопител</w:t>
      </w:r>
      <w:r>
        <w:rPr>
          <w:rFonts w:ascii="Times New Roman" w:hAnsi="Times New Roman"/>
          <w:bCs/>
          <w:sz w:val="24"/>
          <w:szCs w:val="24"/>
        </w:rPr>
        <w:t>е</w:t>
      </w:r>
      <w:r w:rsidRPr="002017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соответствующие </w:t>
      </w:r>
      <w:r w:rsidRPr="0020178B">
        <w:rPr>
          <w:rFonts w:ascii="Times New Roman" w:hAnsi="Times New Roman"/>
          <w:bCs/>
          <w:sz w:val="24"/>
          <w:szCs w:val="24"/>
        </w:rPr>
        <w:t>файл</w:t>
      </w:r>
      <w:r>
        <w:rPr>
          <w:rFonts w:ascii="Times New Roman" w:hAnsi="Times New Roman"/>
          <w:bCs/>
          <w:sz w:val="24"/>
          <w:szCs w:val="24"/>
        </w:rPr>
        <w:t>ы</w:t>
      </w:r>
      <w:r w:rsidRPr="0020178B">
        <w:rPr>
          <w:rFonts w:ascii="Times New Roman" w:hAnsi="Times New Roman"/>
          <w:bCs/>
          <w:sz w:val="24"/>
          <w:szCs w:val="24"/>
        </w:rPr>
        <w:t xml:space="preserve"> оцениваемой документации </w:t>
      </w:r>
      <w:r>
        <w:rPr>
          <w:rFonts w:ascii="Times New Roman" w:hAnsi="Times New Roman"/>
          <w:bCs/>
          <w:sz w:val="24"/>
          <w:szCs w:val="24"/>
        </w:rPr>
        <w:t xml:space="preserve">команды сохраняются </w:t>
      </w:r>
      <w:r w:rsidRPr="0020178B">
        <w:rPr>
          <w:rFonts w:ascii="Times New Roman" w:hAnsi="Times New Roman"/>
          <w:bCs/>
          <w:sz w:val="24"/>
          <w:szCs w:val="24"/>
        </w:rPr>
        <w:t xml:space="preserve">главным экспертом </w:t>
      </w:r>
      <w:r w:rsidRPr="0020178B">
        <w:rPr>
          <w:rFonts w:ascii="Times New Roman" w:hAnsi="Times New Roman"/>
          <w:bCs/>
          <w:sz w:val="24"/>
          <w:szCs w:val="24"/>
        </w:rPr>
        <w:lastRenderedPageBreak/>
        <w:t>или заместителем главного эксперта соревнований</w:t>
      </w:r>
      <w:r>
        <w:rPr>
          <w:rFonts w:ascii="Times New Roman" w:hAnsi="Times New Roman"/>
          <w:bCs/>
          <w:sz w:val="24"/>
          <w:szCs w:val="24"/>
        </w:rPr>
        <w:t xml:space="preserve"> на компьютере</w:t>
      </w:r>
      <w:r w:rsidRPr="0020178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предоставленном техническим администратором площадки (ТАП) и находящимся в комнате экспертов. Данные файлы распечатываются и передаются в печатном виде строго по указанию </w:t>
      </w:r>
      <w:r w:rsidRPr="0020178B">
        <w:rPr>
          <w:rFonts w:ascii="Times New Roman" w:hAnsi="Times New Roman"/>
          <w:bCs/>
          <w:sz w:val="24"/>
          <w:szCs w:val="24"/>
        </w:rPr>
        <w:t>главн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20178B">
        <w:rPr>
          <w:rFonts w:ascii="Times New Roman" w:hAnsi="Times New Roman"/>
          <w:bCs/>
          <w:sz w:val="24"/>
          <w:szCs w:val="24"/>
        </w:rPr>
        <w:t xml:space="preserve"> эксперт</w:t>
      </w:r>
      <w:r>
        <w:rPr>
          <w:rFonts w:ascii="Times New Roman" w:hAnsi="Times New Roman"/>
          <w:bCs/>
          <w:sz w:val="24"/>
          <w:szCs w:val="24"/>
        </w:rPr>
        <w:t>а соревнований – оценочной группе для проведения оценки или эксперту-</w:t>
      </w:r>
      <w:r w:rsidR="005B31FD">
        <w:rPr>
          <w:rFonts w:ascii="Times New Roman" w:hAnsi="Times New Roman"/>
          <w:bCs/>
          <w:sz w:val="24"/>
          <w:szCs w:val="24"/>
        </w:rPr>
        <w:t>наставнику</w:t>
      </w:r>
      <w:r w:rsidRPr="003F106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закрепленному за соответствующей командой – для оценки соответствия выполняемых соответствующей командой операций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режимов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применяемых материалов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инструментов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оборудования – </w:t>
      </w:r>
      <w:r w:rsidRPr="004241FF">
        <w:rPr>
          <w:rFonts w:ascii="Times New Roman" w:hAnsi="Times New Roman"/>
          <w:bCs/>
          <w:sz w:val="24"/>
          <w:szCs w:val="24"/>
        </w:rPr>
        <w:t>разработанной данной командой документации.</w:t>
      </w:r>
    </w:p>
    <w:p w14:paraId="4FD8831F" w14:textId="77777777" w:rsidR="00B747FC" w:rsidRPr="0098182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t>Конкурсанты выполняют модули в следующем порядке:</w:t>
      </w:r>
    </w:p>
    <w:p w14:paraId="402B095D" w14:textId="31A1972C" w:rsidR="00B747FC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А</w:t>
      </w:r>
      <w:r w:rsidR="00B747FC" w:rsidRPr="00981822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92679C">
        <w:rPr>
          <w:rFonts w:ascii="Times New Roman" w:hAnsi="Times New Roman"/>
          <w:b/>
          <w:i/>
          <w:iCs/>
          <w:sz w:val="24"/>
          <w:szCs w:val="24"/>
        </w:rPr>
        <w:t>Проектирование изделия</w:t>
      </w:r>
      <w:r w:rsidR="00BF612B">
        <w:rPr>
          <w:rFonts w:ascii="Times New Roman" w:hAnsi="Times New Roman"/>
          <w:b/>
          <w:i/>
          <w:iCs/>
          <w:sz w:val="24"/>
          <w:szCs w:val="24"/>
        </w:rPr>
        <w:t xml:space="preserve"> и р</w:t>
      </w:r>
      <w:r w:rsidR="00B747FC" w:rsidRPr="0092679C">
        <w:rPr>
          <w:rFonts w:ascii="Times New Roman" w:hAnsi="Times New Roman"/>
          <w:b/>
          <w:i/>
          <w:iCs/>
          <w:sz w:val="24"/>
          <w:szCs w:val="24"/>
        </w:rPr>
        <w:t>азработка документации для изготовления изделия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4F7E9C5E" w14:textId="77777777" w:rsidR="00BF612B" w:rsidRPr="0021690E" w:rsidRDefault="00BF612B" w:rsidP="00BF612B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8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4B9DC7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Результатами выполнения модуля являются следующие документы</w:t>
      </w:r>
      <w:r w:rsidRPr="00981822">
        <w:rPr>
          <w:rFonts w:ascii="Times New Roman" w:hAnsi="Times New Roman"/>
          <w:bCs/>
          <w:sz w:val="24"/>
          <w:szCs w:val="24"/>
        </w:rPr>
        <w:t>:</w:t>
      </w:r>
    </w:p>
    <w:p w14:paraId="21EA6740" w14:textId="29C6ADAD" w:rsidR="00B747FC" w:rsidRDefault="00750E3D" w:rsidP="00B747FC">
      <w:pPr>
        <w:pStyle w:val="a5"/>
        <w:spacing w:after="0" w:line="300" w:lineRule="auto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Конструкторская документация на издели</w:t>
      </w:r>
      <w:r w:rsidR="00B747FC">
        <w:rPr>
          <w:rFonts w:ascii="Times New Roman" w:hAnsi="Times New Roman"/>
          <w:bCs/>
          <w:sz w:val="24"/>
          <w:szCs w:val="24"/>
        </w:rPr>
        <w:t>е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, оформленная </w:t>
      </w:r>
      <w:r w:rsidR="00B747FC">
        <w:rPr>
          <w:rFonts w:ascii="Times New Roman" w:hAnsi="Times New Roman"/>
          <w:bCs/>
          <w:sz w:val="24"/>
          <w:szCs w:val="24"/>
        </w:rPr>
        <w:t>с учетом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требовани</w:t>
      </w:r>
      <w:r w:rsidR="00B747FC">
        <w:rPr>
          <w:rFonts w:ascii="Times New Roman" w:hAnsi="Times New Roman"/>
          <w:bCs/>
          <w:sz w:val="24"/>
          <w:szCs w:val="24"/>
        </w:rPr>
        <w:t>й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Единой системы конструкторской документации (далее – ЕСКД)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3887B713" w14:textId="445E36E1" w:rsidR="00B747FC" w:rsidRPr="00981822" w:rsidRDefault="00750E3D" w:rsidP="00B747FC">
      <w:pPr>
        <w:pStyle w:val="a5"/>
        <w:spacing w:after="0" w:line="300" w:lineRule="auto"/>
        <w:ind w:left="709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>(</w:t>
      </w:r>
      <w:r w:rsidR="00B747FC">
        <w:rPr>
          <w:rFonts w:ascii="Times New Roman" w:hAnsi="Times New Roman"/>
          <w:bCs/>
          <w:sz w:val="24"/>
          <w:szCs w:val="24"/>
        </w:rPr>
        <w:t>ах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49872FEA" w14:textId="6D07D44D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Основная рамка и ее заполнение.</w:t>
      </w:r>
    </w:p>
    <w:p w14:paraId="6245FFF1" w14:textId="25E9A8AF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Количество, масштаб и обозначение видов, проекций, разрезов, сечений.</w:t>
      </w:r>
    </w:p>
    <w:p w14:paraId="3278BBE2" w14:textId="7ED2F319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Осевые линии.</w:t>
      </w:r>
    </w:p>
    <w:p w14:paraId="5CCCA631" w14:textId="54CA3DE7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Штриховка.</w:t>
      </w:r>
    </w:p>
    <w:p w14:paraId="32107E84" w14:textId="6FC1D7A8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5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Габаритные размеры.</w:t>
      </w:r>
    </w:p>
    <w:p w14:paraId="3DD26A31" w14:textId="66C874F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1.6)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Размеры и расположение характерных зон. Толщины изделия в характерных зонах.</w:t>
      </w:r>
    </w:p>
    <w:p w14:paraId="4C40A447" w14:textId="14B81297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321037">
        <w:rPr>
          <w:rFonts w:ascii="Times New Roman" w:hAnsi="Times New Roman"/>
          <w:bCs/>
          <w:sz w:val="24"/>
          <w:szCs w:val="24"/>
        </w:rPr>
        <w:t>.1.7) Размеры, определяющие конфигурацию изделия.</w:t>
      </w:r>
    </w:p>
    <w:p w14:paraId="66EB26C2" w14:textId="513C464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.1.8) Пересечения и наложения размерных линий и текста.</w:t>
      </w:r>
    </w:p>
    <w:p w14:paraId="663AE10D" w14:textId="4C0C23DA" w:rsidR="00B747FC" w:rsidRPr="00EF6466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1.9)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Базы для выкладки</w:t>
      </w:r>
      <w:r w:rsidR="00B747FC">
        <w:rPr>
          <w:rFonts w:ascii="Times New Roman" w:hAnsi="Times New Roman"/>
          <w:bCs/>
          <w:sz w:val="24"/>
          <w:szCs w:val="24"/>
        </w:rPr>
        <w:t>, привязанные к определенному виду с указанием номера слоя, выкладываемого первым от формообразующей поверхности, и направлением выкладки (0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/90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).</w:t>
      </w:r>
    </w:p>
    <w:p w14:paraId="7BD8A43C" w14:textId="0360C63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0)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Позиционирование, форма и размеры каждого слоя армирующего материала.</w:t>
      </w:r>
    </w:p>
    <w:p w14:paraId="41217CF2" w14:textId="533B77D9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Схема укладки слоев армирующих материалов.</w:t>
      </w:r>
    </w:p>
    <w:p w14:paraId="3CC3202A" w14:textId="42CD4E6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Текстовая часть (технология изготовления, </w:t>
      </w:r>
      <w:r w:rsidR="00B747FC">
        <w:rPr>
          <w:rFonts w:ascii="Times New Roman" w:hAnsi="Times New Roman"/>
          <w:bCs/>
          <w:sz w:val="24"/>
          <w:szCs w:val="24"/>
        </w:rPr>
        <w:t>материал матрицы</w:t>
      </w:r>
      <w:r w:rsidR="00B747FC" w:rsidRPr="00981822">
        <w:rPr>
          <w:rFonts w:ascii="Times New Roman" w:hAnsi="Times New Roman"/>
          <w:bCs/>
          <w:sz w:val="24"/>
          <w:szCs w:val="24"/>
        </w:rPr>
        <w:t>, режимы отверждения,</w:t>
      </w:r>
      <w:r w:rsidR="00B747FC">
        <w:rPr>
          <w:rFonts w:ascii="Times New Roman" w:hAnsi="Times New Roman"/>
          <w:bCs/>
          <w:sz w:val="24"/>
          <w:szCs w:val="24"/>
        </w:rPr>
        <w:t xml:space="preserve"> шероховатость обрабатываемых поверхностей и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указания по механической обработке).</w:t>
      </w:r>
    </w:p>
    <w:p w14:paraId="24B5B357" w14:textId="392A2C38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Читаемость </w:t>
      </w:r>
      <w:r w:rsidR="00B747FC">
        <w:rPr>
          <w:rFonts w:ascii="Times New Roman" w:hAnsi="Times New Roman"/>
          <w:bCs/>
          <w:sz w:val="24"/>
          <w:szCs w:val="24"/>
        </w:rPr>
        <w:t>к</w:t>
      </w:r>
      <w:r w:rsidR="00B747FC" w:rsidRPr="00FB2C41">
        <w:rPr>
          <w:rFonts w:ascii="Times New Roman" w:hAnsi="Times New Roman"/>
          <w:bCs/>
          <w:sz w:val="24"/>
          <w:szCs w:val="24"/>
        </w:rPr>
        <w:t>онструкторск</w:t>
      </w:r>
      <w:r w:rsidR="00B747FC">
        <w:rPr>
          <w:rFonts w:ascii="Times New Roman" w:hAnsi="Times New Roman"/>
          <w:bCs/>
          <w:sz w:val="24"/>
          <w:szCs w:val="24"/>
        </w:rPr>
        <w:t>ой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документаци</w:t>
      </w:r>
      <w:r w:rsidR="00B747FC">
        <w:rPr>
          <w:rFonts w:ascii="Times New Roman" w:hAnsi="Times New Roman"/>
          <w:bCs/>
          <w:sz w:val="24"/>
          <w:szCs w:val="24"/>
        </w:rPr>
        <w:t>и.</w:t>
      </w:r>
    </w:p>
    <w:p w14:paraId="69ADE067" w14:textId="705BBCF8" w:rsidR="00B747FC" w:rsidRDefault="00750E3D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_Hlk69478916"/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.2) Требования:</w:t>
      </w:r>
    </w:p>
    <w:p w14:paraId="4E86BA6A" w14:textId="7456B199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): не позднее 1</w:t>
      </w:r>
      <w:r w:rsidR="00BF612B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 xml:space="preserve">:00 дня </w:t>
      </w:r>
      <w:r w:rsidR="00BF612B"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>1.</w:t>
      </w:r>
    </w:p>
    <w:p w14:paraId="21AA5D09" w14:textId="59E9098D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.2.2) Документ(ы) создается(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ются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жны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содержать печатный текст и графическую часть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которых определяются конкурсантами.</w:t>
      </w:r>
    </w:p>
    <w:p w14:paraId="1FBFE4A9" w14:textId="5F76D2C1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формату хранения и передачи представляемого(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):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КД_Команда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0"/>
    <w:p w14:paraId="1FB3D853" w14:textId="746DF381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Расчет массы </w:t>
      </w:r>
      <w:r w:rsidR="00B747FC">
        <w:rPr>
          <w:rFonts w:ascii="Times New Roman" w:hAnsi="Times New Roman"/>
          <w:bCs/>
          <w:sz w:val="24"/>
          <w:szCs w:val="24"/>
        </w:rPr>
        <w:t>полуфабриката изделия и массы изделия.</w:t>
      </w:r>
    </w:p>
    <w:p w14:paraId="517EB314" w14:textId="21D17BD8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04A8F8AF" w14:textId="29050B8F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.1.1) Общий раздел:</w:t>
      </w:r>
    </w:p>
    <w:p w14:paraId="6159130F" w14:textId="2AF0C21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.1.1)</w:t>
      </w:r>
      <w:r w:rsidR="00B747FC" w:rsidRPr="00F94AF8">
        <w:rPr>
          <w:rFonts w:ascii="Times New Roman" w:hAnsi="Times New Roman"/>
          <w:sz w:val="24"/>
          <w:szCs w:val="24"/>
        </w:rPr>
        <w:t xml:space="preserve"> </w:t>
      </w:r>
      <w:r w:rsidR="00B747FC">
        <w:rPr>
          <w:rFonts w:ascii="Times New Roman" w:hAnsi="Times New Roman"/>
          <w:sz w:val="24"/>
          <w:szCs w:val="24"/>
        </w:rPr>
        <w:t>Наименование и поверхностная плотность используемых армирующих материалов с указанием единицы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313D1D36" w14:textId="19438DD8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.1.1.2) </w:t>
      </w:r>
      <w:r w:rsidR="00B747FC" w:rsidRPr="00DC4449">
        <w:rPr>
          <w:rFonts w:ascii="Times New Roman" w:hAnsi="Times New Roman"/>
          <w:bCs/>
          <w:sz w:val="24"/>
          <w:szCs w:val="24"/>
        </w:rPr>
        <w:t>Формула для расчета массы с расшифровкой обозначений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09676A3" w14:textId="12FF7A2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.1.2) Расчет массы полуфабриката изделия:</w:t>
      </w:r>
    </w:p>
    <w:p w14:paraId="775212C5" w14:textId="62747E45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DC4449">
        <w:rPr>
          <w:rFonts w:ascii="Times New Roman" w:hAnsi="Times New Roman"/>
          <w:bCs/>
          <w:sz w:val="24"/>
          <w:szCs w:val="24"/>
        </w:rPr>
        <w:t>Количество, размер и площадь раскроя</w:t>
      </w:r>
      <w:r w:rsidR="00B747FC">
        <w:rPr>
          <w:rFonts w:ascii="Times New Roman" w:hAnsi="Times New Roman"/>
          <w:bCs/>
          <w:sz w:val="24"/>
          <w:szCs w:val="24"/>
        </w:rPr>
        <w:t xml:space="preserve"> армирующего материала</w:t>
      </w:r>
      <w:r w:rsidR="00B747FC" w:rsidRPr="00DC4449">
        <w:rPr>
          <w:rFonts w:ascii="Times New Roman" w:hAnsi="Times New Roman"/>
          <w:bCs/>
          <w:sz w:val="24"/>
          <w:szCs w:val="24"/>
        </w:rPr>
        <w:t xml:space="preserve"> с указанием единиц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22A6FB51" w14:textId="36EAD4EA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.1.2.2) </w:t>
      </w:r>
      <w:r w:rsidR="00B747FC" w:rsidRPr="00DC4449">
        <w:rPr>
          <w:rFonts w:ascii="Times New Roman" w:hAnsi="Times New Roman"/>
          <w:bCs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7B040DB1" w14:textId="42667ECC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.1.2.3) </w:t>
      </w:r>
      <w:r w:rsidR="00B747FC" w:rsidRPr="00DC4449">
        <w:rPr>
          <w:rFonts w:ascii="Times New Roman" w:hAnsi="Times New Roman"/>
          <w:bCs/>
          <w:sz w:val="24"/>
          <w:szCs w:val="24"/>
        </w:rPr>
        <w:t>Расчет массы армирующего материала, массы связующего и его компонентов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58E3323" w14:textId="390DA355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.1.3) Расчет массы изделия:</w:t>
      </w:r>
    </w:p>
    <w:p w14:paraId="1B4CBF07" w14:textId="3939E3B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Зоны укладки и их площадь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A4925F0" w14:textId="077CF67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.1.3.2) </w:t>
      </w:r>
      <w:r w:rsidR="00B747FC" w:rsidRPr="00367ECB">
        <w:rPr>
          <w:rFonts w:ascii="Times New Roman" w:hAnsi="Times New Roman"/>
          <w:bCs/>
          <w:sz w:val="24"/>
          <w:szCs w:val="24"/>
        </w:rPr>
        <w:t>Армирующие материалы с указанием зоны укладки и количества слоев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3416373" w14:textId="2A63FCD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.1.3.3) </w:t>
      </w:r>
      <w:r w:rsidR="00B747FC">
        <w:rPr>
          <w:rFonts w:ascii="Times New Roman" w:hAnsi="Times New Roman"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4E90DE89" w14:textId="47B76931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.1.3.4)</w:t>
      </w:r>
      <w:r w:rsidR="00B747FC" w:rsidRPr="00367ECB"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Расчет массы армирующего материала, связующего и итоговая масса изделия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26B60A9C" w14:textId="7E1CB0B2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.2) Требования</w:t>
      </w:r>
      <w:r w:rsidR="00B747FC" w:rsidRPr="00981822">
        <w:rPr>
          <w:rFonts w:ascii="Times New Roman" w:hAnsi="Times New Roman"/>
          <w:bCs/>
          <w:sz w:val="24"/>
          <w:szCs w:val="24"/>
        </w:rPr>
        <w:t>:</w:t>
      </w:r>
    </w:p>
    <w:p w14:paraId="30C1B82C" w14:textId="330D2F63" w:rsidR="00B747FC" w:rsidRPr="00B556FA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 w:rsidR="00BF612B">
        <w:rPr>
          <w:rFonts w:ascii="Times New Roman" w:hAnsi="Times New Roman"/>
          <w:bCs/>
          <w:sz w:val="24"/>
          <w:szCs w:val="24"/>
        </w:rPr>
        <w:t>8</w:t>
      </w:r>
      <w:r w:rsidR="00B747FC" w:rsidRPr="00B556FA">
        <w:rPr>
          <w:rFonts w:ascii="Times New Roman" w:hAnsi="Times New Roman"/>
          <w:bCs/>
          <w:sz w:val="24"/>
          <w:szCs w:val="24"/>
        </w:rPr>
        <w:t>:00 дня С1.</w:t>
      </w:r>
    </w:p>
    <w:p w14:paraId="12C33DFD" w14:textId="7886A4BD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 и иллюстративный материал,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B556FA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соответствует разделам и их содержанию, приведенным в примере</w:t>
      </w:r>
      <w:r w:rsidR="00B747FC" w:rsidRPr="00B556FA">
        <w:rPr>
          <w:rFonts w:ascii="Times New Roman" w:hAnsi="Times New Roman"/>
          <w:bCs/>
          <w:sz w:val="24"/>
          <w:szCs w:val="24"/>
        </w:rPr>
        <w:t>.</w:t>
      </w:r>
    </w:p>
    <w:p w14:paraId="672DC9C1" w14:textId="0A2EB178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РМ_Команда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p w14:paraId="62A1EFD1" w14:textId="0AC421DC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.2.4) Округление значений: до целого значения.</w:t>
      </w:r>
    </w:p>
    <w:p w14:paraId="797A04AE" w14:textId="21CEFE76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.2.5) Дополнительное требование к расчету массы полуфабриката изделия: </w:t>
      </w:r>
      <w:bookmarkStart w:id="11" w:name="_Hlk85045508"/>
      <w:r w:rsidR="00B747FC">
        <w:rPr>
          <w:rFonts w:ascii="Times New Roman" w:hAnsi="Times New Roman"/>
          <w:b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не должно превышать 15%.</w:t>
      </w:r>
      <w:bookmarkEnd w:id="11"/>
    </w:p>
    <w:p w14:paraId="59128C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</w:p>
    <w:p w14:paraId="37AAF634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 случае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если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превыша</w:t>
      </w:r>
      <w:r>
        <w:rPr>
          <w:rFonts w:ascii="Times New Roman" w:hAnsi="Times New Roman"/>
          <w:bCs/>
          <w:i/>
          <w:iCs/>
          <w:sz w:val="24"/>
          <w:szCs w:val="24"/>
        </w:rPr>
        <w:t>ет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15%,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то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расчет массы полуфабриката изделия </w:t>
      </w:r>
      <w:r w:rsidRPr="00B556FA">
        <w:rPr>
          <w:rFonts w:ascii="Times New Roman" w:hAnsi="Times New Roman"/>
          <w:b/>
          <w:i/>
          <w:iCs/>
          <w:sz w:val="24"/>
          <w:szCs w:val="24"/>
        </w:rPr>
        <w:t>не оценивается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4B3F552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6D708C0" w14:textId="59478C48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изделия. В пооперационную карту технологического процесса изготовления изделия также включаются операции по нанесению 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антиадгезива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 и/или разделительного воска и подготовке оснастки к последующему использованию.</w:t>
      </w:r>
    </w:p>
    <w:p w14:paraId="3277B645" w14:textId="57FC6359" w:rsidR="00B747FC" w:rsidRPr="00981822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2" w:name="_Hlk69477776"/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bookmarkEnd w:id="12"/>
    <w:p w14:paraId="35984D1C" w14:textId="1CC9C23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</w:t>
      </w:r>
      <w:r w:rsidR="00B747FC"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 Последовательность.</w:t>
      </w:r>
    </w:p>
    <w:p w14:paraId="2ED2EF0F" w14:textId="7E2B7A2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конкурсного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изделия.</w:t>
      </w:r>
    </w:p>
    <w:p w14:paraId="6D29DBA7" w14:textId="7F072EA3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79DC8143" w14:textId="617F716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1.4)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1B57E140" w14:textId="58BA5CCF" w:rsidR="00B747FC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1.5)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Соответствие содержания ячеек требованиям столбцов, в которых они находятся</w:t>
      </w:r>
      <w:r w:rsidR="00271266" w:rsidRPr="00981822">
        <w:rPr>
          <w:rFonts w:ascii="Times New Roman" w:hAnsi="Times New Roman"/>
          <w:bCs/>
          <w:sz w:val="24"/>
          <w:szCs w:val="24"/>
        </w:rPr>
        <w:t>.</w:t>
      </w:r>
    </w:p>
    <w:p w14:paraId="0087638B" w14:textId="008F3AB0" w:rsidR="00271266" w:rsidRDefault="00271266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3.1.6) Наличие номера команды и технологии изготовления изделия.</w:t>
      </w:r>
    </w:p>
    <w:p w14:paraId="15691C1C" w14:textId="709375D6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7C681910" w14:textId="70F0D9A3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 w:rsidR="00BF612B">
        <w:rPr>
          <w:rFonts w:ascii="Times New Roman" w:hAnsi="Times New Roman"/>
          <w:bCs/>
          <w:sz w:val="24"/>
          <w:szCs w:val="24"/>
        </w:rPr>
        <w:t>8</w:t>
      </w:r>
      <w:r w:rsidR="00B747FC">
        <w:rPr>
          <w:rFonts w:ascii="Times New Roman" w:hAnsi="Times New Roman"/>
          <w:bCs/>
          <w:sz w:val="24"/>
          <w:szCs w:val="24"/>
        </w:rPr>
        <w:t>:00 дня С1.</w:t>
      </w:r>
    </w:p>
    <w:p w14:paraId="4096722C" w14:textId="7A6A284B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6A6E975" w14:textId="5EED34C4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ПК_Изделие_Команда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2C5727CA" w14:textId="353475DD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Технологический эскиз формования </w:t>
      </w:r>
      <w:r w:rsidR="00B747FC"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</w:t>
      </w:r>
    </w:p>
    <w:p w14:paraId="269E34A5" w14:textId="15E117EF" w:rsidR="00B747FC" w:rsidRPr="00D17199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E5663A1" w14:textId="35736E3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Схема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собранного пакета с указанием расположения основных и вспомогательных материалов, зон подвода и отвода</w:t>
      </w:r>
      <w:r w:rsidR="00B747FC">
        <w:rPr>
          <w:rFonts w:ascii="Times New Roman" w:hAnsi="Times New Roman"/>
          <w:bCs/>
          <w:sz w:val="24"/>
          <w:szCs w:val="24"/>
        </w:rPr>
        <w:t xml:space="preserve"> связующего и/или воздуха</w:t>
      </w:r>
      <w:r w:rsidR="00B747FC" w:rsidRPr="00996582">
        <w:rPr>
          <w:rFonts w:ascii="Times New Roman" w:hAnsi="Times New Roman"/>
          <w:bCs/>
          <w:sz w:val="24"/>
          <w:szCs w:val="24"/>
        </w:rPr>
        <w:t>, вакуумного мешка и герметизирующего жгута.</w:t>
      </w:r>
    </w:p>
    <w:p w14:paraId="7338C81D" w14:textId="5CD669B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Габаритные размеры оснастки и ориентировочные размеры зон выкладки основных и вспомогательных материалов, отступов зон подвода и отвода.</w:t>
      </w:r>
    </w:p>
    <w:p w14:paraId="6461FC51" w14:textId="0A77BC9D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3" w:name="_Hlk69479145"/>
      <w:r>
        <w:rPr>
          <w:rFonts w:ascii="Times New Roman" w:hAnsi="Times New Roman"/>
          <w:bCs/>
          <w:sz w:val="24"/>
          <w:szCs w:val="24"/>
        </w:rPr>
        <w:t>4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1E198BF7" w14:textId="67A651E6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 w:rsidR="00BF612B">
        <w:rPr>
          <w:rFonts w:ascii="Times New Roman" w:hAnsi="Times New Roman"/>
          <w:bCs/>
          <w:sz w:val="24"/>
          <w:szCs w:val="24"/>
        </w:rPr>
        <w:t>8</w:t>
      </w:r>
      <w:r w:rsidR="00B747FC" w:rsidRPr="00D17199">
        <w:rPr>
          <w:rFonts w:ascii="Times New Roman" w:hAnsi="Times New Roman"/>
          <w:bCs/>
          <w:sz w:val="24"/>
          <w:szCs w:val="24"/>
        </w:rPr>
        <w:t>:00 дня С1.</w:t>
      </w:r>
    </w:p>
    <w:p w14:paraId="551B42B8" w14:textId="30AD3293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 w:rsidR="00B747FC"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="00B747FC"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11DB6B55" w14:textId="074AA3FE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ТЭ_Изделие_Команда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3"/>
    <w:p w14:paraId="29B1513B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2860480" w14:textId="1ACB7FB9" w:rsidR="00B747FC" w:rsidRPr="0021690E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Б</w:t>
      </w:r>
      <w:r w:rsidR="00B747FC" w:rsidRPr="0021690E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3A4FB0">
        <w:rPr>
          <w:rFonts w:ascii="Times New Roman" w:hAnsi="Times New Roman"/>
          <w:b/>
          <w:i/>
          <w:iCs/>
          <w:sz w:val="24"/>
          <w:szCs w:val="24"/>
        </w:rPr>
        <w:t>Проектирование оснастки</w:t>
      </w:r>
      <w:r w:rsidR="00BF612B">
        <w:rPr>
          <w:rFonts w:ascii="Times New Roman" w:hAnsi="Times New Roman"/>
          <w:b/>
          <w:i/>
          <w:iCs/>
          <w:sz w:val="24"/>
          <w:szCs w:val="24"/>
        </w:rPr>
        <w:t xml:space="preserve"> и р</w:t>
      </w:r>
      <w:r w:rsidR="00B747FC" w:rsidRPr="003A4FB0">
        <w:rPr>
          <w:rFonts w:ascii="Times New Roman" w:hAnsi="Times New Roman"/>
          <w:b/>
          <w:i/>
          <w:iCs/>
          <w:sz w:val="24"/>
          <w:szCs w:val="24"/>
        </w:rPr>
        <w:t>азработка документации для изготовления и подготовки оснастки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3A676197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8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2B17B573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Результаты выполнения модуля:</w:t>
      </w:r>
    </w:p>
    <w:p w14:paraId="4798BD37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 и подготовки оснастки.</w:t>
      </w:r>
    </w:p>
    <w:p w14:paraId="499FC8E9" w14:textId="77777777" w:rsidR="00B747FC" w:rsidRPr="00D17199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1.1) В представленном документе</w:t>
      </w:r>
      <w:r w:rsidRPr="00FB2C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981822">
        <w:rPr>
          <w:rFonts w:ascii="Times New Roman" w:hAnsi="Times New Roman"/>
          <w:bCs/>
          <w:sz w:val="24"/>
          <w:szCs w:val="24"/>
        </w:rPr>
        <w:t>ценива</w:t>
      </w:r>
      <w:r>
        <w:rPr>
          <w:rFonts w:ascii="Times New Roman" w:hAnsi="Times New Roman"/>
          <w:bCs/>
          <w:sz w:val="24"/>
          <w:szCs w:val="24"/>
        </w:rPr>
        <w:t>ю</w:t>
      </w:r>
      <w:r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1EB7BFF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1.1</w:t>
      </w:r>
      <w:r>
        <w:rPr>
          <w:rFonts w:ascii="Times New Roman" w:hAnsi="Times New Roman"/>
          <w:bCs/>
          <w:sz w:val="24"/>
          <w:szCs w:val="24"/>
        </w:rPr>
        <w:t>.1)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оснастки. Последовательность и контрольные размеры.</w:t>
      </w:r>
    </w:p>
    <w:p w14:paraId="1200A7F4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1.2)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 оснастки.</w:t>
      </w:r>
    </w:p>
    <w:p w14:paraId="3E37E59A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подготовки оснастки. Последовательность.</w:t>
      </w:r>
    </w:p>
    <w:p w14:paraId="0170140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подготовки оснастки.</w:t>
      </w:r>
    </w:p>
    <w:p w14:paraId="43BBE95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1AF28D7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6628CBCA" w14:textId="2D66F1E0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Соответствие </w:t>
      </w:r>
      <w:r w:rsidR="00271266">
        <w:rPr>
          <w:rFonts w:ascii="Times New Roman" w:hAnsi="Times New Roman"/>
          <w:bCs/>
          <w:sz w:val="24"/>
          <w:szCs w:val="24"/>
        </w:rPr>
        <w:t>содержания ячеек требованиям столбцов, в которых они находятся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1DD0421B" w14:textId="1E1F34B2" w:rsidR="00271266" w:rsidRDefault="00271266" w:rsidP="00271266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1.1.8) Наличие номера команды и технологии изготовления изделия.</w:t>
      </w:r>
    </w:p>
    <w:p w14:paraId="461EF6E0" w14:textId="77777777" w:rsidR="00B747FC" w:rsidRDefault="00B747FC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1.2) Требования:</w:t>
      </w:r>
    </w:p>
    <w:p w14:paraId="2CF1B7D5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1.2.1) Время передачи документа: не позднее 18:00 дня С1.</w:t>
      </w:r>
    </w:p>
    <w:p w14:paraId="502632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1.2.2) Документ создается с помощью программного обеспечения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Pr="00DD6277">
        <w:rPr>
          <w:rFonts w:ascii="Times New Roman" w:hAnsi="Times New Roman"/>
          <w:bCs/>
          <w:sz w:val="24"/>
          <w:szCs w:val="24"/>
        </w:rPr>
        <w:t>,</w:t>
      </w:r>
      <w:r w:rsidRPr="00163D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4722D6C" w14:textId="77777777" w:rsidR="00B747FC" w:rsidRPr="00F9059D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1.2.3) Требования к</w:t>
      </w:r>
      <w:r w:rsidRPr="00DD62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 w:rsidRPr="00F9059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>
        <w:rPr>
          <w:rFonts w:ascii="Times New Roman" w:hAnsi="Times New Roman"/>
          <w:bCs/>
          <w:sz w:val="24"/>
          <w:szCs w:val="24"/>
        </w:rPr>
        <w:t>ПК_Оснастка_Команда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0B4572A3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Технологический эскиз механической обработки </w:t>
      </w:r>
      <w:r w:rsidRPr="00D17199">
        <w:rPr>
          <w:rFonts w:ascii="Times New Roman" w:hAnsi="Times New Roman"/>
          <w:bCs/>
          <w:sz w:val="24"/>
          <w:szCs w:val="24"/>
        </w:rPr>
        <w:t>заготовки о</w:t>
      </w:r>
      <w:r w:rsidRPr="0021690E">
        <w:rPr>
          <w:rFonts w:ascii="Times New Roman" w:hAnsi="Times New Roman"/>
          <w:bCs/>
          <w:sz w:val="24"/>
          <w:szCs w:val="24"/>
        </w:rPr>
        <w:t>снастки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24B87FF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2.1) </w:t>
      </w:r>
      <w:r w:rsidRPr="00D17199">
        <w:rPr>
          <w:rFonts w:ascii="Times New Roman" w:hAnsi="Times New Roman"/>
          <w:bCs/>
          <w:sz w:val="24"/>
          <w:szCs w:val="24"/>
        </w:rPr>
        <w:t>В представленном документе оцениваются:</w:t>
      </w:r>
    </w:p>
    <w:p w14:paraId="26ACFEA1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Графическое изображение</w:t>
      </w:r>
      <w:r w:rsidRPr="0021690E">
        <w:rPr>
          <w:rFonts w:ascii="Times New Roman" w:hAnsi="Times New Roman"/>
          <w:bCs/>
          <w:sz w:val="24"/>
          <w:szCs w:val="24"/>
        </w:rPr>
        <w:t xml:space="preserve"> заготовки под фрезеровку оснастки (ее деталей) с указанием расположения оснастки (ее деталей) внутри заготовки.</w:t>
      </w:r>
    </w:p>
    <w:p w14:paraId="55B13AC9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Точка обнуления, точки закрепления заготовки к жертвенному столу </w:t>
      </w:r>
      <w:r>
        <w:rPr>
          <w:rFonts w:ascii="Times New Roman" w:hAnsi="Times New Roman"/>
          <w:bCs/>
          <w:sz w:val="24"/>
          <w:szCs w:val="24"/>
        </w:rPr>
        <w:t xml:space="preserve">фрезерного </w:t>
      </w:r>
      <w:r w:rsidRPr="0021690E">
        <w:rPr>
          <w:rFonts w:ascii="Times New Roman" w:hAnsi="Times New Roman"/>
          <w:bCs/>
          <w:sz w:val="24"/>
          <w:szCs w:val="24"/>
        </w:rPr>
        <w:t>станка с ЧПУ.</w:t>
      </w:r>
    </w:p>
    <w:p w14:paraId="0B2908C4" w14:textId="77777777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Габаритные размеры заготовки, размер технологического припуска для закрепления (расстояние от края заготовки до фрезеруемой оснастки).</w:t>
      </w:r>
    </w:p>
    <w:p w14:paraId="4041EF37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Требования</w:t>
      </w:r>
      <w:r w:rsidRPr="00996582">
        <w:rPr>
          <w:rFonts w:ascii="Times New Roman" w:hAnsi="Times New Roman"/>
          <w:bCs/>
          <w:sz w:val="24"/>
          <w:szCs w:val="24"/>
        </w:rPr>
        <w:t>:</w:t>
      </w:r>
    </w:p>
    <w:p w14:paraId="3C82EAAC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2.2.1) </w:t>
      </w:r>
      <w:r w:rsidRPr="00D17199">
        <w:rPr>
          <w:rFonts w:ascii="Times New Roman" w:hAnsi="Times New Roman"/>
          <w:bCs/>
          <w:sz w:val="24"/>
          <w:szCs w:val="24"/>
        </w:rPr>
        <w:t>Время передачи документа:</w:t>
      </w:r>
      <w:r>
        <w:rPr>
          <w:rFonts w:ascii="Times New Roman" w:hAnsi="Times New Roman"/>
          <w:bCs/>
          <w:sz w:val="24"/>
          <w:szCs w:val="24"/>
        </w:rPr>
        <w:t xml:space="preserve"> перед началом работ на фрезерном станке с ЧПУ, но не позднее 18:00 дня С1.</w:t>
      </w:r>
    </w:p>
    <w:p w14:paraId="05718C39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>
        <w:rPr>
          <w:rFonts w:ascii="Times New Roman" w:hAnsi="Times New Roman"/>
          <w:bCs/>
          <w:sz w:val="24"/>
          <w:szCs w:val="24"/>
        </w:rPr>
        <w:t>ых</w:t>
      </w:r>
      <w:r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>
        <w:rPr>
          <w:rFonts w:ascii="Times New Roman" w:hAnsi="Times New Roman"/>
          <w:bCs/>
          <w:sz w:val="24"/>
          <w:szCs w:val="24"/>
        </w:rPr>
        <w:t>ю</w:t>
      </w:r>
      <w:r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701D21F9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Cs/>
          <w:sz w:val="24"/>
          <w:szCs w:val="24"/>
        </w:rPr>
        <w:t>ТЭ_Оснастка_Команда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».</w:t>
      </w:r>
    </w:p>
    <w:p w14:paraId="28AD414C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21690E">
        <w:rPr>
          <w:rFonts w:ascii="Times New Roman" w:hAnsi="Times New Roman"/>
          <w:bCs/>
          <w:sz w:val="24"/>
          <w:szCs w:val="24"/>
        </w:rPr>
        <w:t xml:space="preserve"> Сборочный эскиз оснастки, подготовленной к </w:t>
      </w:r>
      <w:r>
        <w:rPr>
          <w:rFonts w:ascii="Times New Roman" w:hAnsi="Times New Roman"/>
          <w:bCs/>
          <w:sz w:val="24"/>
          <w:szCs w:val="24"/>
        </w:rPr>
        <w:t xml:space="preserve">изготовлению полуфабриката </w:t>
      </w:r>
      <w:r w:rsidRPr="0021690E">
        <w:rPr>
          <w:rFonts w:ascii="Times New Roman" w:hAnsi="Times New Roman"/>
          <w:bCs/>
          <w:sz w:val="24"/>
          <w:szCs w:val="24"/>
        </w:rPr>
        <w:t>изделия.</w:t>
      </w:r>
    </w:p>
    <w:p w14:paraId="19AED38F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3.1) </w:t>
      </w:r>
      <w:r w:rsidRPr="00D17199">
        <w:rPr>
          <w:rFonts w:ascii="Times New Roman" w:hAnsi="Times New Roman"/>
          <w:bCs/>
          <w:sz w:val="24"/>
          <w:szCs w:val="24"/>
        </w:rPr>
        <w:t>В представленном документе оцениваются:</w:t>
      </w:r>
    </w:p>
    <w:p w14:paraId="62F6CB58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3.1</w:t>
      </w:r>
      <w:r>
        <w:rPr>
          <w:rFonts w:ascii="Times New Roman" w:hAnsi="Times New Roman"/>
          <w:bCs/>
          <w:sz w:val="24"/>
          <w:szCs w:val="24"/>
        </w:rPr>
        <w:t>.1)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Графическое</w:t>
      </w:r>
      <w:r w:rsidRPr="0021690E">
        <w:rPr>
          <w:rFonts w:ascii="Times New Roman" w:hAnsi="Times New Roman"/>
          <w:bCs/>
          <w:sz w:val="24"/>
          <w:szCs w:val="24"/>
        </w:rPr>
        <w:t xml:space="preserve"> изображение оснастки с указанием способа сборки, зон нанесения материалов, для подготовки оснастки.</w:t>
      </w:r>
    </w:p>
    <w:p w14:paraId="30E3EA3A" w14:textId="77777777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Габаритные размеры оснастки, расстояние от рабочей поверхности до краев оснастки.</w:t>
      </w:r>
    </w:p>
    <w:p w14:paraId="329D8531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99658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Требования</w:t>
      </w:r>
      <w:r w:rsidRPr="00996582">
        <w:rPr>
          <w:rFonts w:ascii="Times New Roman" w:hAnsi="Times New Roman"/>
          <w:bCs/>
          <w:sz w:val="24"/>
          <w:szCs w:val="24"/>
        </w:rPr>
        <w:t>:</w:t>
      </w:r>
    </w:p>
    <w:p w14:paraId="600B85A3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D17199">
        <w:rPr>
          <w:rFonts w:ascii="Times New Roman" w:hAnsi="Times New Roman"/>
          <w:bCs/>
          <w:sz w:val="24"/>
          <w:szCs w:val="24"/>
        </w:rPr>
        <w:t>.2.1) Время передачи документа: не позднее 18:00 дня С1.</w:t>
      </w:r>
    </w:p>
    <w:p w14:paraId="35129A14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>
        <w:rPr>
          <w:rFonts w:ascii="Times New Roman" w:hAnsi="Times New Roman"/>
          <w:bCs/>
          <w:sz w:val="24"/>
          <w:szCs w:val="24"/>
        </w:rPr>
        <w:t>ых</w:t>
      </w:r>
      <w:r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>
        <w:rPr>
          <w:rFonts w:ascii="Times New Roman" w:hAnsi="Times New Roman"/>
          <w:bCs/>
          <w:sz w:val="24"/>
          <w:szCs w:val="24"/>
        </w:rPr>
        <w:t>ю</w:t>
      </w:r>
      <w:r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25ADBF45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Cs/>
          <w:sz w:val="24"/>
          <w:szCs w:val="24"/>
        </w:rPr>
        <w:t>СЭ_Оснастка_Команда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».</w:t>
      </w:r>
    </w:p>
    <w:p w14:paraId="7B66CB16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18A1071" w14:textId="0CEE1FAC" w:rsidR="00B747FC" w:rsidRPr="00072CFB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В</w:t>
      </w:r>
      <w:r w:rsidR="00B747FC" w:rsidRPr="00072CFB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3A4FB0">
        <w:rPr>
          <w:rFonts w:ascii="Times New Roman" w:hAnsi="Times New Roman"/>
          <w:b/>
          <w:i/>
          <w:iCs/>
          <w:sz w:val="24"/>
          <w:szCs w:val="24"/>
        </w:rPr>
        <w:t>Изготовление и подготовка оснастки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18A585DC" w14:textId="0056BF0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1</w:t>
      </w:r>
      <w:r w:rsidR="00BF612B">
        <w:rPr>
          <w:rFonts w:ascii="Times New Roman" w:hAnsi="Times New Roman"/>
          <w:bCs/>
          <w:sz w:val="24"/>
          <w:szCs w:val="24"/>
        </w:rPr>
        <w:t>0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210D155A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6510">
        <w:rPr>
          <w:rFonts w:ascii="Times New Roman" w:hAnsi="Times New Roman"/>
          <w:bCs/>
          <w:sz w:val="24"/>
          <w:szCs w:val="24"/>
        </w:rPr>
        <w:t>Оцениваемые результаты выполнения модуля:</w:t>
      </w:r>
    </w:p>
    <w:p w14:paraId="0DF8DBAA" w14:textId="189E1F01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21690E">
        <w:rPr>
          <w:rFonts w:ascii="Times New Roman" w:hAnsi="Times New Roman"/>
          <w:bCs/>
          <w:sz w:val="24"/>
          <w:szCs w:val="24"/>
        </w:rPr>
        <w:t xml:space="preserve"> Автоматизация </w:t>
      </w:r>
      <w:r w:rsidR="00BF612B">
        <w:rPr>
          <w:rFonts w:ascii="Times New Roman" w:hAnsi="Times New Roman"/>
          <w:bCs/>
          <w:sz w:val="24"/>
          <w:szCs w:val="24"/>
        </w:rPr>
        <w:t>изготовления оснастки</w:t>
      </w:r>
      <w:r w:rsidRPr="0021690E">
        <w:rPr>
          <w:rFonts w:ascii="Times New Roman" w:hAnsi="Times New Roman"/>
          <w:bCs/>
          <w:sz w:val="24"/>
          <w:szCs w:val="24"/>
        </w:rPr>
        <w:t>.</w:t>
      </w:r>
    </w:p>
    <w:p w14:paraId="1F0FC48E" w14:textId="6B1A9CFB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 w:rsidR="00BF612B">
        <w:rPr>
          <w:rFonts w:ascii="Times New Roman" w:hAnsi="Times New Roman"/>
          <w:bCs/>
          <w:sz w:val="24"/>
          <w:szCs w:val="24"/>
        </w:rPr>
        <w:t>Верность запуска файлов УП</w:t>
      </w:r>
      <w:r w:rsidRPr="0021690E">
        <w:rPr>
          <w:rFonts w:ascii="Times New Roman" w:hAnsi="Times New Roman"/>
          <w:bCs/>
          <w:sz w:val="24"/>
          <w:szCs w:val="24"/>
        </w:rPr>
        <w:t xml:space="preserve"> для </w:t>
      </w:r>
      <w:r>
        <w:rPr>
          <w:rFonts w:ascii="Times New Roman" w:hAnsi="Times New Roman"/>
          <w:bCs/>
          <w:sz w:val="24"/>
          <w:szCs w:val="24"/>
        </w:rPr>
        <w:t xml:space="preserve">фрезерного </w:t>
      </w:r>
      <w:r w:rsidRPr="0021690E">
        <w:rPr>
          <w:rFonts w:ascii="Times New Roman" w:hAnsi="Times New Roman"/>
          <w:bCs/>
          <w:sz w:val="24"/>
          <w:szCs w:val="24"/>
        </w:rPr>
        <w:t>станка с ЧПУ.</w:t>
      </w:r>
    </w:p>
    <w:p w14:paraId="3AF42D1D" w14:textId="0760EDD2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Правильность </w:t>
      </w:r>
      <w:r w:rsidR="00BF612B">
        <w:rPr>
          <w:rFonts w:ascii="Times New Roman" w:hAnsi="Times New Roman"/>
          <w:bCs/>
          <w:sz w:val="24"/>
          <w:szCs w:val="24"/>
        </w:rPr>
        <w:t>установки заготовки, рабочего ноля и режимов резания</w:t>
      </w:r>
      <w:r w:rsidRPr="0021690E">
        <w:rPr>
          <w:rFonts w:ascii="Times New Roman" w:hAnsi="Times New Roman"/>
          <w:bCs/>
          <w:sz w:val="24"/>
          <w:szCs w:val="24"/>
        </w:rPr>
        <w:t>.</w:t>
      </w:r>
    </w:p>
    <w:p w14:paraId="44738DD9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1.3) Соответствие технологическому эскизу механической обработки оснастки.</w:t>
      </w:r>
    </w:p>
    <w:p w14:paraId="64C791B5" w14:textId="77777777" w:rsidR="00705AC5" w:rsidRPr="0021690E" w:rsidRDefault="00705AC5" w:rsidP="00705AC5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72DAB2A" w14:textId="3AD873A4" w:rsidR="00705AC5" w:rsidRPr="00055AFB" w:rsidRDefault="00705AC5" w:rsidP="00705AC5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Конкурсант допускается к изготовлению заготовки оснастки после сдачи технологического эскиза механической обработки оснастки</w:t>
      </w:r>
      <w:r w:rsidRPr="00055AF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0E0C3F01" w14:textId="77777777" w:rsidR="00705AC5" w:rsidRPr="0021690E" w:rsidRDefault="00705AC5" w:rsidP="00705AC5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748E2A6" w14:textId="77777777" w:rsidR="00B747FC" w:rsidRPr="00473807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473807">
        <w:rPr>
          <w:rFonts w:ascii="Times New Roman" w:hAnsi="Times New Roman"/>
          <w:bCs/>
          <w:sz w:val="24"/>
          <w:szCs w:val="24"/>
        </w:rPr>
        <w:t xml:space="preserve">) Оснастка, подготовленная к </w:t>
      </w:r>
      <w:r w:rsidRPr="00055AFB">
        <w:rPr>
          <w:rFonts w:ascii="Times New Roman" w:hAnsi="Times New Roman"/>
          <w:bCs/>
          <w:sz w:val="24"/>
          <w:szCs w:val="24"/>
        </w:rPr>
        <w:t>изготовлению</w:t>
      </w:r>
      <w:r w:rsidRPr="0047380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Pr="00473807">
        <w:rPr>
          <w:rFonts w:ascii="Times New Roman" w:hAnsi="Times New Roman"/>
          <w:bCs/>
          <w:sz w:val="24"/>
          <w:szCs w:val="24"/>
        </w:rPr>
        <w:t>изделия.</w:t>
      </w:r>
    </w:p>
    <w:p w14:paraId="022BC0E4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Качество формообразующей поверхности.</w:t>
      </w:r>
    </w:p>
    <w:p w14:paraId="6393A259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Наличие </w:t>
      </w:r>
      <w:proofErr w:type="spellStart"/>
      <w:r w:rsidRPr="0021690E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Pr="0021690E">
        <w:rPr>
          <w:rFonts w:ascii="Times New Roman" w:hAnsi="Times New Roman"/>
          <w:bCs/>
          <w:sz w:val="24"/>
          <w:szCs w:val="24"/>
        </w:rPr>
        <w:t>, сколов, лишних отверстий.</w:t>
      </w:r>
    </w:p>
    <w:p w14:paraId="31C82107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 w:rsidRPr="0090558E">
        <w:t xml:space="preserve"> </w:t>
      </w:r>
      <w:r>
        <w:t>(</w:t>
      </w:r>
      <w:r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/90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) и</w:t>
      </w:r>
      <w:r w:rsidRPr="0021690E">
        <w:rPr>
          <w:rFonts w:ascii="Times New Roman" w:hAnsi="Times New Roman"/>
          <w:bCs/>
          <w:sz w:val="24"/>
          <w:szCs w:val="24"/>
        </w:rPr>
        <w:t xml:space="preserve"> осевых линий.</w:t>
      </w:r>
    </w:p>
    <w:p w14:paraId="65A7DB36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91A65E" w14:textId="77777777" w:rsidR="00B747FC" w:rsidRPr="00055A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Оснастка считается подготовленной к изготовлению полуфабриката изделия после нанесения </w:t>
      </w:r>
      <w:proofErr w:type="spellStart"/>
      <w:r w:rsidRPr="00055AFB">
        <w:rPr>
          <w:rFonts w:ascii="Times New Roman" w:hAnsi="Times New Roman"/>
          <w:bCs/>
          <w:i/>
          <w:iCs/>
          <w:sz w:val="24"/>
          <w:szCs w:val="24"/>
        </w:rPr>
        <w:t>порозаполнителя</w:t>
      </w:r>
      <w:proofErr w:type="spellEnd"/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 и/или связующего с отвердителем и </w:t>
      </w:r>
      <w:r>
        <w:rPr>
          <w:rFonts w:ascii="Times New Roman" w:hAnsi="Times New Roman"/>
          <w:bCs/>
          <w:i/>
          <w:iCs/>
          <w:sz w:val="24"/>
          <w:szCs w:val="24"/>
        </w:rPr>
        <w:t>их финишной доводки</w:t>
      </w:r>
      <w:r w:rsidRPr="00055AF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5A858BD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661166A" w14:textId="77777777" w:rsidR="00B747FC" w:rsidRPr="00473807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055AFB">
        <w:rPr>
          <w:rFonts w:ascii="Times New Roman" w:hAnsi="Times New Roman"/>
          <w:b/>
          <w:sz w:val="24"/>
          <w:szCs w:val="24"/>
        </w:rPr>
        <w:t>! Конкурсанты обязаны предъявить для оценки оснастку, подготовленную к изготовлению полуфабриката изделия – до начала процесса изготовления полуфабриката изделия.</w:t>
      </w:r>
    </w:p>
    <w:p w14:paraId="25A5AC7D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FD6F1ED" w14:textId="77777777" w:rsidR="00B747FC" w:rsidRPr="00C522BD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ED12A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C522BD">
        <w:rPr>
          <w:rFonts w:ascii="Times New Roman" w:hAnsi="Times New Roman"/>
          <w:bCs/>
          <w:sz w:val="24"/>
          <w:szCs w:val="24"/>
        </w:rPr>
        <w:t>снастка</w:t>
      </w:r>
      <w:r>
        <w:rPr>
          <w:rFonts w:ascii="Times New Roman" w:hAnsi="Times New Roman"/>
          <w:bCs/>
          <w:sz w:val="24"/>
          <w:szCs w:val="24"/>
        </w:rPr>
        <w:t>, подготовленная к последующему изготовлению полуфабриката</w:t>
      </w:r>
      <w:r w:rsidRPr="00C522BD">
        <w:rPr>
          <w:rFonts w:ascii="Times New Roman" w:hAnsi="Times New Roman"/>
          <w:bCs/>
          <w:sz w:val="24"/>
          <w:szCs w:val="24"/>
        </w:rPr>
        <w:t xml:space="preserve"> изделия:</w:t>
      </w:r>
    </w:p>
    <w:p w14:paraId="540C0BFB" w14:textId="77777777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C522BD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Наличие визуальных дефектов (сколов, царапин).</w:t>
      </w:r>
    </w:p>
    <w:p w14:paraId="6D3471D3" w14:textId="77777777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C522B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t>(</w:t>
      </w:r>
      <w:r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/90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) и </w:t>
      </w:r>
      <w:r w:rsidRPr="00C522BD">
        <w:rPr>
          <w:rFonts w:ascii="Times New Roman" w:hAnsi="Times New Roman"/>
          <w:bCs/>
          <w:sz w:val="24"/>
          <w:szCs w:val="24"/>
        </w:rPr>
        <w:t>осевых линий.</w:t>
      </w:r>
    </w:p>
    <w:p w14:paraId="0FFF9D19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C522BD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Отсутствие волокон ткани, наплывов смолы и вспомогательных материалов после предыдущей формовки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5C3A7BDB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AAE6E1A" w14:textId="77777777" w:rsidR="00B747FC" w:rsidRPr="0021690E" w:rsidRDefault="00B747FC" w:rsidP="00B747FC">
      <w:pPr>
        <w:pStyle w:val="a5"/>
        <w:spacing w:after="0" w:line="30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4)</w:t>
      </w:r>
      <w:r w:rsidRPr="0021690E">
        <w:rPr>
          <w:rFonts w:ascii="Times New Roman" w:hAnsi="Times New Roman"/>
          <w:bCs/>
          <w:sz w:val="24"/>
          <w:szCs w:val="24"/>
        </w:rPr>
        <w:t xml:space="preserve"> Стоимость </w:t>
      </w:r>
      <w:r>
        <w:rPr>
          <w:rFonts w:ascii="Times New Roman" w:hAnsi="Times New Roman"/>
          <w:bCs/>
          <w:sz w:val="24"/>
          <w:szCs w:val="24"/>
        </w:rPr>
        <w:t xml:space="preserve">изготовления и подготовки </w:t>
      </w:r>
      <w:r w:rsidRPr="0021690E">
        <w:rPr>
          <w:rFonts w:ascii="Times New Roman" w:hAnsi="Times New Roman"/>
          <w:bCs/>
          <w:sz w:val="24"/>
          <w:szCs w:val="24"/>
        </w:rPr>
        <w:t>оснастки:</w:t>
      </w:r>
    </w:p>
    <w:p w14:paraId="20C2CAB7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 xml:space="preserve">ь </w:t>
      </w:r>
      <w:r w:rsidRPr="0021690E">
        <w:rPr>
          <w:rFonts w:ascii="Times New Roman" w:hAnsi="Times New Roman"/>
          <w:bCs/>
          <w:sz w:val="24"/>
          <w:szCs w:val="24"/>
        </w:rPr>
        <w:t>материалов (согласно прайс-листу).</w:t>
      </w:r>
    </w:p>
    <w:p w14:paraId="6BE79E34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р</w:t>
      </w:r>
      <w:r w:rsidRPr="0021690E">
        <w:rPr>
          <w:rFonts w:ascii="Times New Roman" w:hAnsi="Times New Roman"/>
          <w:bCs/>
          <w:sz w:val="24"/>
          <w:szCs w:val="24"/>
        </w:rPr>
        <w:t>абоче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21690E">
        <w:rPr>
          <w:rFonts w:ascii="Times New Roman" w:hAnsi="Times New Roman"/>
          <w:bCs/>
          <w:sz w:val="24"/>
          <w:szCs w:val="24"/>
        </w:rPr>
        <w:t xml:space="preserve"> врем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21690E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2FAD14EC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в</w:t>
      </w:r>
      <w:r w:rsidRPr="0021690E">
        <w:rPr>
          <w:rFonts w:ascii="Times New Roman" w:hAnsi="Times New Roman"/>
          <w:bCs/>
          <w:sz w:val="24"/>
          <w:szCs w:val="24"/>
        </w:rPr>
        <w:t>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использования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оборудования и </w:t>
      </w:r>
      <w:r w:rsidRPr="0021690E">
        <w:rPr>
          <w:rFonts w:ascii="Times New Roman" w:hAnsi="Times New Roman"/>
          <w:bCs/>
          <w:sz w:val="24"/>
          <w:szCs w:val="24"/>
        </w:rPr>
        <w:t>электроинструмента (500 у.е. в час).</w:t>
      </w:r>
    </w:p>
    <w:p w14:paraId="1E086818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14:paraId="438E29B3" w14:textId="77777777" w:rsidR="00B747FC" w:rsidRPr="005F1332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bookmarkStart w:id="14" w:name="_Hlk100327718"/>
      <w:r>
        <w:rPr>
          <w:rFonts w:ascii="Times New Roman" w:hAnsi="Times New Roman"/>
          <w:bCs/>
          <w:sz w:val="24"/>
          <w:szCs w:val="24"/>
        </w:rPr>
        <w:t>К</w:t>
      </w:r>
      <w:r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>
        <w:rPr>
          <w:rFonts w:ascii="Times New Roman" w:hAnsi="Times New Roman"/>
          <w:bCs/>
          <w:sz w:val="24"/>
          <w:szCs w:val="24"/>
        </w:rPr>
        <w:t>ов и культура производства</w:t>
      </w:r>
      <w:bookmarkEnd w:id="14"/>
      <w:r w:rsidRPr="005F1332">
        <w:rPr>
          <w:rFonts w:ascii="Times New Roman" w:hAnsi="Times New Roman"/>
          <w:bCs/>
          <w:sz w:val="24"/>
          <w:szCs w:val="24"/>
        </w:rPr>
        <w:t>:</w:t>
      </w:r>
    </w:p>
    <w:p w14:paraId="3FE28EB8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5F1332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1</w:t>
      </w:r>
      <w:r w:rsidRPr="005F133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С</w:t>
      </w:r>
      <w:r w:rsidRPr="002D2CC9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 и выполненным эскизам, в части технологических режимов</w:t>
      </w:r>
      <w:r w:rsidRPr="0021690E">
        <w:rPr>
          <w:rFonts w:ascii="Times New Roman" w:hAnsi="Times New Roman"/>
          <w:bCs/>
          <w:sz w:val="24"/>
          <w:szCs w:val="24"/>
        </w:rPr>
        <w:t>, операций и их последовательности, используемых материалов, оборудования и инструмента, формы и геометрических размеров.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15" w:name="_Hlk84342646"/>
    </w:p>
    <w:p w14:paraId="718A08C0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5.2) Чистота на рабочих местах, внешний вид конкурсантов во время соревнований и умение работать с материалами.</w:t>
      </w:r>
      <w:bookmarkEnd w:id="15"/>
    </w:p>
    <w:p w14:paraId="577E9AC5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F045C7F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изготовления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и подготовки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оснастки </w:t>
      </w:r>
      <w:r>
        <w:rPr>
          <w:rFonts w:ascii="Times New Roman" w:hAnsi="Times New Roman"/>
          <w:bCs/>
          <w:i/>
          <w:iCs/>
          <w:sz w:val="24"/>
          <w:szCs w:val="24"/>
        </w:rPr>
        <w:t>к выкладке полуфабриката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 изделия берутся конкурсантами со склада в соответствии с заявкой на материалы.</w:t>
      </w:r>
    </w:p>
    <w:p w14:paraId="51CE54C9" w14:textId="63E1DB4F" w:rsidR="00705AC5" w:rsidRDefault="00705AC5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Механическая обработка оснастки в рамках ее подготовки к изготовлению полуфабриката изделия допускается только в комнате механической обработки.</w:t>
      </w:r>
    </w:p>
    <w:p w14:paraId="555D4150" w14:textId="08494361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034D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Время работы конкурсантов по подготовке документации на изготовление и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подготовку</w:t>
      </w:r>
      <w:r w:rsidR="00BF612B">
        <w:rPr>
          <w:rFonts w:ascii="Times New Roman" w:hAnsi="Times New Roman"/>
          <w:bCs/>
          <w:i/>
          <w:iCs/>
          <w:sz w:val="24"/>
          <w:szCs w:val="24"/>
        </w:rPr>
        <w:t xml:space="preserve"> оснастки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к изготовлению полуфабриката изделия</w:t>
      </w:r>
      <w:r w:rsidR="00BF612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не фиксируется. В табель учета рабочего времени включается только время физической работы с оснасткой: раскрой заготовки (элементов заготовки); закрепление заготовки на фрезерном станке с ЧПУ; снятие отфрезерованной оснастки (деталей оснастки); доводка оснастки; подготовка оснастки к изготовлению полуфабриката изделия; очистка и уборка инструмента</w:t>
      </w:r>
      <w:r w:rsidRPr="0006034D">
        <w:rPr>
          <w:rFonts w:ascii="Times New Roman" w:hAnsi="Times New Roman"/>
          <w:bCs/>
          <w:i/>
          <w:iCs/>
          <w:sz w:val="24"/>
          <w:szCs w:val="24"/>
        </w:rPr>
        <w:t>, оборудования и рабочего места.</w:t>
      </w:r>
    </w:p>
    <w:p w14:paraId="759F7758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Временной интервал между открытием и закрытием рабочего времени должен составлять не менее </w:t>
      </w:r>
      <w:r>
        <w:rPr>
          <w:rFonts w:ascii="Times New Roman" w:hAnsi="Times New Roman"/>
          <w:bCs/>
          <w:i/>
          <w:iCs/>
          <w:sz w:val="24"/>
          <w:szCs w:val="24"/>
        </w:rPr>
        <w:t>10 минут.</w:t>
      </w:r>
    </w:p>
    <w:p w14:paraId="01B270A5" w14:textId="0557B5C7" w:rsidR="00B747FC" w:rsidRDefault="00744876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6" w:name="_Hlk100327735"/>
      <w:r w:rsidRPr="00744876">
        <w:rPr>
          <w:rFonts w:ascii="Times New Roman" w:hAnsi="Times New Roman"/>
          <w:bCs/>
          <w:i/>
          <w:iCs/>
          <w:sz w:val="24"/>
          <w:szCs w:val="24"/>
        </w:rPr>
        <w:t>Время работы дрели-шуруповерта, промышленного фена, пылеудаляющ</w:t>
      </w:r>
      <w:r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и мобильной установки для вакуумной инфузии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при изготовлении и подготовки оснастки не учитывается в 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 w:rsidR="00B747FC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B747FC" w:rsidRPr="00637729">
        <w:rPr>
          <w:bCs/>
          <w:i/>
          <w:iCs/>
        </w:rPr>
        <w:t xml:space="preserve">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="00B747FC"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7618914F" w14:textId="31070301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bookmarkEnd w:id="16"/>
    <w:p w14:paraId="35981F37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фрезерного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станка с ЧПУ</w:t>
      </w:r>
      <w:r w:rsidRPr="00C446F1">
        <w:rPr>
          <w:rFonts w:ascii="Times New Roman" w:hAnsi="Times New Roman"/>
          <w:bCs/>
          <w:i/>
          <w:iCs/>
          <w:sz w:val="24"/>
          <w:szCs w:val="24"/>
        </w:rPr>
        <w:t xml:space="preserve"> и печи полимеризации</w:t>
      </w:r>
      <w:r>
        <w:rPr>
          <w:bCs/>
          <w:i/>
          <w:iCs/>
        </w:rPr>
        <w:t xml:space="preserve">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считается с 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186AA944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7" w:name="_Hlk69489473"/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EC63DA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bookmarkEnd w:id="17"/>
    <w:p w14:paraId="5DBF8D57" w14:textId="46355354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Фрезы для станка с ЧПУ при их повреждении в ходе фрезерования оцениваются по 1500 у.е. за 1 штуку до диаметра хвостовика 6 мм, 3000 </w:t>
      </w:r>
      <w:proofErr w:type="spellStart"/>
      <w:r w:rsidRPr="004D1D25">
        <w:rPr>
          <w:rFonts w:ascii="Times New Roman" w:hAnsi="Times New Roman"/>
          <w:bCs/>
          <w:i/>
          <w:iCs/>
          <w:sz w:val="24"/>
          <w:szCs w:val="24"/>
        </w:rPr>
        <w:t>у.е</w:t>
      </w:r>
      <w:proofErr w:type="spellEnd"/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r w:rsidR="000E0E02">
        <w:rPr>
          <w:rFonts w:ascii="Times New Roman" w:hAnsi="Times New Roman"/>
          <w:bCs/>
          <w:i/>
          <w:iCs/>
          <w:sz w:val="24"/>
          <w:szCs w:val="24"/>
        </w:rPr>
        <w:t>до 10</w:t>
      </w: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мм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189E3912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90021B0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D1D25">
        <w:rPr>
          <w:rFonts w:ascii="Times New Roman" w:hAnsi="Times New Roman"/>
          <w:b/>
          <w:sz w:val="24"/>
          <w:szCs w:val="24"/>
        </w:rPr>
        <w:t>Оценка отфрезерованной и подготовленной к изготовлению полуфабриката изделия оснастки производится</w:t>
      </w:r>
      <w:r w:rsidRPr="00072CFB">
        <w:rPr>
          <w:rFonts w:ascii="Times New Roman" w:hAnsi="Times New Roman"/>
          <w:b/>
          <w:sz w:val="24"/>
          <w:szCs w:val="24"/>
        </w:rPr>
        <w:t xml:space="preserve"> сразу после завершения модуля.</w:t>
      </w:r>
    </w:p>
    <w:p w14:paraId="65190E9D" w14:textId="4EF1A75C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72CFB">
        <w:rPr>
          <w:rFonts w:ascii="Times New Roman" w:hAnsi="Times New Roman"/>
          <w:b/>
          <w:sz w:val="24"/>
          <w:szCs w:val="24"/>
        </w:rPr>
        <w:t xml:space="preserve">В случае неготовности оснастки к </w:t>
      </w:r>
      <w:r>
        <w:rPr>
          <w:rFonts w:ascii="Times New Roman" w:hAnsi="Times New Roman"/>
          <w:b/>
          <w:sz w:val="24"/>
          <w:szCs w:val="24"/>
        </w:rPr>
        <w:t>изготовлению</w:t>
      </w:r>
      <w:r w:rsidRPr="00072C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полуфабриката </w:t>
      </w:r>
      <w:r w:rsidRPr="00072CFB">
        <w:rPr>
          <w:rFonts w:ascii="Times New Roman" w:hAnsi="Times New Roman"/>
          <w:b/>
          <w:sz w:val="24"/>
          <w:szCs w:val="24"/>
        </w:rPr>
        <w:t>изделия конкурсантам предоставляется дополнительный час на доработку</w:t>
      </w:r>
      <w:r>
        <w:rPr>
          <w:rFonts w:ascii="Times New Roman" w:hAnsi="Times New Roman"/>
          <w:b/>
          <w:sz w:val="24"/>
          <w:szCs w:val="24"/>
        </w:rPr>
        <w:t xml:space="preserve"> оснастки</w:t>
      </w:r>
      <w:r w:rsidRPr="00072CF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 отсутствии отфрезерованной и подготовленной </w:t>
      </w:r>
      <w:r w:rsidRPr="004D1D25">
        <w:rPr>
          <w:rFonts w:ascii="Times New Roman" w:hAnsi="Times New Roman"/>
          <w:b/>
          <w:sz w:val="24"/>
          <w:szCs w:val="24"/>
        </w:rPr>
        <w:t xml:space="preserve">к изготовлению полуфабриката изделия </w:t>
      </w:r>
      <w:r>
        <w:rPr>
          <w:rFonts w:ascii="Times New Roman" w:hAnsi="Times New Roman"/>
          <w:b/>
          <w:sz w:val="24"/>
          <w:szCs w:val="24"/>
        </w:rPr>
        <w:t xml:space="preserve">оснастки по завершении времени выполнения модуля </w:t>
      </w:r>
      <w:r w:rsidR="00705AC5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и предоставленного дополнительного часа, конкурсанты продолжают процесс изготовления и подготовки оснастки к изготовлению полуфабриката изделия в рамках времени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отведенного на выполнение модуля </w:t>
      </w:r>
      <w:r w:rsidR="00705AC5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>. При этом, время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отведенное на выполнение модуля </w:t>
      </w:r>
      <w:r w:rsidR="00705AC5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 xml:space="preserve"> остается неизменным (не увеличивается).</w:t>
      </w:r>
    </w:p>
    <w:p w14:paraId="0D528749" w14:textId="64453A49" w:rsidR="00B747FC" w:rsidRPr="009B6E91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18" w:name="_Hlk69490384"/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выполнения модуля </w:t>
      </w:r>
      <w:r w:rsidR="00705AC5">
        <w:rPr>
          <w:rFonts w:ascii="Times New Roman" w:hAnsi="Times New Roman"/>
          <w:b/>
          <w:sz w:val="24"/>
          <w:szCs w:val="24"/>
        </w:rPr>
        <w:t>В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 1</w:t>
      </w:r>
      <w:r>
        <w:rPr>
          <w:rFonts w:ascii="Times New Roman" w:hAnsi="Times New Roman"/>
          <w:b/>
          <w:sz w:val="24"/>
          <w:szCs w:val="24"/>
        </w:rPr>
        <w:t xml:space="preserve"> (в зависимости от времени сдачи и степени готовности</w:t>
      </w:r>
      <w:r w:rsidRPr="0088037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предъявленной конкурсантами для оценки оснастки</w:t>
      </w:r>
      <w:bookmarkEnd w:id="18"/>
      <w:r w:rsidRPr="009B6E91">
        <w:rPr>
          <w:rFonts w:ascii="Times New Roman" w:hAnsi="Times New Roman"/>
          <w:b/>
          <w:sz w:val="24"/>
          <w:szCs w:val="24"/>
        </w:rPr>
        <w:t>):</w:t>
      </w:r>
    </w:p>
    <w:p w14:paraId="321CC4BA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4B3D8CF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1976"/>
        <w:gridCol w:w="1894"/>
        <w:gridCol w:w="2013"/>
        <w:gridCol w:w="2087"/>
        <w:gridCol w:w="2083"/>
      </w:tblGrid>
      <w:tr w:rsidR="00B747FC" w:rsidRPr="00951E19" w14:paraId="2E8D1D06" w14:textId="77777777" w:rsidTr="009D5D68">
        <w:tc>
          <w:tcPr>
            <w:tcW w:w="983" w:type="pct"/>
            <w:shd w:val="clear" w:color="auto" w:fill="auto"/>
            <w:vAlign w:val="center"/>
          </w:tcPr>
          <w:p w14:paraId="52912A61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942" w:type="pct"/>
            <w:vAlign w:val="center"/>
          </w:tcPr>
          <w:p w14:paraId="2613B963" w14:textId="1BDE0DEF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времени выполнения модуля </w:t>
            </w:r>
            <w:r w:rsidR="00705AC5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подготовленная оснастка сдана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DBBBEE3" w14:textId="362CE305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После завершения времени выполнения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модуля </w:t>
            </w:r>
            <w:r w:rsidR="00705AC5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отфрезерованная оснастка отсутствует</w:t>
            </w:r>
          </w:p>
        </w:tc>
        <w:tc>
          <w:tcPr>
            <w:tcW w:w="1038" w:type="pct"/>
            <w:vAlign w:val="center"/>
          </w:tcPr>
          <w:p w14:paraId="069705F3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До завершения предоставленного дополнительного часа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подготовленная оснастка сдана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6ACBFBF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После завершения предоставленного дополнительного часа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подготовленная оснастка отсутствует</w:t>
            </w:r>
          </w:p>
        </w:tc>
      </w:tr>
      <w:tr w:rsidR="00B747FC" w:rsidRPr="00951E19" w14:paraId="07045AED" w14:textId="77777777" w:rsidTr="009D5D68">
        <w:tc>
          <w:tcPr>
            <w:tcW w:w="983" w:type="pct"/>
            <w:shd w:val="clear" w:color="auto" w:fill="auto"/>
          </w:tcPr>
          <w:p w14:paraId="769F4C50" w14:textId="1818572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Автоматизация </w:t>
            </w:r>
            <w:r w:rsidR="00705AC5">
              <w:rPr>
                <w:rFonts w:ascii="Times New Roman" w:hAnsi="Times New Roman"/>
                <w:sz w:val="20"/>
                <w:szCs w:val="20"/>
              </w:rPr>
              <w:t>изготовления</w:t>
            </w:r>
            <w:r w:rsidRPr="00951E19">
              <w:rPr>
                <w:rFonts w:ascii="Times New Roman" w:hAnsi="Times New Roman"/>
                <w:sz w:val="20"/>
                <w:szCs w:val="20"/>
              </w:rPr>
              <w:t xml:space="preserve"> оснастки</w:t>
            </w:r>
          </w:p>
        </w:tc>
        <w:tc>
          <w:tcPr>
            <w:tcW w:w="942" w:type="pct"/>
            <w:vAlign w:val="center"/>
          </w:tcPr>
          <w:p w14:paraId="583F90C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9A2C62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1498195D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A11C6C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</w:tr>
      <w:tr w:rsidR="00B747FC" w:rsidRPr="00951E19" w14:paraId="03A20310" w14:textId="77777777" w:rsidTr="009D5D68">
        <w:tc>
          <w:tcPr>
            <w:tcW w:w="983" w:type="pct"/>
            <w:shd w:val="clear" w:color="auto" w:fill="auto"/>
          </w:tcPr>
          <w:p w14:paraId="4D20EF44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Оснастка, подготовленная к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0387F44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1B1E7F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711D72E1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1CD14C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12578312" w14:textId="77777777" w:rsidTr="009D5D68">
        <w:tc>
          <w:tcPr>
            <w:tcW w:w="983" w:type="pct"/>
            <w:shd w:val="clear" w:color="auto" w:fill="auto"/>
          </w:tcPr>
          <w:p w14:paraId="795C3335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>Контроль технологических процессов и культура производства</w:t>
            </w:r>
          </w:p>
        </w:tc>
        <w:tc>
          <w:tcPr>
            <w:tcW w:w="942" w:type="pct"/>
            <w:vAlign w:val="center"/>
          </w:tcPr>
          <w:p w14:paraId="6125738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4CD3AC9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005514D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B0CBA6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326833D3" w14:textId="77777777" w:rsidTr="009D5D68">
        <w:trPr>
          <w:trHeight w:val="624"/>
        </w:trPr>
        <w:tc>
          <w:tcPr>
            <w:tcW w:w="983" w:type="pct"/>
            <w:shd w:val="clear" w:color="auto" w:fill="auto"/>
          </w:tcPr>
          <w:p w14:paraId="424C0B40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Стоимость изготовления и подготовки оснастки</w:t>
            </w:r>
          </w:p>
        </w:tc>
        <w:tc>
          <w:tcPr>
            <w:tcW w:w="942" w:type="pct"/>
            <w:vAlign w:val="center"/>
          </w:tcPr>
          <w:p w14:paraId="7A587B8D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2F88C03E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2C43D348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410D32F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02043103" w14:textId="77777777" w:rsidTr="009D5D68">
        <w:tc>
          <w:tcPr>
            <w:tcW w:w="983" w:type="pct"/>
            <w:shd w:val="clear" w:color="auto" w:fill="auto"/>
          </w:tcPr>
          <w:p w14:paraId="6298EB2F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>Оснастка, подготовленная к последующему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1F83597F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0D0D147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49D5C21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884999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75D8F1B0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EBCF696" w14:textId="44486C0A" w:rsidR="00B747FC" w:rsidRPr="009B5C35" w:rsidRDefault="00D94CFC" w:rsidP="00B747FC">
      <w:pPr>
        <w:spacing w:after="0" w:line="30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Г</w:t>
      </w:r>
      <w:r w:rsidR="00B747FC" w:rsidRPr="00C522BD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9B5C35">
        <w:rPr>
          <w:rFonts w:ascii="Times New Roman" w:hAnsi="Times New Roman"/>
          <w:b/>
          <w:i/>
          <w:iCs/>
          <w:sz w:val="24"/>
          <w:szCs w:val="24"/>
        </w:rPr>
        <w:t>Изготовление изделия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524C9675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5F34E8A9" w14:textId="7D9C1C74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1</w:t>
      </w:r>
      <w:r w:rsidR="00705AC5">
        <w:rPr>
          <w:rFonts w:ascii="Times New Roman" w:hAnsi="Times New Roman"/>
          <w:bCs/>
          <w:sz w:val="24"/>
          <w:szCs w:val="24"/>
        </w:rPr>
        <w:t>3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0BCE734A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Оцениваемые результаты выполнения модуля:</w:t>
      </w:r>
    </w:p>
    <w:p w14:paraId="0A2993D6" w14:textId="77777777" w:rsidR="00B747FC" w:rsidRPr="00072CFB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 w:rsidRPr="00F56C81">
        <w:rPr>
          <w:rFonts w:ascii="Times New Roman" w:hAnsi="Times New Roman"/>
          <w:bCs/>
          <w:sz w:val="24"/>
          <w:szCs w:val="24"/>
        </w:rPr>
        <w:t xml:space="preserve">1) </w:t>
      </w:r>
      <w:r>
        <w:rPr>
          <w:rFonts w:ascii="Times New Roman" w:hAnsi="Times New Roman"/>
          <w:bCs/>
          <w:sz w:val="24"/>
          <w:szCs w:val="24"/>
        </w:rPr>
        <w:t>К</w:t>
      </w:r>
      <w:r w:rsidRPr="00072CFB">
        <w:rPr>
          <w:rFonts w:ascii="Times New Roman" w:hAnsi="Times New Roman"/>
          <w:bCs/>
          <w:sz w:val="24"/>
          <w:szCs w:val="24"/>
        </w:rPr>
        <w:t xml:space="preserve">ачество формования </w:t>
      </w:r>
      <w:r>
        <w:rPr>
          <w:rFonts w:ascii="Times New Roman" w:hAnsi="Times New Roman"/>
          <w:bCs/>
          <w:sz w:val="24"/>
          <w:szCs w:val="24"/>
        </w:rPr>
        <w:t>полуфабриката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</w:t>
      </w:r>
      <w:r>
        <w:rPr>
          <w:rFonts w:ascii="Times New Roman" w:hAnsi="Times New Roman"/>
          <w:bCs/>
          <w:sz w:val="24"/>
          <w:szCs w:val="24"/>
        </w:rPr>
        <w:t>, снятого с оснастки</w:t>
      </w:r>
      <w:r w:rsidRPr="00072CFB">
        <w:rPr>
          <w:rFonts w:ascii="Times New Roman" w:hAnsi="Times New Roman"/>
          <w:bCs/>
          <w:sz w:val="24"/>
          <w:szCs w:val="24"/>
        </w:rPr>
        <w:t>:</w:t>
      </w:r>
    </w:p>
    <w:p w14:paraId="781923D3" w14:textId="625E8A20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72CF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.1)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каверн, шероховатости, отпечатков и других локальных неровностей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780407F" w14:textId="5201F642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посторонних включений, подтеков связующего, непропитанных волокон, следов удара и механической зачистки от связующего, сколов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0E37493E" w14:textId="1875F59E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складок </w:t>
      </w:r>
      <w:r>
        <w:rPr>
          <w:rFonts w:ascii="Times New Roman" w:hAnsi="Times New Roman"/>
          <w:bCs/>
          <w:sz w:val="24"/>
          <w:szCs w:val="24"/>
        </w:rPr>
        <w:t xml:space="preserve">от вспомогательных материалов и </w:t>
      </w:r>
      <w:r w:rsidRPr="00072CFB">
        <w:rPr>
          <w:rFonts w:ascii="Times New Roman" w:hAnsi="Times New Roman"/>
          <w:bCs/>
          <w:sz w:val="24"/>
          <w:szCs w:val="24"/>
        </w:rPr>
        <w:t>верхне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сло</w:t>
      </w:r>
      <w:r>
        <w:rPr>
          <w:rFonts w:ascii="Times New Roman" w:hAnsi="Times New Roman"/>
          <w:bCs/>
          <w:sz w:val="24"/>
          <w:szCs w:val="24"/>
        </w:rPr>
        <w:t>я</w:t>
      </w:r>
      <w:r w:rsidRPr="00072CFB">
        <w:rPr>
          <w:rFonts w:ascii="Times New Roman" w:hAnsi="Times New Roman"/>
          <w:bCs/>
          <w:sz w:val="24"/>
          <w:szCs w:val="24"/>
        </w:rPr>
        <w:t xml:space="preserve"> наполнителя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072CFB">
        <w:rPr>
          <w:rFonts w:ascii="Times New Roman" w:hAnsi="Times New Roman"/>
          <w:bCs/>
          <w:sz w:val="24"/>
          <w:szCs w:val="24"/>
        </w:rPr>
        <w:t>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A0181CC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трещин и расслоений материала.</w:t>
      </w:r>
    </w:p>
    <w:p w14:paraId="26DD6ABE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вздутий.</w:t>
      </w:r>
    </w:p>
    <w:p w14:paraId="1754C9C7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Отсутствие рисунка ткани в объеме или равномерность рисунка ткани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2ACD8719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9C49F94" w14:textId="77777777" w:rsidR="00B747FC" w:rsidRPr="004F293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СТОП! </w:t>
      </w:r>
      <w:r w:rsidRPr="004F2930">
        <w:rPr>
          <w:rFonts w:ascii="Times New Roman" w:hAnsi="Times New Roman"/>
          <w:b/>
          <w:sz w:val="24"/>
          <w:szCs w:val="24"/>
        </w:rPr>
        <w:t xml:space="preserve">Конкурсанты обязаны предъявить </w:t>
      </w:r>
      <w:r>
        <w:rPr>
          <w:rFonts w:ascii="Times New Roman" w:hAnsi="Times New Roman"/>
          <w:b/>
          <w:sz w:val="24"/>
          <w:szCs w:val="24"/>
        </w:rPr>
        <w:t>полуфабрикат</w:t>
      </w:r>
      <w:r w:rsidRPr="004F2930">
        <w:rPr>
          <w:rFonts w:ascii="Times New Roman" w:hAnsi="Times New Roman"/>
          <w:b/>
          <w:sz w:val="24"/>
          <w:szCs w:val="24"/>
        </w:rPr>
        <w:t xml:space="preserve"> изделия, снятый с оснастки, на оценку до начала дальнейшей финишной обработки.</w:t>
      </w:r>
    </w:p>
    <w:p w14:paraId="772AADE7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6AB49A" w14:textId="77777777" w:rsidR="00D94CFC" w:rsidRPr="00C522BD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И</w:t>
      </w:r>
      <w:r w:rsidRPr="00C522BD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 xml:space="preserve">е, </w:t>
      </w:r>
      <w:r w:rsidRPr="00C522BD">
        <w:rPr>
          <w:rFonts w:ascii="Times New Roman" w:hAnsi="Times New Roman"/>
          <w:bCs/>
          <w:sz w:val="24"/>
          <w:szCs w:val="24"/>
        </w:rPr>
        <w:t>готов</w:t>
      </w:r>
      <w:r>
        <w:rPr>
          <w:rFonts w:ascii="Times New Roman" w:hAnsi="Times New Roman"/>
          <w:bCs/>
          <w:sz w:val="24"/>
          <w:szCs w:val="24"/>
        </w:rPr>
        <w:t>ое</w:t>
      </w:r>
      <w:r w:rsidRPr="00C522BD">
        <w:rPr>
          <w:rFonts w:ascii="Times New Roman" w:hAnsi="Times New Roman"/>
          <w:bCs/>
          <w:sz w:val="24"/>
          <w:szCs w:val="24"/>
        </w:rPr>
        <w:t xml:space="preserve"> для проведения испытаний на соответствие конкурсному заданию</w:t>
      </w:r>
      <w:r w:rsidRPr="00951E19">
        <w:rPr>
          <w:rFonts w:ascii="Times New Roman" w:hAnsi="Times New Roman"/>
          <w:bCs/>
          <w:sz w:val="24"/>
          <w:szCs w:val="24"/>
        </w:rPr>
        <w:t>: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</w:p>
    <w:p w14:paraId="329F6305" w14:textId="77777777" w:rsidR="00D94CFC" w:rsidRPr="00C522BD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2.1) Видовая привлекательность изделия:</w:t>
      </w:r>
    </w:p>
    <w:p w14:paraId="27A67FF3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C522B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.1.1)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следов механической обработки на поверхност</w:t>
      </w:r>
      <w:r>
        <w:rPr>
          <w:rFonts w:ascii="Times New Roman" w:hAnsi="Times New Roman"/>
          <w:bCs/>
          <w:sz w:val="24"/>
          <w:szCs w:val="24"/>
        </w:rPr>
        <w:t xml:space="preserve">и или аккуратность механической обработки поверхности на фрезерном станке с ЧПУ, отсутствие </w:t>
      </w:r>
      <w:proofErr w:type="spellStart"/>
      <w:r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>
        <w:rPr>
          <w:rFonts w:ascii="Times New Roman" w:hAnsi="Times New Roman"/>
          <w:bCs/>
          <w:sz w:val="24"/>
          <w:szCs w:val="24"/>
        </w:rPr>
        <w:t>, сколов, ворсистости и пригаров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39874B8B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2.1.2)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</w:t>
      </w:r>
      <w:proofErr w:type="spellStart"/>
      <w:r w:rsidRPr="00C522BD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Pr="00C522BD">
        <w:rPr>
          <w:rFonts w:ascii="Times New Roman" w:hAnsi="Times New Roman"/>
          <w:bCs/>
          <w:sz w:val="24"/>
          <w:szCs w:val="24"/>
        </w:rPr>
        <w:t>, сколов от обрабатывающего инструмента, ворсистости, расслоений на торцах и кромках</w:t>
      </w:r>
      <w:r>
        <w:rPr>
          <w:rFonts w:ascii="Times New Roman" w:hAnsi="Times New Roman"/>
          <w:bCs/>
          <w:sz w:val="24"/>
          <w:szCs w:val="24"/>
        </w:rPr>
        <w:t xml:space="preserve"> изделия, а также отверстиях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1669EB2A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2.2)</w:t>
      </w:r>
      <w:r w:rsidRPr="00C522BD">
        <w:rPr>
          <w:rFonts w:ascii="Times New Roman" w:hAnsi="Times New Roman"/>
          <w:bCs/>
          <w:sz w:val="24"/>
          <w:szCs w:val="24"/>
        </w:rPr>
        <w:t xml:space="preserve"> Масса изделия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86F71A9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2.2.1)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C522BD">
        <w:rPr>
          <w:rFonts w:ascii="Times New Roman" w:hAnsi="Times New Roman"/>
          <w:bCs/>
          <w:sz w:val="24"/>
          <w:szCs w:val="24"/>
        </w:rPr>
        <w:t xml:space="preserve">оответствие </w:t>
      </w:r>
      <w:r>
        <w:rPr>
          <w:rFonts w:ascii="Times New Roman" w:hAnsi="Times New Roman"/>
          <w:bCs/>
          <w:sz w:val="24"/>
          <w:szCs w:val="24"/>
        </w:rPr>
        <w:t xml:space="preserve">фактической массы значению, указанному в КД, и </w:t>
      </w:r>
      <w:r w:rsidRPr="00C522BD">
        <w:rPr>
          <w:rFonts w:ascii="Times New Roman" w:hAnsi="Times New Roman"/>
          <w:bCs/>
          <w:sz w:val="24"/>
          <w:szCs w:val="24"/>
        </w:rPr>
        <w:t>расчетному значению (предельное отклонение не более 1</w:t>
      </w:r>
      <w:r>
        <w:rPr>
          <w:rFonts w:ascii="Times New Roman" w:hAnsi="Times New Roman"/>
          <w:bCs/>
          <w:sz w:val="24"/>
          <w:szCs w:val="24"/>
        </w:rPr>
        <w:t>0</w:t>
      </w:r>
      <w:r w:rsidRPr="00C522BD">
        <w:rPr>
          <w:rFonts w:ascii="Times New Roman" w:hAnsi="Times New Roman"/>
          <w:bCs/>
          <w:sz w:val="24"/>
          <w:szCs w:val="24"/>
        </w:rPr>
        <w:t>%).</w:t>
      </w:r>
      <w:r>
        <w:rPr>
          <w:rFonts w:ascii="Times New Roman" w:hAnsi="Times New Roman"/>
          <w:bCs/>
          <w:sz w:val="24"/>
          <w:szCs w:val="24"/>
        </w:rPr>
        <w:t xml:space="preserve"> Оценивается соответствие фактической массы комплекта лучей массе луча, указанной в КД, помноженной на 4, и расчетному значению с учетом предельного отклонения.</w:t>
      </w:r>
    </w:p>
    <w:p w14:paraId="66686491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2.2.2) Соответствие массы луча указанному значению.</w:t>
      </w:r>
    </w:p>
    <w:p w14:paraId="4DE6F866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2.2.3) Отклонение массы самого тяжелого и легкого лучей.</w:t>
      </w:r>
    </w:p>
    <w:p w14:paraId="30D44636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2.2.4) Весовая эффективность изделия.</w:t>
      </w:r>
      <w:r w:rsidRPr="000A101D"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0A101D">
        <w:rPr>
          <w:rFonts w:ascii="Times New Roman" w:hAnsi="Times New Roman"/>
          <w:bCs/>
          <w:sz w:val="24"/>
          <w:szCs w:val="24"/>
        </w:rPr>
        <w:t>тношение максимальной нагрузки, которую выдержало изделие к его фактической массе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A964155" w14:textId="77777777" w:rsidR="00D94CFC" w:rsidRPr="00DF0EDB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2.3)</w:t>
      </w:r>
      <w:r w:rsidRPr="00C522BD">
        <w:rPr>
          <w:rFonts w:ascii="Times New Roman" w:hAnsi="Times New Roman"/>
          <w:bCs/>
          <w:sz w:val="24"/>
          <w:szCs w:val="24"/>
        </w:rPr>
        <w:t xml:space="preserve"> Геометрические размеры изделия и их соответствие </w:t>
      </w:r>
      <w:r>
        <w:rPr>
          <w:rFonts w:ascii="Times New Roman" w:hAnsi="Times New Roman"/>
          <w:bCs/>
          <w:sz w:val="24"/>
          <w:szCs w:val="24"/>
        </w:rPr>
        <w:t>чертежу изделия</w:t>
      </w:r>
      <w:r w:rsidRPr="00BE57F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3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 модели. </w:t>
      </w:r>
      <w:r w:rsidRPr="00DF0EDB">
        <w:rPr>
          <w:rFonts w:ascii="Times New Roman" w:hAnsi="Times New Roman"/>
          <w:bCs/>
          <w:i/>
          <w:iCs/>
          <w:sz w:val="24"/>
          <w:szCs w:val="24"/>
        </w:rPr>
        <w:t xml:space="preserve">Места замера по каждому аспекту определяются оценочной группой на основании максимальных визуально определимых отклонений. </w:t>
      </w:r>
      <w:r>
        <w:rPr>
          <w:rFonts w:ascii="Times New Roman" w:hAnsi="Times New Roman"/>
          <w:bCs/>
          <w:i/>
          <w:iCs/>
          <w:sz w:val="24"/>
          <w:szCs w:val="24"/>
        </w:rPr>
        <w:t>На каждый аспект допускается измерение не более чем в 3х местах, за исключением габаритной длины изделия – 1 замер, повторенный 3 раза, толщины стенки изделия – на каждую зону луча по 3 места для замера. Толщина стенки изделия в зоне скругления не производится.</w:t>
      </w:r>
    </w:p>
    <w:p w14:paraId="5155512A" w14:textId="77777777" w:rsidR="00D94CFC" w:rsidRPr="00C522BD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2.4) Испытания статической нагрузкой.</w:t>
      </w:r>
    </w:p>
    <w:p w14:paraId="511798B1" w14:textId="77777777" w:rsidR="00D94CFC" w:rsidRDefault="00D94CFC" w:rsidP="00D94C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</w:p>
    <w:p w14:paraId="11498F60" w14:textId="77777777" w:rsidR="00D94CFC" w:rsidRPr="00B556FA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 случае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если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отклонение фактически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массы изделия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от </w:t>
      </w:r>
      <w:r>
        <w:rPr>
          <w:rFonts w:ascii="Times New Roman" w:hAnsi="Times New Roman"/>
          <w:bCs/>
          <w:i/>
          <w:iCs/>
          <w:sz w:val="24"/>
          <w:szCs w:val="24"/>
        </w:rPr>
        <w:t>расчетной, указанной в КД,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превыша</w:t>
      </w:r>
      <w:r>
        <w:rPr>
          <w:rFonts w:ascii="Times New Roman" w:hAnsi="Times New Roman"/>
          <w:bCs/>
          <w:i/>
          <w:iCs/>
          <w:sz w:val="24"/>
          <w:szCs w:val="24"/>
        </w:rPr>
        <w:t>ет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15%,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то соответствие массы изделия </w:t>
      </w:r>
      <w:r w:rsidRPr="00B556FA">
        <w:rPr>
          <w:rFonts w:ascii="Times New Roman" w:hAnsi="Times New Roman"/>
          <w:b/>
          <w:i/>
          <w:iCs/>
          <w:sz w:val="24"/>
          <w:szCs w:val="24"/>
        </w:rPr>
        <w:t>не оценивается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4E0E1DE1" w14:textId="77777777" w:rsidR="00D94CFC" w:rsidRPr="00B556FA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E9D2FEF" w14:textId="77777777" w:rsidR="00D94CFC" w:rsidRPr="00072CFB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Стоимость</w:t>
      </w:r>
      <w:r>
        <w:rPr>
          <w:rFonts w:ascii="Times New Roman" w:hAnsi="Times New Roman"/>
          <w:bCs/>
          <w:sz w:val="24"/>
          <w:szCs w:val="24"/>
        </w:rPr>
        <w:t xml:space="preserve"> изготовления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 (с учетом финишной обработки и подготовки оснастки к последующему использованию):</w:t>
      </w:r>
    </w:p>
    <w:p w14:paraId="3F44AC94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вспомогательных материалов (согласно прайс-листу).</w:t>
      </w:r>
    </w:p>
    <w:p w14:paraId="489D91EA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основных материалов (согласно прайс-листу).</w:t>
      </w:r>
    </w:p>
    <w:p w14:paraId="5FF3AA47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р</w:t>
      </w:r>
      <w:r w:rsidRPr="00072CFB">
        <w:rPr>
          <w:rFonts w:ascii="Times New Roman" w:hAnsi="Times New Roman"/>
          <w:bCs/>
          <w:sz w:val="24"/>
          <w:szCs w:val="24"/>
        </w:rPr>
        <w:t>абоче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врем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21D851B1" w14:textId="77777777" w:rsidR="00D94CFC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в</w:t>
      </w:r>
      <w:r w:rsidRPr="00072CFB">
        <w:rPr>
          <w:rFonts w:ascii="Times New Roman" w:hAnsi="Times New Roman"/>
          <w:bCs/>
          <w:sz w:val="24"/>
          <w:szCs w:val="24"/>
        </w:rPr>
        <w:t>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использования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оборудования и электроинструмента (500 у.е. в час).</w:t>
      </w:r>
    </w:p>
    <w:p w14:paraId="02C2BC5C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3C0CCB9" w14:textId="77777777" w:rsidR="00D94CFC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</w:t>
      </w:r>
      <w:r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>
        <w:rPr>
          <w:rFonts w:ascii="Times New Roman" w:hAnsi="Times New Roman"/>
          <w:bCs/>
          <w:sz w:val="24"/>
          <w:szCs w:val="24"/>
        </w:rPr>
        <w:t>ов и культура производства</w:t>
      </w:r>
      <w:r w:rsidRPr="005F1332">
        <w:rPr>
          <w:rFonts w:ascii="Times New Roman" w:hAnsi="Times New Roman"/>
          <w:bCs/>
          <w:sz w:val="24"/>
          <w:szCs w:val="24"/>
        </w:rPr>
        <w:t>:</w:t>
      </w:r>
    </w:p>
    <w:p w14:paraId="167A8AA3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4.1) С</w:t>
      </w:r>
      <w:r w:rsidRPr="00072CFB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 и технологическому эскизу, в части операций и их последовательности, технологических режимов, используемых материалов, оборудования и инструмента.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762546E0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4.2) Ч</w:t>
      </w:r>
      <w:r w:rsidRPr="00837D15">
        <w:rPr>
          <w:rFonts w:ascii="Times New Roman" w:hAnsi="Times New Roman"/>
          <w:bCs/>
          <w:sz w:val="24"/>
          <w:szCs w:val="24"/>
        </w:rPr>
        <w:t>истота на рабочих местах, внешний вид конкурсантов во время соревнований и умение работать с материалами.</w:t>
      </w:r>
    </w:p>
    <w:p w14:paraId="0F1CEEC2" w14:textId="77777777" w:rsidR="00D94CFC" w:rsidRPr="0021690E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4.3) Соблюдение требований техники безопасности и охраны труда, кодекса этики и норм поведения.</w:t>
      </w:r>
    </w:p>
    <w:p w14:paraId="0B9D184E" w14:textId="77777777" w:rsidR="00B747FC" w:rsidRPr="00C522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4BA2734" w14:textId="272637ED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</w:t>
      </w:r>
      <w:r w:rsidR="00BE57F6">
        <w:rPr>
          <w:rFonts w:ascii="Times New Roman" w:hAnsi="Times New Roman"/>
          <w:bCs/>
          <w:i/>
          <w:iCs/>
          <w:sz w:val="24"/>
          <w:szCs w:val="24"/>
        </w:rPr>
        <w:t xml:space="preserve">изготовления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>изделия и подготовки оснастки к последующему использованию берутся конкурсантами со склада в соответствии с заявкой на материалы.</w:t>
      </w:r>
    </w:p>
    <w:p w14:paraId="2E8DB3AD" w14:textId="5D963E7E" w:rsidR="00705AC5" w:rsidRDefault="00705AC5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Раскрой основных и вспомогательных материалов возможен только после</w:t>
      </w:r>
      <w:r w:rsidR="00573E2A" w:rsidRPr="00573E2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573E2A" w:rsidRPr="00055AFB">
        <w:rPr>
          <w:rFonts w:ascii="Times New Roman" w:hAnsi="Times New Roman"/>
          <w:bCs/>
          <w:i/>
          <w:iCs/>
          <w:sz w:val="24"/>
          <w:szCs w:val="24"/>
        </w:rPr>
        <w:t xml:space="preserve">нанесения </w:t>
      </w:r>
      <w:proofErr w:type="spellStart"/>
      <w:r w:rsidR="00573E2A" w:rsidRPr="00055AFB">
        <w:rPr>
          <w:rFonts w:ascii="Times New Roman" w:hAnsi="Times New Roman"/>
          <w:bCs/>
          <w:i/>
          <w:iCs/>
          <w:sz w:val="24"/>
          <w:szCs w:val="24"/>
        </w:rPr>
        <w:t>порозаполнителя</w:t>
      </w:r>
      <w:proofErr w:type="spellEnd"/>
      <w:r w:rsidR="00573E2A" w:rsidRPr="00055AFB">
        <w:rPr>
          <w:rFonts w:ascii="Times New Roman" w:hAnsi="Times New Roman"/>
          <w:bCs/>
          <w:i/>
          <w:iCs/>
          <w:sz w:val="24"/>
          <w:szCs w:val="24"/>
        </w:rPr>
        <w:t xml:space="preserve"> и/или связующего с отвердителем</w:t>
      </w:r>
      <w:r w:rsidR="00573E2A">
        <w:rPr>
          <w:rFonts w:ascii="Times New Roman" w:hAnsi="Times New Roman"/>
          <w:bCs/>
          <w:i/>
          <w:iCs/>
          <w:sz w:val="24"/>
          <w:szCs w:val="24"/>
        </w:rPr>
        <w:t xml:space="preserve"> на поверхность оснастки и помещения ее в печь полимеризации.</w:t>
      </w:r>
    </w:p>
    <w:p w14:paraId="5540C929" w14:textId="44EA18B6" w:rsidR="00573E2A" w:rsidRPr="008F61B9" w:rsidRDefault="00573E2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>Перед помещением собранного и пропитанного пакета в печь полимеризации конкурсант обязан проверить его на герметичность и в случае обнаружения потери герметичности принять меры для предотвращения или устранения последствий утечки вакуума.</w:t>
      </w:r>
    </w:p>
    <w:p w14:paraId="147EB894" w14:textId="0681F75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Рабочее время конкурсанта фиксируется в табели рабочего времени. </w:t>
      </w:r>
      <w:r w:rsidRPr="00C36DF3">
        <w:rPr>
          <w:rFonts w:ascii="Times New Roman" w:hAnsi="Times New Roman"/>
          <w:bCs/>
          <w:i/>
          <w:iCs/>
          <w:sz w:val="24"/>
          <w:szCs w:val="24"/>
        </w:rPr>
        <w:t>Временной интервал между открытием и закрытием рабочего времени должен составлять не менее 10 минут.</w:t>
      </w:r>
    </w:p>
    <w:p w14:paraId="236B34AE" w14:textId="57D195F2" w:rsidR="0037274A" w:rsidRDefault="0037274A" w:rsidP="0037274A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9" w:name="_Hlk100328112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>дрели-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шуруповерта, промышленного фена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пылеудаляющ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а и мобильной установки для вакуумной инфузии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bookmarkEnd w:id="19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при изготовлении </w:t>
      </w:r>
      <w:r>
        <w:rPr>
          <w:rFonts w:ascii="Times New Roman" w:hAnsi="Times New Roman"/>
          <w:bCs/>
          <w:i/>
          <w:iCs/>
          <w:sz w:val="24"/>
          <w:szCs w:val="24"/>
        </w:rPr>
        <w:t>изделия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не учитывается в 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637729">
        <w:rPr>
          <w:bCs/>
          <w:i/>
          <w:iCs/>
        </w:rPr>
        <w:t xml:space="preserve">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42F9D0C4" w14:textId="703C6E08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p w14:paraId="5C7BD291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84C4F">
        <w:rPr>
          <w:rFonts w:ascii="Times New Roman" w:hAnsi="Times New Roman"/>
          <w:bCs/>
          <w:i/>
          <w:iCs/>
          <w:sz w:val="24"/>
          <w:szCs w:val="24"/>
        </w:rPr>
        <w:t>Время работы фрезерного станка с ЧПУ</w:t>
      </w:r>
      <w:r>
        <w:rPr>
          <w:rFonts w:ascii="Times New Roman" w:hAnsi="Times New Roman"/>
          <w:bCs/>
          <w:i/>
          <w:iCs/>
          <w:sz w:val="24"/>
          <w:szCs w:val="24"/>
        </w:rPr>
        <w:t>, 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и электроинструмента фиксируется в табели учета времени использования оборудования и электроинструмента.</w:t>
      </w:r>
      <w:r w:rsidRPr="00A84C4F">
        <w:rPr>
          <w:bCs/>
          <w:i/>
          <w:iCs/>
        </w:rPr>
        <w:t xml:space="preserve"> 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>Время работы фрезерного станка с ЧПУ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считается с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837D15">
        <w:t xml:space="preserve"> </w:t>
      </w:r>
      <w:r w:rsidRPr="00837D15">
        <w:rPr>
          <w:rFonts w:ascii="Times New Roman" w:hAnsi="Times New Roman"/>
          <w:bCs/>
          <w:i/>
          <w:iCs/>
          <w:sz w:val="24"/>
          <w:szCs w:val="24"/>
        </w:rPr>
        <w:t>Время использования электроинструмента фиксируется с момента получения и до возврата в очищенном состоянии.</w:t>
      </w:r>
    </w:p>
    <w:p w14:paraId="1549E57C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F59399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p w14:paraId="3E2C2E59" w14:textId="21E364B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9638C">
        <w:rPr>
          <w:rFonts w:ascii="Times New Roman" w:hAnsi="Times New Roman"/>
          <w:bCs/>
          <w:i/>
          <w:iCs/>
          <w:sz w:val="24"/>
          <w:szCs w:val="24"/>
        </w:rPr>
        <w:t>Установка в печь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полимеризации</w:t>
      </w:r>
      <w:r w:rsidRPr="0039638C">
        <w:rPr>
          <w:rFonts w:ascii="Times New Roman" w:hAnsi="Times New Roman"/>
          <w:bCs/>
          <w:i/>
          <w:iCs/>
          <w:sz w:val="24"/>
          <w:szCs w:val="24"/>
        </w:rPr>
        <w:t xml:space="preserve"> собранного вакуумного пакета допускается только с отсоединенной вакуумной станцией.</w:t>
      </w:r>
    </w:p>
    <w:p w14:paraId="736EE279" w14:textId="77777777" w:rsid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Фрезы для станка с ЧПУ при их повреждении в ходе фрезерования оцениваются по 1500 у.е. за 1 штуку до диаметра хвостовика 6 мм, 3000 </w:t>
      </w:r>
      <w:proofErr w:type="spellStart"/>
      <w:r w:rsidRPr="004D1D25">
        <w:rPr>
          <w:rFonts w:ascii="Times New Roman" w:hAnsi="Times New Roman"/>
          <w:bCs/>
          <w:i/>
          <w:iCs/>
          <w:sz w:val="24"/>
          <w:szCs w:val="24"/>
        </w:rPr>
        <w:t>у.е</w:t>
      </w:r>
      <w:proofErr w:type="spellEnd"/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r>
        <w:rPr>
          <w:rFonts w:ascii="Times New Roman" w:hAnsi="Times New Roman"/>
          <w:bCs/>
          <w:i/>
          <w:iCs/>
          <w:sz w:val="24"/>
          <w:szCs w:val="24"/>
        </w:rPr>
        <w:t>до 10</w:t>
      </w: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мм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61063381" w14:textId="02ED2134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26272CC" w14:textId="182FBB6C" w:rsidR="00D0018F" w:rsidRP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D0018F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выпуклой</w:t>
      </w:r>
      <w:r w:rsidRPr="00D0018F">
        <w:rPr>
          <w:rFonts w:ascii="Times New Roman" w:hAnsi="Times New Roman"/>
          <w:b/>
          <w:sz w:val="24"/>
          <w:szCs w:val="24"/>
        </w:rPr>
        <w:t xml:space="preserve"> поверхности изделия должен быть обозначен центр и нанесены линии, проходящие по центру ребер жесткости. Нанесенная разметка должна быть выполнена белым маркером</w:t>
      </w:r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углекомпозите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r w:rsidR="0047688B">
        <w:rPr>
          <w:rFonts w:ascii="Times New Roman" w:hAnsi="Times New Roman"/>
          <w:b/>
          <w:sz w:val="24"/>
          <w:szCs w:val="24"/>
        </w:rPr>
        <w:t xml:space="preserve">черным маркером – на </w:t>
      </w:r>
      <w:proofErr w:type="spellStart"/>
      <w:r w:rsidR="0047688B">
        <w:rPr>
          <w:rFonts w:ascii="Times New Roman" w:hAnsi="Times New Roman"/>
          <w:b/>
          <w:sz w:val="24"/>
          <w:szCs w:val="24"/>
        </w:rPr>
        <w:t>стеклокомпозите</w:t>
      </w:r>
      <w:proofErr w:type="spellEnd"/>
      <w:r w:rsidRPr="00D0018F">
        <w:rPr>
          <w:rFonts w:ascii="Times New Roman" w:hAnsi="Times New Roman"/>
          <w:b/>
          <w:sz w:val="24"/>
          <w:szCs w:val="24"/>
        </w:rPr>
        <w:t>.</w:t>
      </w:r>
    </w:p>
    <w:p w14:paraId="5E1F8315" w14:textId="36666F41" w:rsid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0018F">
        <w:rPr>
          <w:rFonts w:ascii="Times New Roman" w:hAnsi="Times New Roman"/>
          <w:b/>
          <w:sz w:val="24"/>
          <w:szCs w:val="24"/>
        </w:rPr>
        <w:t xml:space="preserve">Оценка соответствия высоты и внешнего контура изделий чертежу и 3D модели </w:t>
      </w:r>
      <w:r w:rsidR="0047688B" w:rsidRPr="00D0018F">
        <w:rPr>
          <w:rFonts w:ascii="Times New Roman" w:hAnsi="Times New Roman"/>
          <w:b/>
          <w:sz w:val="24"/>
          <w:szCs w:val="24"/>
        </w:rPr>
        <w:t xml:space="preserve">без нанесенной разметки </w:t>
      </w:r>
      <w:r w:rsidRPr="00D0018F">
        <w:rPr>
          <w:rFonts w:ascii="Times New Roman" w:hAnsi="Times New Roman"/>
          <w:b/>
          <w:sz w:val="24"/>
          <w:szCs w:val="24"/>
        </w:rPr>
        <w:t>не производится.</w:t>
      </w:r>
    </w:p>
    <w:p w14:paraId="3A17816C" w14:textId="77777777" w:rsidR="00D0018F" w:rsidRDefault="00D0018F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F2D18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BE1892">
        <w:rPr>
          <w:rFonts w:ascii="Times New Roman" w:hAnsi="Times New Roman"/>
          <w:b/>
          <w:sz w:val="24"/>
          <w:szCs w:val="24"/>
        </w:rPr>
        <w:t>! Конкурсанты обязаны предъявить издели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Pr="00BE1892">
        <w:rPr>
          <w:rFonts w:ascii="Times New Roman" w:hAnsi="Times New Roman"/>
          <w:b/>
          <w:sz w:val="24"/>
          <w:szCs w:val="24"/>
        </w:rPr>
        <w:t>на оценку по готовности.</w:t>
      </w:r>
    </w:p>
    <w:p w14:paraId="0F5BFC16" w14:textId="77777777" w:rsidR="00B747FC" w:rsidRPr="00BE189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6E290A3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BE1892">
        <w:rPr>
          <w:rFonts w:ascii="Times New Roman" w:hAnsi="Times New Roman"/>
          <w:b/>
          <w:sz w:val="24"/>
          <w:szCs w:val="24"/>
        </w:rPr>
        <w:t xml:space="preserve">Конкурсантам, не успевшим </w:t>
      </w:r>
      <w:r>
        <w:rPr>
          <w:rFonts w:ascii="Times New Roman" w:hAnsi="Times New Roman"/>
          <w:b/>
          <w:sz w:val="24"/>
          <w:szCs w:val="24"/>
        </w:rPr>
        <w:t>изготовить изделие</w:t>
      </w:r>
      <w:r w:rsidRPr="00BE18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 времени завершения модуля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D</w:t>
      </w:r>
      <w:proofErr w:type="gramEnd"/>
      <w:r w:rsidRPr="00BE1892">
        <w:rPr>
          <w:rFonts w:ascii="Times New Roman" w:hAnsi="Times New Roman"/>
          <w:b/>
          <w:sz w:val="24"/>
          <w:szCs w:val="24"/>
        </w:rPr>
        <w:t xml:space="preserve"> предоставляется дополнительный час.</w:t>
      </w:r>
    </w:p>
    <w:p w14:paraId="4CD3A357" w14:textId="77777777" w:rsidR="00B747FC" w:rsidRPr="00C36DF3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выполнения модуля 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</w:t>
      </w:r>
      <w:r>
        <w:rPr>
          <w:rFonts w:ascii="Times New Roman" w:hAnsi="Times New Roman"/>
          <w:b/>
          <w:sz w:val="24"/>
          <w:szCs w:val="24"/>
        </w:rPr>
        <w:t xml:space="preserve"> 2 в зависимости от времени сдачи изделия</w:t>
      </w:r>
      <w:r w:rsidRPr="00C36DF3">
        <w:rPr>
          <w:rFonts w:ascii="Times New Roman" w:hAnsi="Times New Roman"/>
          <w:b/>
          <w:sz w:val="24"/>
          <w:szCs w:val="24"/>
        </w:rPr>
        <w:t>:</w:t>
      </w:r>
    </w:p>
    <w:p w14:paraId="6E2E308C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7D0952EE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2</w:t>
      </w: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4167"/>
        <w:gridCol w:w="1559"/>
        <w:gridCol w:w="2164"/>
        <w:gridCol w:w="2163"/>
      </w:tblGrid>
      <w:tr w:rsidR="00B747FC" w:rsidRPr="006702BC" w14:paraId="57E0D284" w14:textId="77777777" w:rsidTr="003347C0">
        <w:tc>
          <w:tcPr>
            <w:tcW w:w="2072" w:type="pct"/>
            <w:vAlign w:val="center"/>
          </w:tcPr>
          <w:p w14:paraId="69BF8033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775" w:type="pct"/>
            <w:vAlign w:val="center"/>
          </w:tcPr>
          <w:p w14:paraId="72A61B96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модуля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D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изделие сдано </w:t>
            </w:r>
          </w:p>
        </w:tc>
        <w:tc>
          <w:tcPr>
            <w:tcW w:w="1076" w:type="pct"/>
            <w:vAlign w:val="center"/>
          </w:tcPr>
          <w:p w14:paraId="697D3B62" w14:textId="5A5CBF98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До завершения предоставленного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дополнительного часа изделие сдано </w:t>
            </w:r>
          </w:p>
        </w:tc>
        <w:tc>
          <w:tcPr>
            <w:tcW w:w="1076" w:type="pct"/>
            <w:vAlign w:val="center"/>
          </w:tcPr>
          <w:p w14:paraId="045BFC0B" w14:textId="332F087B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После предоставленного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дополнительного часа изделие отсутствует</w:t>
            </w:r>
          </w:p>
        </w:tc>
      </w:tr>
      <w:tr w:rsidR="00B747FC" w:rsidRPr="006702BC" w14:paraId="05460292" w14:textId="77777777" w:rsidTr="003347C0">
        <w:tc>
          <w:tcPr>
            <w:tcW w:w="2072" w:type="pct"/>
            <w:vAlign w:val="center"/>
          </w:tcPr>
          <w:p w14:paraId="66F8E559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lastRenderedPageBreak/>
              <w:t>Полуфабрикат изделия, снятый с оснастки</w:t>
            </w:r>
          </w:p>
        </w:tc>
        <w:tc>
          <w:tcPr>
            <w:tcW w:w="775" w:type="pct"/>
            <w:vAlign w:val="center"/>
          </w:tcPr>
          <w:p w14:paraId="75836789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4D27FBAA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1EE7D35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5DE10E11" w14:textId="77777777" w:rsidTr="003347C0">
        <w:tc>
          <w:tcPr>
            <w:tcW w:w="2072" w:type="pct"/>
            <w:vAlign w:val="center"/>
          </w:tcPr>
          <w:p w14:paraId="69DD43DF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Изделие, готовое для проведения испытаний</w:t>
            </w:r>
            <w:r w:rsidRPr="006702BC">
              <w:rPr>
                <w:rFonts w:ascii="Times New Roman" w:hAnsi="Times New Roman"/>
                <w:bCs/>
                <w:sz w:val="20"/>
                <w:szCs w:val="20"/>
              </w:rPr>
              <w:t xml:space="preserve"> на соответствие конкурсному заданию</w:t>
            </w:r>
          </w:p>
        </w:tc>
        <w:tc>
          <w:tcPr>
            <w:tcW w:w="775" w:type="pct"/>
            <w:vAlign w:val="center"/>
          </w:tcPr>
          <w:p w14:paraId="6881C1FD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4FBEA0A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F4E6762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088C9FA0" w14:textId="77777777" w:rsidTr="003347C0">
        <w:tc>
          <w:tcPr>
            <w:tcW w:w="2072" w:type="pct"/>
            <w:vAlign w:val="center"/>
          </w:tcPr>
          <w:p w14:paraId="1DE5787F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Стоимость изготовления изделия</w:t>
            </w:r>
          </w:p>
        </w:tc>
        <w:tc>
          <w:tcPr>
            <w:tcW w:w="775" w:type="pct"/>
            <w:vAlign w:val="center"/>
          </w:tcPr>
          <w:p w14:paraId="074C5D35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7A06F28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76" w:type="pct"/>
            <w:vAlign w:val="center"/>
          </w:tcPr>
          <w:p w14:paraId="00D50E27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68E1CF72" w14:textId="77777777" w:rsidTr="003347C0">
        <w:tc>
          <w:tcPr>
            <w:tcW w:w="2072" w:type="pct"/>
            <w:vAlign w:val="center"/>
          </w:tcPr>
          <w:p w14:paraId="15D46C1C" w14:textId="1FFCCE63" w:rsidR="00B747FC" w:rsidRPr="006702BC" w:rsidRDefault="00744876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876">
              <w:rPr>
                <w:rFonts w:ascii="Times New Roman" w:hAnsi="Times New Roman"/>
                <w:sz w:val="20"/>
                <w:szCs w:val="20"/>
              </w:rPr>
              <w:t>Контроль технологических процессов и культура производства</w:t>
            </w:r>
          </w:p>
        </w:tc>
        <w:tc>
          <w:tcPr>
            <w:tcW w:w="775" w:type="pct"/>
            <w:vAlign w:val="center"/>
          </w:tcPr>
          <w:p w14:paraId="114428E2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7EE1127E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76" w:type="pct"/>
            <w:vAlign w:val="center"/>
          </w:tcPr>
          <w:p w14:paraId="1B8F70A9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39E03044" w14:textId="506B2603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bookmarkEnd w:id="8"/>
    <w:p w14:paraId="4DA7CC1F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62F6B">
        <w:rPr>
          <w:rFonts w:ascii="Times New Roman" w:hAnsi="Times New Roman"/>
          <w:b/>
          <w:bCs/>
          <w:i/>
          <w:sz w:val="24"/>
          <w:szCs w:val="24"/>
        </w:rPr>
        <w:t xml:space="preserve">Порядок и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дополнительные </w:t>
      </w:r>
      <w:r w:rsidRPr="00962F6B">
        <w:rPr>
          <w:rFonts w:ascii="Times New Roman" w:hAnsi="Times New Roman"/>
          <w:b/>
          <w:bCs/>
          <w:i/>
          <w:sz w:val="24"/>
          <w:szCs w:val="24"/>
        </w:rPr>
        <w:t>условия допуска к испытаниям на соответствие требованиям конкурсного задания.</w:t>
      </w:r>
    </w:p>
    <w:p w14:paraId="394EB15B" w14:textId="77777777" w:rsidR="00D94CFC" w:rsidRPr="00962F6B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AF6BFB6" w14:textId="77777777" w:rsidR="00D94CFC" w:rsidRPr="00853ADF" w:rsidRDefault="00D94CFC" w:rsidP="00D94CFC">
      <w:pPr>
        <w:pStyle w:val="a5"/>
        <w:numPr>
          <w:ilvl w:val="0"/>
          <w:numId w:val="31"/>
        </w:numPr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53ADF">
        <w:rPr>
          <w:rFonts w:ascii="Times New Roman" w:hAnsi="Times New Roman"/>
          <w:sz w:val="24"/>
          <w:szCs w:val="24"/>
        </w:rPr>
        <w:t>Изделия, не соответствующие требованию 1 к конкурсному изделию, не оцениваются по всем модулям.</w:t>
      </w:r>
    </w:p>
    <w:p w14:paraId="07255FD2" w14:textId="77777777" w:rsidR="00D94CFC" w:rsidRDefault="00D94CFC" w:rsidP="00D94CFC">
      <w:pPr>
        <w:pStyle w:val="a5"/>
        <w:numPr>
          <w:ilvl w:val="0"/>
          <w:numId w:val="31"/>
        </w:numPr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53ADF">
        <w:rPr>
          <w:rFonts w:ascii="Times New Roman" w:hAnsi="Times New Roman"/>
          <w:sz w:val="24"/>
          <w:szCs w:val="24"/>
        </w:rPr>
        <w:t xml:space="preserve">Изделия, не соответствующие требованиям </w:t>
      </w:r>
      <w:r>
        <w:rPr>
          <w:rFonts w:ascii="Times New Roman" w:hAnsi="Times New Roman"/>
          <w:sz w:val="24"/>
          <w:szCs w:val="24"/>
        </w:rPr>
        <w:t>2</w:t>
      </w:r>
      <w:r w:rsidRPr="00853ADF">
        <w:rPr>
          <w:rFonts w:ascii="Times New Roman" w:hAnsi="Times New Roman"/>
          <w:sz w:val="24"/>
          <w:szCs w:val="24"/>
        </w:rPr>
        <w:t xml:space="preserve"> – 4 к конкурсному изделию, не допускаются к испытаниям статической нагрузкой, а также не оцениваются по массе и стоимости.</w:t>
      </w:r>
    </w:p>
    <w:p w14:paraId="411C68A4" w14:textId="7D1E26AA" w:rsidR="000A1DA8" w:rsidRDefault="000A1DA8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caps/>
          <w:sz w:val="28"/>
          <w:szCs w:val="28"/>
        </w:rPr>
      </w:pPr>
    </w:p>
    <w:sectPr w:rsidR="000A1DA8" w:rsidSect="00A67174">
      <w:footerReference w:type="default" r:id="rId9"/>
      <w:headerReference w:type="first" r:id="rId10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0AC4" w14:textId="77777777" w:rsidR="002455CC" w:rsidRDefault="002455CC">
      <w:r>
        <w:separator/>
      </w:r>
    </w:p>
  </w:endnote>
  <w:endnote w:type="continuationSeparator" w:id="0">
    <w:p w14:paraId="7D035BAC" w14:textId="77777777" w:rsidR="002455CC" w:rsidRDefault="0024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3"/>
      <w:gridCol w:w="3840"/>
    </w:tblGrid>
    <w:tr w:rsidR="005A1EE8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5A1EE8" w:rsidRPr="00832EBB" w:rsidRDefault="005A1EE8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5A1EE8" w:rsidRPr="00832EBB" w:rsidRDefault="005A1EE8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5A1EE8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45DAC7A3" w:rsidR="005A1EE8" w:rsidRPr="009955F8" w:rsidRDefault="005A1EE8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Компетенция «Технологии композитов»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478B15F" w:rsidR="005A1EE8" w:rsidRPr="00832EBB" w:rsidRDefault="005A1EE8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80D10">
            <w:rPr>
              <w:caps/>
              <w:noProof/>
              <w:sz w:val="18"/>
              <w:szCs w:val="18"/>
            </w:rPr>
            <w:t>18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5A1EE8" w:rsidRDefault="005A1E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2012" w14:textId="77777777" w:rsidR="002455CC" w:rsidRDefault="002455CC">
      <w:r>
        <w:separator/>
      </w:r>
    </w:p>
  </w:footnote>
  <w:footnote w:type="continuationSeparator" w:id="0">
    <w:p w14:paraId="39C34F9D" w14:textId="77777777" w:rsidR="002455CC" w:rsidRDefault="00245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D6942" w14:textId="38440070" w:rsidR="005A1EE8" w:rsidRDefault="005A1EE8" w:rsidP="00A67174">
    <w:pPr>
      <w:pStyle w:val="a8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470811"/>
    <w:multiLevelType w:val="hybridMultilevel"/>
    <w:tmpl w:val="FA1A4B86"/>
    <w:lvl w:ilvl="0" w:tplc="166A3594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85114"/>
    <w:multiLevelType w:val="hybridMultilevel"/>
    <w:tmpl w:val="E2323272"/>
    <w:lvl w:ilvl="0" w:tplc="FFFFFFFF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3B4D5C"/>
    <w:multiLevelType w:val="hybridMultilevel"/>
    <w:tmpl w:val="E9B44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9137A"/>
    <w:multiLevelType w:val="hybridMultilevel"/>
    <w:tmpl w:val="9DDEE8F0"/>
    <w:lvl w:ilvl="0" w:tplc="E7B0F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9D21D0"/>
    <w:multiLevelType w:val="hybridMultilevel"/>
    <w:tmpl w:val="946A4EDE"/>
    <w:lvl w:ilvl="0" w:tplc="EFF062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C1D81"/>
    <w:multiLevelType w:val="hybridMultilevel"/>
    <w:tmpl w:val="C3E49EC0"/>
    <w:lvl w:ilvl="0" w:tplc="0B540D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ED2779"/>
    <w:multiLevelType w:val="hybridMultilevel"/>
    <w:tmpl w:val="C0F895D2"/>
    <w:lvl w:ilvl="0" w:tplc="E132C2C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123B97"/>
    <w:multiLevelType w:val="hybridMultilevel"/>
    <w:tmpl w:val="E2323272"/>
    <w:lvl w:ilvl="0" w:tplc="DB7E175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86992334">
    <w:abstractNumId w:val="19"/>
  </w:num>
  <w:num w:numId="2" w16cid:durableId="488255829">
    <w:abstractNumId w:val="9"/>
  </w:num>
  <w:num w:numId="3" w16cid:durableId="823162925">
    <w:abstractNumId w:val="14"/>
  </w:num>
  <w:num w:numId="4" w16cid:durableId="383674601">
    <w:abstractNumId w:val="13"/>
  </w:num>
  <w:num w:numId="5" w16cid:durableId="1888028528">
    <w:abstractNumId w:val="8"/>
  </w:num>
  <w:num w:numId="6" w16cid:durableId="834802099">
    <w:abstractNumId w:val="1"/>
  </w:num>
  <w:num w:numId="7" w16cid:durableId="1988241709">
    <w:abstractNumId w:val="6"/>
  </w:num>
  <w:num w:numId="8" w16cid:durableId="629701243">
    <w:abstractNumId w:val="7"/>
  </w:num>
  <w:num w:numId="9" w16cid:durableId="704598893">
    <w:abstractNumId w:val="27"/>
  </w:num>
  <w:num w:numId="10" w16cid:durableId="1194809336">
    <w:abstractNumId w:val="18"/>
  </w:num>
  <w:num w:numId="11" w16cid:durableId="331376181">
    <w:abstractNumId w:val="12"/>
  </w:num>
  <w:num w:numId="12" w16cid:durableId="977877826">
    <w:abstractNumId w:val="26"/>
  </w:num>
  <w:num w:numId="13" w16cid:durableId="388503496">
    <w:abstractNumId w:val="28"/>
  </w:num>
  <w:num w:numId="14" w16cid:durableId="2106925271">
    <w:abstractNumId w:val="0"/>
  </w:num>
  <w:num w:numId="15" w16cid:durableId="1291403748">
    <w:abstractNumId w:val="23"/>
  </w:num>
  <w:num w:numId="16" w16cid:durableId="1854420545">
    <w:abstractNumId w:val="22"/>
  </w:num>
  <w:num w:numId="17" w16cid:durableId="1369640661">
    <w:abstractNumId w:val="5"/>
  </w:num>
  <w:num w:numId="18" w16cid:durableId="62341697">
    <w:abstractNumId w:val="15"/>
  </w:num>
  <w:num w:numId="19" w16cid:durableId="1984505674">
    <w:abstractNumId w:val="30"/>
  </w:num>
  <w:num w:numId="20" w16cid:durableId="1844590479">
    <w:abstractNumId w:val="17"/>
  </w:num>
  <w:num w:numId="21" w16cid:durableId="1116868144">
    <w:abstractNumId w:val="21"/>
  </w:num>
  <w:num w:numId="22" w16cid:durableId="938369911">
    <w:abstractNumId w:val="29"/>
  </w:num>
  <w:num w:numId="23" w16cid:durableId="900599211">
    <w:abstractNumId w:val="20"/>
  </w:num>
  <w:num w:numId="24" w16cid:durableId="1830367595">
    <w:abstractNumId w:val="24"/>
  </w:num>
  <w:num w:numId="25" w16cid:durableId="1610039982">
    <w:abstractNumId w:val="25"/>
  </w:num>
  <w:num w:numId="26" w16cid:durableId="952175416">
    <w:abstractNumId w:val="2"/>
  </w:num>
  <w:num w:numId="27" w16cid:durableId="1542159697">
    <w:abstractNumId w:val="11"/>
  </w:num>
  <w:num w:numId="28" w16cid:durableId="413164560">
    <w:abstractNumId w:val="16"/>
  </w:num>
  <w:num w:numId="29" w16cid:durableId="1834181470">
    <w:abstractNumId w:val="4"/>
  </w:num>
  <w:num w:numId="30" w16cid:durableId="61223108">
    <w:abstractNumId w:val="3"/>
  </w:num>
  <w:num w:numId="31" w16cid:durableId="98575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01C39"/>
    <w:rsid w:val="00007AA6"/>
    <w:rsid w:val="00010AB5"/>
    <w:rsid w:val="00011657"/>
    <w:rsid w:val="00015D3F"/>
    <w:rsid w:val="00033124"/>
    <w:rsid w:val="00055AFB"/>
    <w:rsid w:val="0006034D"/>
    <w:rsid w:val="00066DE8"/>
    <w:rsid w:val="00072CFB"/>
    <w:rsid w:val="00074DF4"/>
    <w:rsid w:val="000766A8"/>
    <w:rsid w:val="000767C1"/>
    <w:rsid w:val="00084825"/>
    <w:rsid w:val="000901B4"/>
    <w:rsid w:val="00095147"/>
    <w:rsid w:val="00097173"/>
    <w:rsid w:val="00097404"/>
    <w:rsid w:val="000A1DA8"/>
    <w:rsid w:val="000A78F8"/>
    <w:rsid w:val="000B3328"/>
    <w:rsid w:val="000B53F4"/>
    <w:rsid w:val="000C0735"/>
    <w:rsid w:val="000C2846"/>
    <w:rsid w:val="000C2AEF"/>
    <w:rsid w:val="000D23B6"/>
    <w:rsid w:val="000D6816"/>
    <w:rsid w:val="000E0E02"/>
    <w:rsid w:val="000F08C0"/>
    <w:rsid w:val="000F5F3F"/>
    <w:rsid w:val="000F63EA"/>
    <w:rsid w:val="001006C4"/>
    <w:rsid w:val="00106219"/>
    <w:rsid w:val="0011114E"/>
    <w:rsid w:val="00116534"/>
    <w:rsid w:val="001177C5"/>
    <w:rsid w:val="001237C6"/>
    <w:rsid w:val="0012520C"/>
    <w:rsid w:val="001315F9"/>
    <w:rsid w:val="00137CF7"/>
    <w:rsid w:val="00144597"/>
    <w:rsid w:val="001505C6"/>
    <w:rsid w:val="001535AB"/>
    <w:rsid w:val="00163DD8"/>
    <w:rsid w:val="00170FE4"/>
    <w:rsid w:val="00172020"/>
    <w:rsid w:val="00172314"/>
    <w:rsid w:val="00173D8D"/>
    <w:rsid w:val="0018505D"/>
    <w:rsid w:val="00186E11"/>
    <w:rsid w:val="001A4F4D"/>
    <w:rsid w:val="001B662E"/>
    <w:rsid w:val="001C0750"/>
    <w:rsid w:val="001C517A"/>
    <w:rsid w:val="001C5693"/>
    <w:rsid w:val="001C5D19"/>
    <w:rsid w:val="001C762A"/>
    <w:rsid w:val="001D125D"/>
    <w:rsid w:val="001D37EC"/>
    <w:rsid w:val="001E17D7"/>
    <w:rsid w:val="001E17E8"/>
    <w:rsid w:val="001E2B77"/>
    <w:rsid w:val="001E4487"/>
    <w:rsid w:val="001E4AEC"/>
    <w:rsid w:val="001E65BA"/>
    <w:rsid w:val="0020178B"/>
    <w:rsid w:val="002047EC"/>
    <w:rsid w:val="00204EA0"/>
    <w:rsid w:val="00211139"/>
    <w:rsid w:val="00211BFC"/>
    <w:rsid w:val="002151E9"/>
    <w:rsid w:val="0021690E"/>
    <w:rsid w:val="002176C5"/>
    <w:rsid w:val="002223A9"/>
    <w:rsid w:val="00223504"/>
    <w:rsid w:val="0022405A"/>
    <w:rsid w:val="002334A2"/>
    <w:rsid w:val="00240A7B"/>
    <w:rsid w:val="0024242B"/>
    <w:rsid w:val="002455CC"/>
    <w:rsid w:val="0025105C"/>
    <w:rsid w:val="00252BB8"/>
    <w:rsid w:val="0025385E"/>
    <w:rsid w:val="002548AC"/>
    <w:rsid w:val="00262C70"/>
    <w:rsid w:val="0026772C"/>
    <w:rsid w:val="00270339"/>
    <w:rsid w:val="00271266"/>
    <w:rsid w:val="002716CB"/>
    <w:rsid w:val="00290E92"/>
    <w:rsid w:val="002929CF"/>
    <w:rsid w:val="002B0559"/>
    <w:rsid w:val="002B1D26"/>
    <w:rsid w:val="002C1E51"/>
    <w:rsid w:val="002D0397"/>
    <w:rsid w:val="002D0BA4"/>
    <w:rsid w:val="002D2CC9"/>
    <w:rsid w:val="002D3A5B"/>
    <w:rsid w:val="002E1009"/>
    <w:rsid w:val="002E1914"/>
    <w:rsid w:val="002F0115"/>
    <w:rsid w:val="002F7379"/>
    <w:rsid w:val="003161AE"/>
    <w:rsid w:val="00321037"/>
    <w:rsid w:val="00323D67"/>
    <w:rsid w:val="00327063"/>
    <w:rsid w:val="003347C0"/>
    <w:rsid w:val="00342803"/>
    <w:rsid w:val="0035067A"/>
    <w:rsid w:val="00350BEF"/>
    <w:rsid w:val="003637AD"/>
    <w:rsid w:val="003653A5"/>
    <w:rsid w:val="00367ECB"/>
    <w:rsid w:val="0037274A"/>
    <w:rsid w:val="00383A97"/>
    <w:rsid w:val="00384F61"/>
    <w:rsid w:val="00385AB9"/>
    <w:rsid w:val="00387E99"/>
    <w:rsid w:val="0039638C"/>
    <w:rsid w:val="00397910"/>
    <w:rsid w:val="003A072F"/>
    <w:rsid w:val="003A4FB0"/>
    <w:rsid w:val="003B2EC4"/>
    <w:rsid w:val="003C284C"/>
    <w:rsid w:val="003D34AD"/>
    <w:rsid w:val="003D52D0"/>
    <w:rsid w:val="003D66EC"/>
    <w:rsid w:val="003D7F11"/>
    <w:rsid w:val="003E0592"/>
    <w:rsid w:val="003E121F"/>
    <w:rsid w:val="003E14EF"/>
    <w:rsid w:val="003E2FD4"/>
    <w:rsid w:val="003E6E97"/>
    <w:rsid w:val="003F07DC"/>
    <w:rsid w:val="003F106A"/>
    <w:rsid w:val="003F1E76"/>
    <w:rsid w:val="0040722E"/>
    <w:rsid w:val="00412919"/>
    <w:rsid w:val="00415E6B"/>
    <w:rsid w:val="00416AFE"/>
    <w:rsid w:val="004241FF"/>
    <w:rsid w:val="00425D35"/>
    <w:rsid w:val="00426E52"/>
    <w:rsid w:val="004317EE"/>
    <w:rsid w:val="00441ACD"/>
    <w:rsid w:val="00443AD6"/>
    <w:rsid w:val="00443C1F"/>
    <w:rsid w:val="004471D3"/>
    <w:rsid w:val="004501AE"/>
    <w:rsid w:val="00452EA3"/>
    <w:rsid w:val="004537FC"/>
    <w:rsid w:val="00457306"/>
    <w:rsid w:val="00470DEC"/>
    <w:rsid w:val="00473445"/>
    <w:rsid w:val="00473807"/>
    <w:rsid w:val="0047688B"/>
    <w:rsid w:val="00476D40"/>
    <w:rsid w:val="00487635"/>
    <w:rsid w:val="00490D24"/>
    <w:rsid w:val="004927FD"/>
    <w:rsid w:val="00494884"/>
    <w:rsid w:val="00496EA1"/>
    <w:rsid w:val="0049716C"/>
    <w:rsid w:val="004A1455"/>
    <w:rsid w:val="004A3880"/>
    <w:rsid w:val="004A4239"/>
    <w:rsid w:val="004A5EF4"/>
    <w:rsid w:val="004C4329"/>
    <w:rsid w:val="004D1D25"/>
    <w:rsid w:val="004D39FC"/>
    <w:rsid w:val="004E0F04"/>
    <w:rsid w:val="004E1B4C"/>
    <w:rsid w:val="004E2A66"/>
    <w:rsid w:val="004E38DC"/>
    <w:rsid w:val="004E4D4E"/>
    <w:rsid w:val="004E607B"/>
    <w:rsid w:val="004E7747"/>
    <w:rsid w:val="004F2930"/>
    <w:rsid w:val="004F334D"/>
    <w:rsid w:val="004F6E4D"/>
    <w:rsid w:val="005168D3"/>
    <w:rsid w:val="00516C68"/>
    <w:rsid w:val="00516CC8"/>
    <w:rsid w:val="005204AB"/>
    <w:rsid w:val="00521089"/>
    <w:rsid w:val="0052317B"/>
    <w:rsid w:val="00523C41"/>
    <w:rsid w:val="00524F6C"/>
    <w:rsid w:val="0052736E"/>
    <w:rsid w:val="0053564B"/>
    <w:rsid w:val="005430BC"/>
    <w:rsid w:val="005452A9"/>
    <w:rsid w:val="00555BC1"/>
    <w:rsid w:val="00556A86"/>
    <w:rsid w:val="005633F5"/>
    <w:rsid w:val="00566510"/>
    <w:rsid w:val="0056750F"/>
    <w:rsid w:val="00571A57"/>
    <w:rsid w:val="0057283F"/>
    <w:rsid w:val="00573E2A"/>
    <w:rsid w:val="0057423F"/>
    <w:rsid w:val="005929F6"/>
    <w:rsid w:val="005A0610"/>
    <w:rsid w:val="005A1EE8"/>
    <w:rsid w:val="005A39BD"/>
    <w:rsid w:val="005A7422"/>
    <w:rsid w:val="005A767F"/>
    <w:rsid w:val="005B19E9"/>
    <w:rsid w:val="005B3015"/>
    <w:rsid w:val="005B31FD"/>
    <w:rsid w:val="005B3AFC"/>
    <w:rsid w:val="005B4F73"/>
    <w:rsid w:val="005B6AFF"/>
    <w:rsid w:val="005C36D2"/>
    <w:rsid w:val="005E16C4"/>
    <w:rsid w:val="005E51CA"/>
    <w:rsid w:val="005F1332"/>
    <w:rsid w:val="005F15EB"/>
    <w:rsid w:val="00600385"/>
    <w:rsid w:val="00601155"/>
    <w:rsid w:val="00601510"/>
    <w:rsid w:val="00602EBA"/>
    <w:rsid w:val="00606365"/>
    <w:rsid w:val="00611008"/>
    <w:rsid w:val="006151AB"/>
    <w:rsid w:val="00625B44"/>
    <w:rsid w:val="00631681"/>
    <w:rsid w:val="006330A5"/>
    <w:rsid w:val="00637729"/>
    <w:rsid w:val="00637FB7"/>
    <w:rsid w:val="00641698"/>
    <w:rsid w:val="006509F0"/>
    <w:rsid w:val="0065212C"/>
    <w:rsid w:val="00652E8C"/>
    <w:rsid w:val="00655552"/>
    <w:rsid w:val="00662CD2"/>
    <w:rsid w:val="006641EB"/>
    <w:rsid w:val="00665F2F"/>
    <w:rsid w:val="00666C72"/>
    <w:rsid w:val="006702BC"/>
    <w:rsid w:val="00674168"/>
    <w:rsid w:val="00676937"/>
    <w:rsid w:val="00676F1D"/>
    <w:rsid w:val="00681B57"/>
    <w:rsid w:val="006932C0"/>
    <w:rsid w:val="006A0522"/>
    <w:rsid w:val="006A40DD"/>
    <w:rsid w:val="006A7AC8"/>
    <w:rsid w:val="006B117A"/>
    <w:rsid w:val="006B2815"/>
    <w:rsid w:val="006B595E"/>
    <w:rsid w:val="006C50A5"/>
    <w:rsid w:val="006C5C44"/>
    <w:rsid w:val="006E0718"/>
    <w:rsid w:val="006E1059"/>
    <w:rsid w:val="007047BB"/>
    <w:rsid w:val="00705AC5"/>
    <w:rsid w:val="00712782"/>
    <w:rsid w:val="00721023"/>
    <w:rsid w:val="00740FE5"/>
    <w:rsid w:val="00744876"/>
    <w:rsid w:val="00747919"/>
    <w:rsid w:val="00750E3D"/>
    <w:rsid w:val="00752EB2"/>
    <w:rsid w:val="0075575E"/>
    <w:rsid w:val="007557F6"/>
    <w:rsid w:val="00757CBB"/>
    <w:rsid w:val="00761328"/>
    <w:rsid w:val="00762227"/>
    <w:rsid w:val="00772CB1"/>
    <w:rsid w:val="00774347"/>
    <w:rsid w:val="00783030"/>
    <w:rsid w:val="007A3C8E"/>
    <w:rsid w:val="007A3EB0"/>
    <w:rsid w:val="007A720C"/>
    <w:rsid w:val="007B2E66"/>
    <w:rsid w:val="007B33D5"/>
    <w:rsid w:val="007B5D92"/>
    <w:rsid w:val="007B7F02"/>
    <w:rsid w:val="007C0128"/>
    <w:rsid w:val="007C2CE2"/>
    <w:rsid w:val="007C4015"/>
    <w:rsid w:val="007E4D24"/>
    <w:rsid w:val="007E4FF6"/>
    <w:rsid w:val="007E73A4"/>
    <w:rsid w:val="007F2494"/>
    <w:rsid w:val="007F6831"/>
    <w:rsid w:val="0081178A"/>
    <w:rsid w:val="00811EE2"/>
    <w:rsid w:val="00816CAF"/>
    <w:rsid w:val="0082021A"/>
    <w:rsid w:val="00822E1A"/>
    <w:rsid w:val="00832DD7"/>
    <w:rsid w:val="00834696"/>
    <w:rsid w:val="0083696F"/>
    <w:rsid w:val="008373D5"/>
    <w:rsid w:val="00837D15"/>
    <w:rsid w:val="008422AC"/>
    <w:rsid w:val="00876439"/>
    <w:rsid w:val="0087714A"/>
    <w:rsid w:val="0088037F"/>
    <w:rsid w:val="00893244"/>
    <w:rsid w:val="0089686B"/>
    <w:rsid w:val="008A0283"/>
    <w:rsid w:val="008A611B"/>
    <w:rsid w:val="008A69D6"/>
    <w:rsid w:val="008B2202"/>
    <w:rsid w:val="008B324C"/>
    <w:rsid w:val="008B7060"/>
    <w:rsid w:val="008B738D"/>
    <w:rsid w:val="008B756D"/>
    <w:rsid w:val="008C0984"/>
    <w:rsid w:val="008C09A5"/>
    <w:rsid w:val="008C49B9"/>
    <w:rsid w:val="008D369A"/>
    <w:rsid w:val="008D3F31"/>
    <w:rsid w:val="008D4A7E"/>
    <w:rsid w:val="008D5FC9"/>
    <w:rsid w:val="008D7E30"/>
    <w:rsid w:val="008F5344"/>
    <w:rsid w:val="008F61B9"/>
    <w:rsid w:val="00901EF5"/>
    <w:rsid w:val="00902A36"/>
    <w:rsid w:val="00903DB6"/>
    <w:rsid w:val="0090558E"/>
    <w:rsid w:val="009126ED"/>
    <w:rsid w:val="0092081F"/>
    <w:rsid w:val="00922F1C"/>
    <w:rsid w:val="0092679C"/>
    <w:rsid w:val="00931A89"/>
    <w:rsid w:val="009345B5"/>
    <w:rsid w:val="00936A8B"/>
    <w:rsid w:val="00951E19"/>
    <w:rsid w:val="00953479"/>
    <w:rsid w:val="00962F6B"/>
    <w:rsid w:val="00970868"/>
    <w:rsid w:val="00974210"/>
    <w:rsid w:val="00981145"/>
    <w:rsid w:val="00981822"/>
    <w:rsid w:val="00981EAE"/>
    <w:rsid w:val="00982020"/>
    <w:rsid w:val="00982282"/>
    <w:rsid w:val="00984D95"/>
    <w:rsid w:val="009866B5"/>
    <w:rsid w:val="00991922"/>
    <w:rsid w:val="009947D0"/>
    <w:rsid w:val="00996582"/>
    <w:rsid w:val="009A3DF0"/>
    <w:rsid w:val="009A4656"/>
    <w:rsid w:val="009B5C35"/>
    <w:rsid w:val="009B6E91"/>
    <w:rsid w:val="009C1789"/>
    <w:rsid w:val="009C4637"/>
    <w:rsid w:val="009D0D7A"/>
    <w:rsid w:val="009D2126"/>
    <w:rsid w:val="009D4CB9"/>
    <w:rsid w:val="009D5707"/>
    <w:rsid w:val="009E1E4F"/>
    <w:rsid w:val="009E77F4"/>
    <w:rsid w:val="009F008A"/>
    <w:rsid w:val="009F0323"/>
    <w:rsid w:val="009F6F7F"/>
    <w:rsid w:val="009F749E"/>
    <w:rsid w:val="00A0049C"/>
    <w:rsid w:val="00A0324A"/>
    <w:rsid w:val="00A049CE"/>
    <w:rsid w:val="00A135BA"/>
    <w:rsid w:val="00A13BE1"/>
    <w:rsid w:val="00A14D8E"/>
    <w:rsid w:val="00A24BDD"/>
    <w:rsid w:val="00A35EA3"/>
    <w:rsid w:val="00A36903"/>
    <w:rsid w:val="00A36AC6"/>
    <w:rsid w:val="00A406A7"/>
    <w:rsid w:val="00A521CF"/>
    <w:rsid w:val="00A67174"/>
    <w:rsid w:val="00A712E1"/>
    <w:rsid w:val="00A725E7"/>
    <w:rsid w:val="00A81D84"/>
    <w:rsid w:val="00A84C4F"/>
    <w:rsid w:val="00A8637C"/>
    <w:rsid w:val="00A93F63"/>
    <w:rsid w:val="00A95427"/>
    <w:rsid w:val="00A95F04"/>
    <w:rsid w:val="00AA0D5E"/>
    <w:rsid w:val="00AA510B"/>
    <w:rsid w:val="00AA6391"/>
    <w:rsid w:val="00AD22C3"/>
    <w:rsid w:val="00AD3D2A"/>
    <w:rsid w:val="00AE1B88"/>
    <w:rsid w:val="00AF0E34"/>
    <w:rsid w:val="00B00D0D"/>
    <w:rsid w:val="00B165AD"/>
    <w:rsid w:val="00B173CB"/>
    <w:rsid w:val="00B425F5"/>
    <w:rsid w:val="00B509A6"/>
    <w:rsid w:val="00B539EF"/>
    <w:rsid w:val="00B53E0B"/>
    <w:rsid w:val="00B555AD"/>
    <w:rsid w:val="00B556FA"/>
    <w:rsid w:val="00B56D52"/>
    <w:rsid w:val="00B57C0B"/>
    <w:rsid w:val="00B62BF7"/>
    <w:rsid w:val="00B64E2F"/>
    <w:rsid w:val="00B73BF9"/>
    <w:rsid w:val="00B73D81"/>
    <w:rsid w:val="00B73E0A"/>
    <w:rsid w:val="00B747FC"/>
    <w:rsid w:val="00B75487"/>
    <w:rsid w:val="00B8031D"/>
    <w:rsid w:val="00B835F4"/>
    <w:rsid w:val="00B961BC"/>
    <w:rsid w:val="00BA22B5"/>
    <w:rsid w:val="00BA5866"/>
    <w:rsid w:val="00BB7B25"/>
    <w:rsid w:val="00BC0E0E"/>
    <w:rsid w:val="00BC0F6C"/>
    <w:rsid w:val="00BC3E44"/>
    <w:rsid w:val="00BD0056"/>
    <w:rsid w:val="00BD1AB8"/>
    <w:rsid w:val="00BD2F82"/>
    <w:rsid w:val="00BD7CA2"/>
    <w:rsid w:val="00BE1892"/>
    <w:rsid w:val="00BE42F6"/>
    <w:rsid w:val="00BE57F6"/>
    <w:rsid w:val="00BE6BFC"/>
    <w:rsid w:val="00BF4D6B"/>
    <w:rsid w:val="00BF612B"/>
    <w:rsid w:val="00BF6513"/>
    <w:rsid w:val="00C0130D"/>
    <w:rsid w:val="00C122D8"/>
    <w:rsid w:val="00C1456D"/>
    <w:rsid w:val="00C17E65"/>
    <w:rsid w:val="00C270D6"/>
    <w:rsid w:val="00C31230"/>
    <w:rsid w:val="00C36DF3"/>
    <w:rsid w:val="00C37E0C"/>
    <w:rsid w:val="00C40B2F"/>
    <w:rsid w:val="00C43CE3"/>
    <w:rsid w:val="00C446F1"/>
    <w:rsid w:val="00C506DD"/>
    <w:rsid w:val="00C51F9D"/>
    <w:rsid w:val="00C522BD"/>
    <w:rsid w:val="00C54808"/>
    <w:rsid w:val="00C609DD"/>
    <w:rsid w:val="00C76E2D"/>
    <w:rsid w:val="00C80D10"/>
    <w:rsid w:val="00C82188"/>
    <w:rsid w:val="00C832C0"/>
    <w:rsid w:val="00C90429"/>
    <w:rsid w:val="00C94748"/>
    <w:rsid w:val="00C972F2"/>
    <w:rsid w:val="00C97B6D"/>
    <w:rsid w:val="00CA227C"/>
    <w:rsid w:val="00CA34AB"/>
    <w:rsid w:val="00CA3688"/>
    <w:rsid w:val="00CA6E5D"/>
    <w:rsid w:val="00CA7EDD"/>
    <w:rsid w:val="00CB05CC"/>
    <w:rsid w:val="00CB6550"/>
    <w:rsid w:val="00CC15B9"/>
    <w:rsid w:val="00CC2FFC"/>
    <w:rsid w:val="00CC7C7A"/>
    <w:rsid w:val="00CD4301"/>
    <w:rsid w:val="00CD4729"/>
    <w:rsid w:val="00CE3780"/>
    <w:rsid w:val="00CE604D"/>
    <w:rsid w:val="00CE775D"/>
    <w:rsid w:val="00CF261F"/>
    <w:rsid w:val="00CF69DC"/>
    <w:rsid w:val="00CF6E5A"/>
    <w:rsid w:val="00CF7F1D"/>
    <w:rsid w:val="00D0018F"/>
    <w:rsid w:val="00D03632"/>
    <w:rsid w:val="00D04AA9"/>
    <w:rsid w:val="00D139DF"/>
    <w:rsid w:val="00D17199"/>
    <w:rsid w:val="00D203A7"/>
    <w:rsid w:val="00D217BC"/>
    <w:rsid w:val="00D37308"/>
    <w:rsid w:val="00D442F5"/>
    <w:rsid w:val="00D45BF1"/>
    <w:rsid w:val="00D47CDD"/>
    <w:rsid w:val="00D52A06"/>
    <w:rsid w:val="00D53FB0"/>
    <w:rsid w:val="00D61AD5"/>
    <w:rsid w:val="00D62462"/>
    <w:rsid w:val="00D625A7"/>
    <w:rsid w:val="00D67A18"/>
    <w:rsid w:val="00D70861"/>
    <w:rsid w:val="00D734B2"/>
    <w:rsid w:val="00D766C4"/>
    <w:rsid w:val="00D85DD1"/>
    <w:rsid w:val="00D94CFC"/>
    <w:rsid w:val="00D97F3F"/>
    <w:rsid w:val="00DA2533"/>
    <w:rsid w:val="00DA51FB"/>
    <w:rsid w:val="00DA7AE7"/>
    <w:rsid w:val="00DB24D2"/>
    <w:rsid w:val="00DB3762"/>
    <w:rsid w:val="00DC02D9"/>
    <w:rsid w:val="00DC22E6"/>
    <w:rsid w:val="00DC3985"/>
    <w:rsid w:val="00DC41FF"/>
    <w:rsid w:val="00DC4449"/>
    <w:rsid w:val="00DC7211"/>
    <w:rsid w:val="00DD0895"/>
    <w:rsid w:val="00DD1F7B"/>
    <w:rsid w:val="00DD6277"/>
    <w:rsid w:val="00DF16BA"/>
    <w:rsid w:val="00DF1848"/>
    <w:rsid w:val="00DF2CB2"/>
    <w:rsid w:val="00E03A2B"/>
    <w:rsid w:val="00E03D90"/>
    <w:rsid w:val="00E05BA9"/>
    <w:rsid w:val="00E06D07"/>
    <w:rsid w:val="00E16ED1"/>
    <w:rsid w:val="00E321DD"/>
    <w:rsid w:val="00E379FC"/>
    <w:rsid w:val="00E4408A"/>
    <w:rsid w:val="00E600DD"/>
    <w:rsid w:val="00E64517"/>
    <w:rsid w:val="00E65D77"/>
    <w:rsid w:val="00E673CA"/>
    <w:rsid w:val="00E67CB5"/>
    <w:rsid w:val="00E80209"/>
    <w:rsid w:val="00E802D3"/>
    <w:rsid w:val="00E8723D"/>
    <w:rsid w:val="00E92952"/>
    <w:rsid w:val="00E96C65"/>
    <w:rsid w:val="00E96FD1"/>
    <w:rsid w:val="00EA3FF7"/>
    <w:rsid w:val="00EA7486"/>
    <w:rsid w:val="00EB1249"/>
    <w:rsid w:val="00EC210B"/>
    <w:rsid w:val="00EC3109"/>
    <w:rsid w:val="00EC7B90"/>
    <w:rsid w:val="00EC7E5E"/>
    <w:rsid w:val="00ED04C3"/>
    <w:rsid w:val="00ED12A5"/>
    <w:rsid w:val="00ED7929"/>
    <w:rsid w:val="00EE010E"/>
    <w:rsid w:val="00EE3029"/>
    <w:rsid w:val="00EE3510"/>
    <w:rsid w:val="00EE4827"/>
    <w:rsid w:val="00EE5C28"/>
    <w:rsid w:val="00EF15D8"/>
    <w:rsid w:val="00EF6466"/>
    <w:rsid w:val="00F00A59"/>
    <w:rsid w:val="00F055FC"/>
    <w:rsid w:val="00F05D83"/>
    <w:rsid w:val="00F07B8E"/>
    <w:rsid w:val="00F17569"/>
    <w:rsid w:val="00F21D63"/>
    <w:rsid w:val="00F23D71"/>
    <w:rsid w:val="00F34BB3"/>
    <w:rsid w:val="00F350D5"/>
    <w:rsid w:val="00F37CE8"/>
    <w:rsid w:val="00F41343"/>
    <w:rsid w:val="00F56C81"/>
    <w:rsid w:val="00F626DB"/>
    <w:rsid w:val="00F674C3"/>
    <w:rsid w:val="00F67B9E"/>
    <w:rsid w:val="00F9059D"/>
    <w:rsid w:val="00F94AF8"/>
    <w:rsid w:val="00F96F9E"/>
    <w:rsid w:val="00FA71D8"/>
    <w:rsid w:val="00FB2C41"/>
    <w:rsid w:val="00FC2E00"/>
    <w:rsid w:val="00FC428F"/>
    <w:rsid w:val="00FC62F9"/>
    <w:rsid w:val="00FC6D14"/>
    <w:rsid w:val="00FD24A7"/>
    <w:rsid w:val="00FD66AB"/>
    <w:rsid w:val="00FE1837"/>
    <w:rsid w:val="00FE6DBD"/>
    <w:rsid w:val="00FF4279"/>
    <w:rsid w:val="00FF4ABF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DF1848"/>
    <w:pPr>
      <w:tabs>
        <w:tab w:val="left" w:pos="440"/>
        <w:tab w:val="right" w:pos="10053"/>
      </w:tabs>
      <w:spacing w:after="0" w:line="240" w:lineRule="auto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uiPriority w:val="39"/>
    <w:rsid w:val="00072C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d"/>
    <w:uiPriority w:val="39"/>
    <w:rsid w:val="00BE1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DC41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C29F1C-3CA7-40C0-81C9-2C0B8447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4451</Words>
  <Characters>25375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29767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Компетенция «Технологии композитов»</dc:creator>
  <cp:lastModifiedBy>REG_03</cp:lastModifiedBy>
  <cp:revision>17</cp:revision>
  <cp:lastPrinted>2022-04-11T15:27:00Z</cp:lastPrinted>
  <dcterms:created xsi:type="dcterms:W3CDTF">2022-04-08T14:25:00Z</dcterms:created>
  <dcterms:modified xsi:type="dcterms:W3CDTF">2025-01-17T07:53:00Z</dcterms:modified>
</cp:coreProperties>
</file>