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7576" w14:textId="77777777" w:rsidR="001A206B" w:rsidRDefault="00584FB3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2252118F" w14:textId="5C830239" w:rsidR="00004270" w:rsidRDefault="00F26301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E124FD">
        <w:rPr>
          <w:rFonts w:eastAsia="Times New Roman" w:cs="Times New Roman"/>
          <w:color w:val="000000"/>
          <w:sz w:val="40"/>
          <w:szCs w:val="40"/>
        </w:rPr>
        <w:t>Вентиляция и Климатические системы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14:paraId="417850AC" w14:textId="3F013E9F" w:rsidR="00584FB3" w:rsidRDefault="00E124FD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36"/>
          <w:szCs w:val="36"/>
        </w:rPr>
      </w:pPr>
      <w:r w:rsidRPr="002E0FA5">
        <w:rPr>
          <w:rFonts w:eastAsia="Times New Roman" w:cs="Times New Roman"/>
          <w:sz w:val="36"/>
          <w:szCs w:val="36"/>
        </w:rPr>
        <w:t xml:space="preserve">Регионального 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  <w:r w:rsidR="002E0FA5">
        <w:rPr>
          <w:rFonts w:eastAsia="Times New Roman" w:cs="Times New Roman"/>
          <w:color w:val="000000"/>
          <w:sz w:val="36"/>
          <w:szCs w:val="36"/>
        </w:rPr>
        <w:t>в 2025 г</w:t>
      </w:r>
    </w:p>
    <w:p w14:paraId="3FBBB964" w14:textId="77777777" w:rsidR="001A206B" w:rsidRPr="002E0FA5" w:rsidRDefault="001A206B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36"/>
          <w:szCs w:val="36"/>
        </w:rPr>
      </w:pPr>
    </w:p>
    <w:p w14:paraId="1FC4022E" w14:textId="77777777" w:rsidR="001A206B" w:rsidRPr="002E0FA5" w:rsidRDefault="001A206B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D9451D0" w14:textId="77777777" w:rsidR="001A206B" w:rsidRPr="002E0FA5" w:rsidRDefault="001A206B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E136DC1" w14:textId="77777777" w:rsidR="001A206B" w:rsidRPr="002E0FA5" w:rsidRDefault="001A206B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A66731C" w14:textId="77777777" w:rsidR="001A206B" w:rsidRPr="002E0FA5" w:rsidRDefault="001A206B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75AC586" w14:textId="77777777" w:rsidR="001A206B" w:rsidRPr="002E0FA5" w:rsidRDefault="001A206B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058830A" w14:textId="77777777" w:rsidR="001A206B" w:rsidRPr="002E0FA5" w:rsidRDefault="001A206B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EA7FCE8" w14:textId="77777777" w:rsidR="001A206B" w:rsidRPr="002E0FA5" w:rsidRDefault="001A206B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D9E4E29" w14:textId="77777777" w:rsidR="001A206B" w:rsidRPr="002E0FA5" w:rsidRDefault="001A206B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D295AB9" w14:textId="77777777" w:rsidR="001A206B" w:rsidRPr="002E0FA5" w:rsidRDefault="001A206B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68A77A0" w14:textId="77777777" w:rsidR="001A206B" w:rsidRPr="002E0FA5" w:rsidRDefault="001A206B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91BF7E2" w14:textId="77777777" w:rsidR="001A206B" w:rsidRPr="002E0FA5" w:rsidRDefault="001A206B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101933C" w14:textId="77777777" w:rsidR="001A206B" w:rsidRPr="002E0FA5" w:rsidRDefault="001A206B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47A41A1" w14:textId="77777777" w:rsidR="001A206B" w:rsidRPr="002E0FA5" w:rsidRDefault="001A206B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5D64B15" w14:textId="77777777" w:rsidR="001A206B" w:rsidRPr="002E0FA5" w:rsidRDefault="001A206B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1D19526" w14:textId="77777777" w:rsidR="002E0FA5" w:rsidRDefault="00A74F0F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28"/>
          <w:szCs w:val="28"/>
        </w:rPr>
        <w:sectPr w:rsidR="002E0FA5" w:rsidSect="002E0FA5">
          <w:footerReference w:type="default" r:id="rId10"/>
          <w:pgSz w:w="11906" w:h="16838"/>
          <w:pgMar w:top="1134" w:right="851" w:bottom="1134" w:left="1701" w:header="709" w:footer="709" w:gutter="0"/>
          <w:pgNumType w:start="1"/>
          <w:cols w:space="1701"/>
          <w:titlePg/>
          <w:docGrid w:linePitch="360"/>
        </w:sectPr>
      </w:pPr>
      <w:r w:rsidRPr="002E0FA5">
        <w:rPr>
          <w:rFonts w:eastAsia="Times New Roman" w:cs="Times New Roman"/>
          <w:color w:val="000000"/>
          <w:sz w:val="28"/>
          <w:szCs w:val="28"/>
        </w:rPr>
        <w:t>202</w:t>
      </w:r>
      <w:r w:rsidR="00721165" w:rsidRPr="002E0FA5">
        <w:rPr>
          <w:rFonts w:eastAsia="Times New Roman" w:cs="Times New Roman"/>
          <w:color w:val="000000"/>
          <w:sz w:val="28"/>
          <w:szCs w:val="28"/>
        </w:rPr>
        <w:t>5</w:t>
      </w:r>
      <w:r w:rsidR="00004270" w:rsidRPr="002E0FA5">
        <w:rPr>
          <w:rFonts w:eastAsia="Times New Roman" w:cs="Times New Roman"/>
          <w:color w:val="000000"/>
          <w:sz w:val="28"/>
          <w:szCs w:val="28"/>
        </w:rPr>
        <w:t xml:space="preserve"> г.</w:t>
      </w:r>
    </w:p>
    <w:p w14:paraId="2B326AC8" w14:textId="5590A49F" w:rsidR="001A206B" w:rsidRPr="00A23C13" w:rsidRDefault="00A8114D" w:rsidP="00A23C13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23C13"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rPr>
          <w:rFonts w:eastAsia="Calibri" w:cs="Calibri"/>
          <w:b w:val="0"/>
          <w:bCs w:val="0"/>
          <w:sz w:val="24"/>
          <w:szCs w:val="24"/>
        </w:rPr>
        <w:id w:val="-2018992332"/>
        <w:docPartObj>
          <w:docPartGallery w:val="Table of Contents"/>
          <w:docPartUnique/>
        </w:docPartObj>
      </w:sdtPr>
      <w:sdtEndPr/>
      <w:sdtContent>
        <w:p w14:paraId="34E161FF" w14:textId="28E9A5FF" w:rsidR="00A23C13" w:rsidRPr="00A23C13" w:rsidRDefault="00A23C13" w:rsidP="00A23C13">
          <w:pPr>
            <w:pStyle w:val="af4"/>
            <w:jc w:val="both"/>
          </w:pPr>
        </w:p>
        <w:p w14:paraId="14DF42F6" w14:textId="3AEF6F87" w:rsidR="00A23C13" w:rsidRPr="00A23C13" w:rsidRDefault="00A23C13" w:rsidP="00A23C13">
          <w:pPr>
            <w:pStyle w:val="15"/>
            <w:tabs>
              <w:tab w:val="right" w:leader="dot" w:pos="9344"/>
            </w:tabs>
            <w:spacing w:line="360" w:lineRule="auto"/>
            <w:contextualSpacing/>
            <w:jc w:val="both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r w:rsidRPr="00A23C13">
            <w:rPr>
              <w:rFonts w:cs="Times New Roman"/>
              <w:sz w:val="28"/>
              <w:szCs w:val="28"/>
            </w:rPr>
            <w:fldChar w:fldCharType="begin"/>
          </w:r>
          <w:r w:rsidRPr="00A23C13">
            <w:rPr>
              <w:rFonts w:cs="Times New Roman"/>
              <w:sz w:val="28"/>
              <w:szCs w:val="28"/>
            </w:rPr>
            <w:instrText xml:space="preserve"> TOC \h \z \t "Заголовок 1;1;Цитата 2;1;Название объекта;1;Текст концевой сноски;1;Перечень рисунков;1;Подзаголовок;1;Текст примечания;1;Тема примечания;1" </w:instrText>
          </w:r>
          <w:r w:rsidRPr="00A23C13">
            <w:rPr>
              <w:rFonts w:cs="Times New Roman"/>
              <w:sz w:val="28"/>
              <w:szCs w:val="28"/>
            </w:rPr>
            <w:fldChar w:fldCharType="separate"/>
          </w:r>
          <w:hyperlink w:anchor="_Toc187762832" w:history="1">
            <w:r w:rsidRPr="00A23C13">
              <w:rPr>
                <w:rStyle w:val="ae"/>
                <w:rFonts w:cs="Times New Roman"/>
                <w:noProof/>
                <w:sz w:val="28"/>
                <w:szCs w:val="28"/>
              </w:rPr>
              <w:t>1. Область применения</w:t>
            </w:r>
            <w:r w:rsidRPr="00A23C13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A23C13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23C13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_Toc187762832 \h </w:instrText>
            </w:r>
            <w:r w:rsidRPr="00A23C13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A23C13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23C13">
              <w:rPr>
                <w:rFonts w:cs="Times New Roman"/>
                <w:noProof/>
                <w:webHidden/>
                <w:sz w:val="28"/>
                <w:szCs w:val="28"/>
              </w:rPr>
              <w:t>1</w:t>
            </w:r>
            <w:r w:rsidRPr="00A23C13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1895EE" w14:textId="3538C1F0" w:rsidR="00A23C13" w:rsidRPr="00A23C13" w:rsidRDefault="009178AB" w:rsidP="00A23C13">
          <w:pPr>
            <w:pStyle w:val="15"/>
            <w:tabs>
              <w:tab w:val="right" w:leader="dot" w:pos="9344"/>
            </w:tabs>
            <w:spacing w:line="360" w:lineRule="auto"/>
            <w:contextualSpacing/>
            <w:jc w:val="both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87762833" w:history="1">
            <w:r w:rsidR="00A23C13" w:rsidRPr="00A23C13">
              <w:rPr>
                <w:rStyle w:val="ae"/>
                <w:rFonts w:cs="Times New Roman"/>
                <w:noProof/>
                <w:sz w:val="28"/>
                <w:szCs w:val="28"/>
              </w:rPr>
              <w:t>2. Нормативные ссылки</w:t>
            </w:r>
            <w:r w:rsidR="00A23C13" w:rsidRPr="00A23C13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A23C13" w:rsidRPr="00A23C13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A23C13" w:rsidRPr="00A23C13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_Toc187762833 \h </w:instrText>
            </w:r>
            <w:r w:rsidR="00A23C13" w:rsidRPr="00A23C13">
              <w:rPr>
                <w:rFonts w:cs="Times New Roman"/>
                <w:noProof/>
                <w:webHidden/>
                <w:sz w:val="28"/>
                <w:szCs w:val="28"/>
              </w:rPr>
            </w:r>
            <w:r w:rsidR="00A23C13" w:rsidRPr="00A23C13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3C13" w:rsidRPr="00A23C13">
              <w:rPr>
                <w:rFonts w:cs="Times New Roman"/>
                <w:noProof/>
                <w:webHidden/>
                <w:sz w:val="28"/>
                <w:szCs w:val="28"/>
              </w:rPr>
              <w:t>1</w:t>
            </w:r>
            <w:r w:rsidR="00A23C13" w:rsidRPr="00A23C13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3CBF00" w14:textId="762D351B" w:rsidR="00A23C13" w:rsidRPr="00A23C13" w:rsidRDefault="009178AB" w:rsidP="00A23C13">
          <w:pPr>
            <w:pStyle w:val="15"/>
            <w:tabs>
              <w:tab w:val="right" w:leader="dot" w:pos="9344"/>
            </w:tabs>
            <w:spacing w:line="360" w:lineRule="auto"/>
            <w:contextualSpacing/>
            <w:jc w:val="both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87762834" w:history="1">
            <w:r w:rsidR="00A23C13" w:rsidRPr="00A23C13">
              <w:rPr>
                <w:rStyle w:val="ae"/>
                <w:rFonts w:cs="Times New Roman"/>
                <w:noProof/>
                <w:sz w:val="28"/>
                <w:szCs w:val="28"/>
              </w:rPr>
              <w:t>3. Общие требования охраны труда</w:t>
            </w:r>
            <w:r w:rsidR="00A23C13" w:rsidRPr="00A23C13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A23C13" w:rsidRPr="00A23C13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A23C13" w:rsidRPr="00A23C13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_Toc187762834 \h </w:instrText>
            </w:r>
            <w:r w:rsidR="00A23C13" w:rsidRPr="00A23C13">
              <w:rPr>
                <w:rFonts w:cs="Times New Roman"/>
                <w:noProof/>
                <w:webHidden/>
                <w:sz w:val="28"/>
                <w:szCs w:val="28"/>
              </w:rPr>
            </w:r>
            <w:r w:rsidR="00A23C13" w:rsidRPr="00A23C13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3C13" w:rsidRPr="00A23C13">
              <w:rPr>
                <w:rFonts w:cs="Times New Roman"/>
                <w:noProof/>
                <w:webHidden/>
                <w:sz w:val="28"/>
                <w:szCs w:val="28"/>
              </w:rPr>
              <w:t>1</w:t>
            </w:r>
            <w:r w:rsidR="00A23C13" w:rsidRPr="00A23C13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78404A" w14:textId="3C2D7648" w:rsidR="00A23C13" w:rsidRPr="00A23C13" w:rsidRDefault="009178AB" w:rsidP="00A23C13">
          <w:pPr>
            <w:pStyle w:val="15"/>
            <w:tabs>
              <w:tab w:val="right" w:leader="dot" w:pos="9344"/>
            </w:tabs>
            <w:spacing w:line="360" w:lineRule="auto"/>
            <w:contextualSpacing/>
            <w:jc w:val="both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87762835" w:history="1">
            <w:r w:rsidR="00A23C13" w:rsidRPr="00A23C13">
              <w:rPr>
                <w:rStyle w:val="ae"/>
                <w:rFonts w:cs="Times New Roman"/>
                <w:noProof/>
                <w:sz w:val="28"/>
                <w:szCs w:val="28"/>
              </w:rPr>
              <w:t>4. Требования охраны труда перед началом работы</w:t>
            </w:r>
            <w:r w:rsidR="00A23C13" w:rsidRPr="00A23C13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A23C13" w:rsidRPr="00A23C13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A23C13" w:rsidRPr="00A23C13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_Toc187762835 \h </w:instrText>
            </w:r>
            <w:r w:rsidR="00A23C13" w:rsidRPr="00A23C13">
              <w:rPr>
                <w:rFonts w:cs="Times New Roman"/>
                <w:noProof/>
                <w:webHidden/>
                <w:sz w:val="28"/>
                <w:szCs w:val="28"/>
              </w:rPr>
            </w:r>
            <w:r w:rsidR="00A23C13" w:rsidRPr="00A23C13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3C13" w:rsidRPr="00A23C13">
              <w:rPr>
                <w:rFonts w:cs="Times New Roman"/>
                <w:noProof/>
                <w:webHidden/>
                <w:sz w:val="28"/>
                <w:szCs w:val="28"/>
              </w:rPr>
              <w:t>3</w:t>
            </w:r>
            <w:r w:rsidR="00A23C13" w:rsidRPr="00A23C13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470FD5" w14:textId="7468A6AC" w:rsidR="00A23C13" w:rsidRPr="00A23C13" w:rsidRDefault="009178AB" w:rsidP="00A23C13">
          <w:pPr>
            <w:pStyle w:val="15"/>
            <w:tabs>
              <w:tab w:val="right" w:leader="dot" w:pos="9344"/>
            </w:tabs>
            <w:spacing w:line="360" w:lineRule="auto"/>
            <w:contextualSpacing/>
            <w:jc w:val="both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87762836" w:history="1">
            <w:r w:rsidR="00A23C13" w:rsidRPr="00A23C13">
              <w:rPr>
                <w:rStyle w:val="ae"/>
                <w:rFonts w:cs="Times New Roman"/>
                <w:noProof/>
                <w:sz w:val="28"/>
                <w:szCs w:val="28"/>
              </w:rPr>
              <w:t>5. Требования охраны труда во время работы</w:t>
            </w:r>
            <w:r w:rsidR="00A23C13" w:rsidRPr="00A23C13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A23C13" w:rsidRPr="00A23C13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A23C13" w:rsidRPr="00A23C13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_Toc187762836 \h </w:instrText>
            </w:r>
            <w:r w:rsidR="00A23C13" w:rsidRPr="00A23C13">
              <w:rPr>
                <w:rFonts w:cs="Times New Roman"/>
                <w:noProof/>
                <w:webHidden/>
                <w:sz w:val="28"/>
                <w:szCs w:val="28"/>
              </w:rPr>
            </w:r>
            <w:r w:rsidR="00A23C13" w:rsidRPr="00A23C13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3C13" w:rsidRPr="00A23C13">
              <w:rPr>
                <w:rFonts w:cs="Times New Roman"/>
                <w:noProof/>
                <w:webHidden/>
                <w:sz w:val="28"/>
                <w:szCs w:val="28"/>
              </w:rPr>
              <w:t>5</w:t>
            </w:r>
            <w:r w:rsidR="00A23C13" w:rsidRPr="00A23C13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3713A8" w14:textId="38C6A55C" w:rsidR="00A23C13" w:rsidRPr="00A23C13" w:rsidRDefault="009178AB" w:rsidP="00A23C13">
          <w:pPr>
            <w:pStyle w:val="15"/>
            <w:tabs>
              <w:tab w:val="right" w:leader="dot" w:pos="9344"/>
            </w:tabs>
            <w:spacing w:line="360" w:lineRule="auto"/>
            <w:contextualSpacing/>
            <w:jc w:val="both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87762837" w:history="1">
            <w:r w:rsidR="00A23C13" w:rsidRPr="00A23C13">
              <w:rPr>
                <w:rStyle w:val="ae"/>
                <w:rFonts w:cs="Times New Roman"/>
                <w:noProof/>
                <w:sz w:val="28"/>
                <w:szCs w:val="28"/>
              </w:rPr>
              <w:t>6. Требования охраны в аварийных ситуациях</w:t>
            </w:r>
            <w:r w:rsidR="00A23C13" w:rsidRPr="00A23C13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A23C13" w:rsidRPr="00A23C13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A23C13" w:rsidRPr="00A23C13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_Toc187762837 \h </w:instrText>
            </w:r>
            <w:r w:rsidR="00A23C13" w:rsidRPr="00A23C13">
              <w:rPr>
                <w:rFonts w:cs="Times New Roman"/>
                <w:noProof/>
                <w:webHidden/>
                <w:sz w:val="28"/>
                <w:szCs w:val="28"/>
              </w:rPr>
            </w:r>
            <w:r w:rsidR="00A23C13" w:rsidRPr="00A23C13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3C13" w:rsidRPr="00A23C13">
              <w:rPr>
                <w:rFonts w:cs="Times New Roman"/>
                <w:noProof/>
                <w:webHidden/>
                <w:sz w:val="28"/>
                <w:szCs w:val="28"/>
              </w:rPr>
              <w:t>7</w:t>
            </w:r>
            <w:r w:rsidR="00A23C13" w:rsidRPr="00A23C13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F9CD20" w14:textId="0035BEE9" w:rsidR="00A23C13" w:rsidRPr="00A23C13" w:rsidRDefault="009178AB" w:rsidP="00A23C13">
          <w:pPr>
            <w:pStyle w:val="15"/>
            <w:tabs>
              <w:tab w:val="right" w:leader="dot" w:pos="9344"/>
            </w:tabs>
            <w:spacing w:line="360" w:lineRule="auto"/>
            <w:contextualSpacing/>
            <w:jc w:val="both"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87762838" w:history="1">
            <w:r w:rsidR="00A23C13" w:rsidRPr="00A23C13">
              <w:rPr>
                <w:rStyle w:val="ae"/>
                <w:rFonts w:cs="Times New Roman"/>
                <w:noProof/>
                <w:sz w:val="28"/>
                <w:szCs w:val="28"/>
              </w:rPr>
              <w:t>7. Требования охраны труда по окончании работы</w:t>
            </w:r>
            <w:r w:rsidR="00A23C13" w:rsidRPr="00A23C13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A23C13" w:rsidRPr="00A23C13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A23C13" w:rsidRPr="00A23C13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_Toc187762838 \h </w:instrText>
            </w:r>
            <w:r w:rsidR="00A23C13" w:rsidRPr="00A23C13">
              <w:rPr>
                <w:rFonts w:cs="Times New Roman"/>
                <w:noProof/>
                <w:webHidden/>
                <w:sz w:val="28"/>
                <w:szCs w:val="28"/>
              </w:rPr>
            </w:r>
            <w:r w:rsidR="00A23C13" w:rsidRPr="00A23C13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3C13" w:rsidRPr="00A23C13">
              <w:rPr>
                <w:rFonts w:cs="Times New Roman"/>
                <w:noProof/>
                <w:webHidden/>
                <w:sz w:val="28"/>
                <w:szCs w:val="28"/>
              </w:rPr>
              <w:t>9</w:t>
            </w:r>
            <w:r w:rsidR="00A23C13" w:rsidRPr="00A23C13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794E13" w14:textId="3D3F2E33" w:rsidR="00A23C13" w:rsidRPr="00A23C13" w:rsidRDefault="00A23C13" w:rsidP="00A23C13">
          <w:pPr>
            <w:spacing w:line="360" w:lineRule="auto"/>
            <w:contextualSpacing/>
            <w:jc w:val="both"/>
            <w:rPr>
              <w:rFonts w:cs="Times New Roman"/>
              <w:sz w:val="28"/>
              <w:szCs w:val="28"/>
            </w:rPr>
          </w:pPr>
          <w:r w:rsidRPr="00A23C13">
            <w:rPr>
              <w:rFonts w:cs="Times New Roman"/>
              <w:sz w:val="28"/>
              <w:szCs w:val="28"/>
            </w:rPr>
            <w:fldChar w:fldCharType="end"/>
          </w:r>
        </w:p>
      </w:sdtContent>
    </w:sdt>
    <w:p w14:paraId="290859CE" w14:textId="2B8DAA60" w:rsidR="002E0FA5" w:rsidRPr="00A23C13" w:rsidRDefault="002E0FA5" w:rsidP="00A23C13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bCs/>
          <w:color w:val="000000"/>
          <w:sz w:val="28"/>
          <w:szCs w:val="28"/>
        </w:rPr>
      </w:pPr>
    </w:p>
    <w:p w14:paraId="2E932DCD" w14:textId="5F50EA30" w:rsidR="002E0FA5" w:rsidRPr="00A23C13" w:rsidRDefault="002E0FA5" w:rsidP="00A23C13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bCs/>
          <w:color w:val="000000"/>
          <w:sz w:val="28"/>
          <w:szCs w:val="28"/>
        </w:rPr>
      </w:pPr>
    </w:p>
    <w:p w14:paraId="6C0FA11E" w14:textId="77777777" w:rsidR="002E0FA5" w:rsidRDefault="002E0FA5" w:rsidP="002E0FA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bCs/>
          <w:color w:val="000000"/>
          <w:sz w:val="28"/>
          <w:szCs w:val="28"/>
        </w:rPr>
        <w:sectPr w:rsidR="002E0FA5" w:rsidSect="002E0FA5">
          <w:pgSz w:w="11906" w:h="16838"/>
          <w:pgMar w:top="1134" w:right="851" w:bottom="1134" w:left="1701" w:header="709" w:footer="709" w:gutter="0"/>
          <w:pgNumType w:start="1"/>
          <w:cols w:space="1701"/>
          <w:titlePg/>
          <w:docGrid w:linePitch="360"/>
        </w:sectPr>
      </w:pPr>
    </w:p>
    <w:p w14:paraId="055B18EB" w14:textId="77777777" w:rsidR="001A206B" w:rsidRDefault="00A8114D" w:rsidP="00A23C13">
      <w:pPr>
        <w:pStyle w:val="1"/>
      </w:pPr>
      <w:bookmarkStart w:id="0" w:name="_heading=h.30j0zll"/>
      <w:bookmarkStart w:id="1" w:name="_Toc187762832"/>
      <w:bookmarkEnd w:id="0"/>
      <w:r>
        <w:lastRenderedPageBreak/>
        <w:t>1. Область применения</w:t>
      </w:r>
      <w:bookmarkEnd w:id="1"/>
    </w:p>
    <w:p w14:paraId="12D79E21" w14:textId="2EA4FC7A" w:rsidR="001A206B" w:rsidRDefault="00A8114D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1.1</w:t>
      </w:r>
      <w:r w:rsidR="002E0FA5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E124FD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668AF8D1" w:rsidR="001A206B" w:rsidRDefault="00A8114D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1.2</w:t>
      </w:r>
      <w:r w:rsidR="00A23C1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Выполнение требований настоящих правил обязательны для всех участников </w:t>
      </w:r>
      <w:r w:rsidR="00A33B53">
        <w:rPr>
          <w:rFonts w:eastAsia="Times New Roman" w:cs="Times New Roman"/>
          <w:color w:val="000000"/>
          <w:sz w:val="28"/>
          <w:szCs w:val="28"/>
        </w:rPr>
        <w:t xml:space="preserve">Регионального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E124FD">
        <w:rPr>
          <w:rFonts w:eastAsia="Times New Roman" w:cs="Times New Roman"/>
          <w:color w:val="000000"/>
          <w:sz w:val="28"/>
          <w:szCs w:val="28"/>
        </w:rPr>
        <w:t>Вентиляция и Климатические системы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 w:rsidP="00A23C13">
      <w:pPr>
        <w:pStyle w:val="1"/>
      </w:pPr>
      <w:bookmarkStart w:id="3" w:name="_Toc187762833"/>
      <w:r>
        <w:t>2. Нормативные ссылки</w:t>
      </w:r>
      <w:bookmarkEnd w:id="3"/>
    </w:p>
    <w:p w14:paraId="42F6506D" w14:textId="7C785F1C" w:rsidR="001A206B" w:rsidRPr="002E0FA5" w:rsidRDefault="00A8114D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</w:t>
      </w:r>
      <w:r w:rsidR="00A23C1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разработаны на основании следующих документов и источников:</w:t>
      </w:r>
    </w:p>
    <w:p w14:paraId="7E785071" w14:textId="30E5B8AC" w:rsidR="001A206B" w:rsidRDefault="00A8114D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</w:t>
      </w:r>
      <w:r w:rsidR="00A23C1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Трудовой кодекс Российской Федерации от 30.12.2001 № 197-ФЗ.</w:t>
      </w:r>
    </w:p>
    <w:p w14:paraId="3613F6B0" w14:textId="77777777" w:rsidR="001A206B" w:rsidRDefault="001A206B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 w:rsidP="00A23C13">
      <w:pPr>
        <w:pStyle w:val="1"/>
      </w:pPr>
      <w:bookmarkStart w:id="4" w:name="_heading=h.2et92p0"/>
      <w:bookmarkStart w:id="5" w:name="_Toc187762834"/>
      <w:bookmarkEnd w:id="4"/>
      <w:r>
        <w:t>3. Общие требования охраны труда</w:t>
      </w:r>
      <w:bookmarkEnd w:id="5"/>
    </w:p>
    <w:p w14:paraId="055E93A9" w14:textId="4454546F" w:rsidR="001A206B" w:rsidRDefault="00A8114D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E124FD">
        <w:rPr>
          <w:rFonts w:eastAsia="Times New Roman" w:cs="Times New Roman"/>
          <w:color w:val="000000"/>
          <w:sz w:val="28"/>
          <w:szCs w:val="28"/>
        </w:rPr>
        <w:t>Вентиляция и Климатические системы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E124FD">
        <w:rPr>
          <w:rFonts w:eastAsia="Times New Roman" w:cs="Times New Roman"/>
          <w:color w:val="000000"/>
          <w:sz w:val="28"/>
          <w:szCs w:val="28"/>
        </w:rPr>
        <w:t>Монтажник систем вентиляции кондиционирования воздуха пневмотранспорта и аспирации, Механик по холодильной и вентиляционной технике оз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0443C0BF" w:rsidR="001A206B" w:rsidRDefault="00A8114D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2E0FA5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37D8CAC5" w:rsidR="001A206B" w:rsidRDefault="00A8114D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2E0FA5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5FAE878E" w:rsidR="001A206B" w:rsidRDefault="00A8114D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2E0FA5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Pr="002E0FA5" w:rsidRDefault="009269AB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</w:t>
      </w:r>
      <w:r w:rsidRPr="002E0FA5">
        <w:rPr>
          <w:rFonts w:eastAsia="Times New Roman" w:cs="Times New Roman"/>
          <w:color w:val="000000"/>
          <w:sz w:val="28"/>
          <w:szCs w:val="28"/>
        </w:rPr>
        <w:t>временному или полному отстранению от участия в Чемпионате.</w:t>
      </w:r>
    </w:p>
    <w:p w14:paraId="5BCD9C4D" w14:textId="77777777" w:rsidR="001A206B" w:rsidRPr="002E0FA5" w:rsidRDefault="001A206B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tyjcwt"/>
      <w:bookmarkEnd w:id="6"/>
    </w:p>
    <w:p w14:paraId="79F20ACA" w14:textId="77777777" w:rsidR="001A206B" w:rsidRDefault="00A8114D" w:rsidP="00A23C13">
      <w:pPr>
        <w:pStyle w:val="1"/>
      </w:pPr>
      <w:bookmarkStart w:id="7" w:name="_Toc187762835"/>
      <w:r w:rsidRPr="002E0FA5">
        <w:t>4.</w:t>
      </w:r>
      <w:r>
        <w:t xml:space="preserve"> Требования охраны труда перед началом работы</w:t>
      </w:r>
      <w:bookmarkEnd w:id="7"/>
    </w:p>
    <w:p w14:paraId="5594D8E6" w14:textId="77777777" w:rsidR="001A206B" w:rsidRDefault="00A8114D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13209E39" w14:textId="77777777" w:rsidR="00E124FD" w:rsidRPr="00551BBA" w:rsidRDefault="00E124FD" w:rsidP="002E0FA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3dy6vkm"/>
      <w:bookmarkEnd w:id="8"/>
      <w:r w:rsidRPr="00551BBA">
        <w:rPr>
          <w:rFonts w:eastAsia="Times New Roman" w:cs="Times New Roman"/>
          <w:color w:val="000000"/>
          <w:sz w:val="28"/>
          <w:szCs w:val="28"/>
        </w:rPr>
        <w:t>В день Д-1,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6562A6BA" w14:textId="77777777" w:rsidR="00E124FD" w:rsidRPr="00551BBA" w:rsidRDefault="00E124FD" w:rsidP="002E0FA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14A32C5A" w14:textId="77777777" w:rsidR="00E124FD" w:rsidRPr="00551BBA" w:rsidRDefault="00E124FD" w:rsidP="002E0FA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52E9390F" w14:textId="6CB7672C" w:rsidR="00E124FD" w:rsidRPr="00551BBA" w:rsidRDefault="00E124FD" w:rsidP="002E0FA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lastRenderedPageBreak/>
        <w:t>Подготовить рабочее место: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51BBA">
        <w:rPr>
          <w:rFonts w:eastAsia="Times New Roman" w:cs="Times New Roman"/>
          <w:color w:val="000000"/>
          <w:sz w:val="28"/>
          <w:szCs w:val="28"/>
        </w:rPr>
        <w:t>проверить достаточность предоставленных расходных материалов;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51BBA">
        <w:rPr>
          <w:rFonts w:eastAsia="Times New Roman" w:cs="Times New Roman"/>
          <w:color w:val="000000"/>
          <w:sz w:val="28"/>
          <w:szCs w:val="28"/>
        </w:rPr>
        <w:t>удобно и безопасно разместить инструмент и расходные материалы на рабочем месте; произвести подключение и настройку инструментов и оборудования; проверить наличие и исправность контрольно-измерительных приборов.</w:t>
      </w:r>
    </w:p>
    <w:p w14:paraId="583ECF69" w14:textId="51ADC289" w:rsidR="00E124FD" w:rsidRPr="00551BBA" w:rsidRDefault="00E124FD" w:rsidP="002E0FA5">
      <w:pPr>
        <w:pStyle w:val="af6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Подготовить инструмент и оборудование, разрешенное к самостоятельной работе: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6042"/>
      </w:tblGrid>
      <w:tr w:rsidR="00E124FD" w:rsidRPr="002E0FA5" w14:paraId="5107C616" w14:textId="77777777" w:rsidTr="00251354">
        <w:trPr>
          <w:tblHeader/>
          <w:jc w:val="center"/>
        </w:trPr>
        <w:tc>
          <w:tcPr>
            <w:tcW w:w="3302" w:type="dxa"/>
            <w:shd w:val="clear" w:color="auto" w:fill="auto"/>
            <w:vAlign w:val="center"/>
          </w:tcPr>
          <w:p w14:paraId="7CA7DC9D" w14:textId="77777777" w:rsidR="00E124FD" w:rsidRPr="002E0FA5" w:rsidRDefault="00E124FD" w:rsidP="002E0FA5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</w:rPr>
            </w:pPr>
            <w:r w:rsidRPr="002E0FA5">
              <w:rPr>
                <w:rFonts w:eastAsia="Times New Roman" w:cs="Times New Roman"/>
                <w:b/>
              </w:rPr>
              <w:t>Наименование инструмента или оборудования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4EC75B56" w14:textId="77777777" w:rsidR="00E124FD" w:rsidRPr="002E0FA5" w:rsidRDefault="00E124FD" w:rsidP="002E0FA5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</w:rPr>
            </w:pPr>
            <w:r w:rsidRPr="002E0FA5">
              <w:rPr>
                <w:rFonts w:eastAsia="Times New Roman" w:cs="Times New Roman"/>
                <w:b/>
              </w:rPr>
              <w:t>Правила подготовки к выполнению конкурсного задания</w:t>
            </w:r>
          </w:p>
        </w:tc>
      </w:tr>
      <w:tr w:rsidR="00E124FD" w:rsidRPr="002E0FA5" w14:paraId="735D7CCD" w14:textId="77777777" w:rsidTr="00251354">
        <w:trPr>
          <w:jc w:val="center"/>
        </w:trPr>
        <w:tc>
          <w:tcPr>
            <w:tcW w:w="3302" w:type="dxa"/>
            <w:shd w:val="clear" w:color="auto" w:fill="auto"/>
            <w:vAlign w:val="center"/>
          </w:tcPr>
          <w:p w14:paraId="596905CE" w14:textId="2959BED9" w:rsidR="00E124FD" w:rsidRPr="002E0FA5" w:rsidRDefault="00E124FD" w:rsidP="002E0FA5">
            <w:pPr>
              <w:spacing w:line="276" w:lineRule="auto"/>
              <w:contextualSpacing/>
              <w:jc w:val="center"/>
              <w:rPr>
                <w:rFonts w:cs="Times New Roman"/>
                <w:highlight w:val="yellow"/>
              </w:rPr>
            </w:pPr>
            <w:r w:rsidRPr="002E0FA5">
              <w:rPr>
                <w:rFonts w:cs="Times New Roman"/>
              </w:rPr>
              <w:t>Баллон с азотом 10 л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2D108CE6" w14:textId="77777777" w:rsidR="00E124FD" w:rsidRPr="002E0FA5" w:rsidRDefault="00E124FD" w:rsidP="002E0FA5">
            <w:pPr>
              <w:pStyle w:val="afb"/>
              <w:shd w:val="clear" w:color="auto" w:fill="FEFEFE"/>
              <w:spacing w:before="0" w:beforeAutospacing="0" w:after="0" w:afterAutospacing="0" w:line="276" w:lineRule="auto"/>
              <w:ind w:left="115" w:right="115"/>
              <w:contextualSpacing/>
              <w:jc w:val="both"/>
              <w:rPr>
                <w:rFonts w:cs="Times New Roman"/>
              </w:rPr>
            </w:pPr>
            <w:r w:rsidRPr="002E0FA5">
              <w:rPr>
                <w:rFonts w:cs="Times New Roman"/>
              </w:rPr>
              <w:t>проверить:</w:t>
            </w:r>
          </w:p>
          <w:p w14:paraId="6EFA1DF5" w14:textId="77777777" w:rsidR="00E124FD" w:rsidRPr="002E0FA5" w:rsidRDefault="00E124FD" w:rsidP="002E0FA5">
            <w:pPr>
              <w:pStyle w:val="afb"/>
              <w:shd w:val="clear" w:color="auto" w:fill="FEFEFE"/>
              <w:spacing w:before="0" w:beforeAutospacing="0" w:after="0" w:afterAutospacing="0" w:line="276" w:lineRule="auto"/>
              <w:ind w:left="115" w:right="115"/>
              <w:contextualSpacing/>
              <w:jc w:val="both"/>
              <w:rPr>
                <w:rFonts w:cs="Times New Roman"/>
              </w:rPr>
            </w:pPr>
            <w:r w:rsidRPr="002E0FA5">
              <w:rPr>
                <w:rFonts w:cs="Times New Roman"/>
              </w:rPr>
              <w:t>- подключение редуктора и исправность вентиля редуктора, манометров;</w:t>
            </w:r>
          </w:p>
          <w:p w14:paraId="46778CB3" w14:textId="7FF2C8A9" w:rsidR="00E124FD" w:rsidRPr="002E0FA5" w:rsidRDefault="00E124FD" w:rsidP="002E0FA5">
            <w:pPr>
              <w:pStyle w:val="afb"/>
              <w:shd w:val="clear" w:color="auto" w:fill="FEFEFE"/>
              <w:spacing w:before="0" w:beforeAutospacing="0" w:after="0" w:afterAutospacing="0" w:line="276" w:lineRule="auto"/>
              <w:ind w:left="115" w:right="115"/>
              <w:contextualSpacing/>
              <w:jc w:val="both"/>
              <w:rPr>
                <w:rFonts w:cs="Times New Roman"/>
              </w:rPr>
            </w:pPr>
            <w:r w:rsidRPr="002E0FA5">
              <w:rPr>
                <w:rFonts w:cs="Times New Roman"/>
              </w:rPr>
              <w:t>- рабочее давление баллона с азотом 150 Бар.</w:t>
            </w:r>
          </w:p>
        </w:tc>
      </w:tr>
    </w:tbl>
    <w:p w14:paraId="6489B324" w14:textId="77777777" w:rsidR="00E124FD" w:rsidRPr="00551BBA" w:rsidRDefault="00E124FD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36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1AA50DC" w14:textId="77777777" w:rsidR="00E124FD" w:rsidRPr="00551BBA" w:rsidRDefault="00E124FD" w:rsidP="002E0FA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4DECC729" w14:textId="77777777" w:rsidR="00E124FD" w:rsidRPr="00551BBA" w:rsidRDefault="00E124FD" w:rsidP="002E0FA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3B56EECB" w14:textId="11D74348" w:rsidR="00E124FD" w:rsidRPr="00E124FD" w:rsidRDefault="00E124FD" w:rsidP="002E0FA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рабочую специальную одежду и обувь: застегнуть обшлага рукавов, заправить одежду и застегнуть ее на все </w:t>
      </w:r>
      <w:r w:rsidR="002E0FA5" w:rsidRPr="00551BBA">
        <w:rPr>
          <w:rFonts w:eastAsia="Times New Roman" w:cs="Times New Roman"/>
          <w:color w:val="000000"/>
          <w:sz w:val="28"/>
          <w:szCs w:val="28"/>
        </w:rPr>
        <w:t>пуговицы, подготовить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 рукавицы (перчатки), защитные очки.</w:t>
      </w:r>
      <w:r>
        <w:rPr>
          <w:rFonts w:eastAsia="Times New Roman" w:cs="Times New Roman"/>
          <w:color w:val="000000"/>
          <w:sz w:val="28"/>
          <w:szCs w:val="28"/>
        </w:rPr>
        <w:t xml:space="preserve"> В</w:t>
      </w:r>
      <w:r w:rsidRPr="00E124FD">
        <w:rPr>
          <w:rFonts w:eastAsia="Times New Roman" w:cs="Times New Roman"/>
          <w:color w:val="000000"/>
          <w:sz w:val="28"/>
          <w:szCs w:val="28"/>
        </w:rPr>
        <w:t>о время пайки должны быть надеты защитные очки с затемненными стёклами.</w:t>
      </w:r>
    </w:p>
    <w:p w14:paraId="1113C46E" w14:textId="044B2425" w:rsidR="00E124FD" w:rsidRPr="00551BBA" w:rsidRDefault="00E124FD" w:rsidP="002E0FA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 xml:space="preserve">Ежедневно, перед началом выполнения конкурсного задания, в процессе подготовки рабочего места: осмотреть и привести в порядок рабочее место, средства индивидуальной </w:t>
      </w:r>
      <w:r w:rsidR="002E0FA5" w:rsidRPr="00551BBA">
        <w:rPr>
          <w:rFonts w:eastAsia="Times New Roman" w:cs="Times New Roman"/>
          <w:color w:val="000000"/>
          <w:sz w:val="28"/>
          <w:szCs w:val="28"/>
        </w:rPr>
        <w:t>защиты; убедиться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 в достаточности освещенности; обеспечить наличие свободных проходов;</w:t>
      </w:r>
    </w:p>
    <w:p w14:paraId="3E636BE7" w14:textId="77777777" w:rsidR="00E124FD" w:rsidRPr="00551BBA" w:rsidRDefault="00E124FD" w:rsidP="002E0FA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проверить отсутствие посторонних предметов внутри рабочей зоны;</w:t>
      </w:r>
    </w:p>
    <w:p w14:paraId="072F62C0" w14:textId="593EE290" w:rsidR="00E124FD" w:rsidRPr="00551BBA" w:rsidRDefault="00E124FD" w:rsidP="002E0FA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lastRenderedPageBreak/>
        <w:t>проверить (визуально) правильность подключения инструмента и оборудования в электросеть.</w:t>
      </w:r>
    </w:p>
    <w:p w14:paraId="3FEC0D75" w14:textId="77777777" w:rsidR="00E124FD" w:rsidRPr="00551BBA" w:rsidRDefault="00E124FD" w:rsidP="002E0FA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5DCD13B3" w14:textId="4EFD0347" w:rsidR="00E124FD" w:rsidRPr="00551BBA" w:rsidRDefault="00E124FD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4.2</w:t>
      </w:r>
      <w:r w:rsidR="002E0FA5">
        <w:rPr>
          <w:rFonts w:eastAsia="Times New Roman" w:cs="Times New Roman"/>
          <w:color w:val="000000"/>
          <w:sz w:val="28"/>
          <w:szCs w:val="28"/>
        </w:rPr>
        <w:t>.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ECCAD4D" w14:textId="77777777" w:rsidR="00E124FD" w:rsidRPr="00551BBA" w:rsidRDefault="00E124FD" w:rsidP="00A23C13">
      <w:pPr>
        <w:pStyle w:val="1"/>
      </w:pPr>
      <w:bookmarkStart w:id="9" w:name="_Toc187762836"/>
      <w:r w:rsidRPr="00551BBA">
        <w:t>5. Требования охраны труда во время работы</w:t>
      </w:r>
      <w:bookmarkEnd w:id="9"/>
    </w:p>
    <w:p w14:paraId="6D214520" w14:textId="77EA6FEE" w:rsidR="00E124FD" w:rsidRPr="00551BBA" w:rsidRDefault="00E124FD" w:rsidP="002E0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5.1</w:t>
      </w:r>
      <w:r w:rsidR="00A23C13">
        <w:rPr>
          <w:rFonts w:eastAsia="Times New Roman" w:cs="Times New Roman"/>
          <w:color w:val="000000"/>
          <w:sz w:val="28"/>
          <w:szCs w:val="28"/>
        </w:rPr>
        <w:t>.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6862"/>
      </w:tblGrid>
      <w:tr w:rsidR="00E124FD" w:rsidRPr="002E0FA5" w14:paraId="3CDF920A" w14:textId="77777777" w:rsidTr="00251354">
        <w:trPr>
          <w:tblHeader/>
          <w:jc w:val="center"/>
        </w:trPr>
        <w:tc>
          <w:tcPr>
            <w:tcW w:w="2482" w:type="dxa"/>
            <w:shd w:val="clear" w:color="auto" w:fill="auto"/>
            <w:vAlign w:val="center"/>
          </w:tcPr>
          <w:p w14:paraId="3065DAE1" w14:textId="77777777" w:rsidR="00E124FD" w:rsidRPr="002E0FA5" w:rsidRDefault="00E124FD" w:rsidP="002E0FA5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</w:rPr>
            </w:pPr>
            <w:r w:rsidRPr="002E0FA5">
              <w:rPr>
                <w:rFonts w:eastAsia="Times New Roman" w:cs="Times New Roman"/>
                <w:b/>
              </w:rPr>
              <w:t>Наименование инструмента/ оборудования</w:t>
            </w:r>
          </w:p>
        </w:tc>
        <w:tc>
          <w:tcPr>
            <w:tcW w:w="6862" w:type="dxa"/>
            <w:shd w:val="clear" w:color="auto" w:fill="auto"/>
            <w:vAlign w:val="center"/>
          </w:tcPr>
          <w:p w14:paraId="4E8AC620" w14:textId="77777777" w:rsidR="00E124FD" w:rsidRPr="002E0FA5" w:rsidRDefault="00E124FD" w:rsidP="002E0FA5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</w:rPr>
            </w:pPr>
            <w:r w:rsidRPr="002E0FA5">
              <w:rPr>
                <w:rFonts w:eastAsia="Times New Roman" w:cs="Times New Roman"/>
                <w:b/>
              </w:rPr>
              <w:t>Требования безопасности</w:t>
            </w:r>
          </w:p>
        </w:tc>
      </w:tr>
      <w:tr w:rsidR="00E124FD" w:rsidRPr="002E0FA5" w14:paraId="39929BD9" w14:textId="77777777" w:rsidTr="00251354">
        <w:trPr>
          <w:jc w:val="center"/>
        </w:trPr>
        <w:tc>
          <w:tcPr>
            <w:tcW w:w="2482" w:type="dxa"/>
            <w:shd w:val="clear" w:color="auto" w:fill="auto"/>
          </w:tcPr>
          <w:p w14:paraId="67F2705B" w14:textId="399CB123" w:rsidR="00E124FD" w:rsidRPr="002E0FA5" w:rsidRDefault="005A75A9" w:rsidP="00251354">
            <w:pPr>
              <w:spacing w:line="276" w:lineRule="auto"/>
              <w:contextualSpacing/>
              <w:jc w:val="both"/>
              <w:rPr>
                <w:rFonts w:cs="Times New Roman"/>
              </w:rPr>
            </w:pPr>
            <w:r w:rsidRPr="002E0FA5">
              <w:rPr>
                <w:rFonts w:cs="Times New Roman"/>
              </w:rPr>
              <w:t>Баллоны с хладагентом R410</w:t>
            </w:r>
            <w:r w:rsidR="00251354">
              <w:rPr>
                <w:rFonts w:cs="Times New Roman"/>
              </w:rPr>
              <w:t>a</w:t>
            </w:r>
          </w:p>
        </w:tc>
        <w:tc>
          <w:tcPr>
            <w:tcW w:w="6862" w:type="dxa"/>
            <w:shd w:val="clear" w:color="auto" w:fill="auto"/>
          </w:tcPr>
          <w:p w14:paraId="5ACD5462" w14:textId="77777777" w:rsidR="00E124FD" w:rsidRPr="002E0FA5" w:rsidRDefault="00E124FD" w:rsidP="002E0FA5">
            <w:pPr>
              <w:numPr>
                <w:ilvl w:val="0"/>
                <w:numId w:val="10"/>
              </w:numPr>
              <w:spacing w:line="276" w:lineRule="auto"/>
              <w:ind w:left="256" w:hanging="256"/>
              <w:contextualSpacing/>
              <w:jc w:val="both"/>
              <w:outlineLvl w:val="9"/>
              <w:rPr>
                <w:rFonts w:cs="Times New Roman"/>
              </w:rPr>
            </w:pPr>
            <w:r w:rsidRPr="002E0FA5">
              <w:rPr>
                <w:rFonts w:cs="Times New Roman"/>
              </w:rPr>
              <w:t>Открывайте вентиль баллона с хладагентом медленно, чтобы предотвратить резкое повышение давления в системе.</w:t>
            </w:r>
          </w:p>
          <w:p w14:paraId="122B2113" w14:textId="77777777" w:rsidR="00E124FD" w:rsidRPr="002E0FA5" w:rsidRDefault="00E124FD" w:rsidP="002E0FA5">
            <w:pPr>
              <w:numPr>
                <w:ilvl w:val="0"/>
                <w:numId w:val="10"/>
              </w:numPr>
              <w:spacing w:line="276" w:lineRule="auto"/>
              <w:ind w:left="256" w:hanging="256"/>
              <w:contextualSpacing/>
              <w:jc w:val="both"/>
              <w:outlineLvl w:val="9"/>
              <w:rPr>
                <w:rFonts w:cs="Times New Roman"/>
              </w:rPr>
            </w:pPr>
            <w:r w:rsidRPr="002E0FA5">
              <w:rPr>
                <w:rFonts w:cs="Times New Roman"/>
              </w:rPr>
              <w:t>Не роняйте и не ударяйте баллоны для хладагента.</w:t>
            </w:r>
          </w:p>
          <w:p w14:paraId="1BA097D7" w14:textId="77777777" w:rsidR="00E124FD" w:rsidRPr="002E0FA5" w:rsidRDefault="00E124FD" w:rsidP="002E0FA5">
            <w:pPr>
              <w:numPr>
                <w:ilvl w:val="0"/>
                <w:numId w:val="10"/>
              </w:numPr>
              <w:spacing w:line="276" w:lineRule="auto"/>
              <w:ind w:left="256" w:hanging="256"/>
              <w:contextualSpacing/>
              <w:jc w:val="both"/>
              <w:outlineLvl w:val="9"/>
              <w:rPr>
                <w:rFonts w:cs="Times New Roman"/>
              </w:rPr>
            </w:pPr>
            <w:r w:rsidRPr="002E0FA5">
              <w:rPr>
                <w:rFonts w:cs="Times New Roman"/>
              </w:rPr>
              <w:t>Не заряжайте баллон другим хладагентом, кроме обозначенного на его корпусе.</w:t>
            </w:r>
          </w:p>
          <w:p w14:paraId="7AEDE6F2" w14:textId="77777777" w:rsidR="00E124FD" w:rsidRPr="002E0FA5" w:rsidRDefault="00E124FD" w:rsidP="002E0FA5">
            <w:pPr>
              <w:numPr>
                <w:ilvl w:val="0"/>
                <w:numId w:val="10"/>
              </w:numPr>
              <w:spacing w:line="276" w:lineRule="auto"/>
              <w:ind w:left="256" w:hanging="256"/>
              <w:contextualSpacing/>
              <w:jc w:val="both"/>
              <w:outlineLvl w:val="9"/>
              <w:rPr>
                <w:rFonts w:cs="Times New Roman"/>
              </w:rPr>
            </w:pPr>
            <w:r w:rsidRPr="002E0FA5">
              <w:rPr>
                <w:rFonts w:cs="Times New Roman"/>
              </w:rPr>
              <w:t>Не заряжайте баллон повторного использования избыточным количеством хладагента.</w:t>
            </w:r>
          </w:p>
          <w:p w14:paraId="0F1F29C8" w14:textId="5FB937DD" w:rsidR="00E124FD" w:rsidRPr="002E0FA5" w:rsidRDefault="00E124FD" w:rsidP="002E0FA5">
            <w:pPr>
              <w:numPr>
                <w:ilvl w:val="0"/>
                <w:numId w:val="10"/>
              </w:numPr>
              <w:spacing w:line="276" w:lineRule="auto"/>
              <w:ind w:left="256" w:hanging="256"/>
              <w:contextualSpacing/>
              <w:jc w:val="both"/>
              <w:outlineLvl w:val="9"/>
              <w:rPr>
                <w:rFonts w:cs="Times New Roman"/>
              </w:rPr>
            </w:pPr>
            <w:r w:rsidRPr="002E0FA5">
              <w:rPr>
                <w:rFonts w:cs="Times New Roman"/>
              </w:rPr>
              <w:t>Наденьте колпак на баллон, если им не пользуетесь.</w:t>
            </w:r>
          </w:p>
        </w:tc>
      </w:tr>
    </w:tbl>
    <w:p w14:paraId="3DF7CADE" w14:textId="77777777" w:rsidR="00E124FD" w:rsidRPr="00551BBA" w:rsidRDefault="00E124FD" w:rsidP="00C061D0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14:paraId="662E6B48" w14:textId="77777777" w:rsidR="00E124FD" w:rsidRPr="00551BBA" w:rsidRDefault="00E124FD" w:rsidP="00C061D0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5.2. При выполнении конкурсных заданий и уборке рабочих мест:</w:t>
      </w:r>
    </w:p>
    <w:p w14:paraId="1DD691AF" w14:textId="77777777" w:rsidR="00E124FD" w:rsidRPr="00551BBA" w:rsidRDefault="00E124FD" w:rsidP="00C061D0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4B9FA8F6" w14:textId="77777777" w:rsidR="00E124FD" w:rsidRPr="00551BBA" w:rsidRDefault="00E124FD" w:rsidP="00C061D0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соблюдать настоящую инструкцию;</w:t>
      </w:r>
    </w:p>
    <w:p w14:paraId="4721BCA9" w14:textId="77777777" w:rsidR="00E124FD" w:rsidRPr="00551BBA" w:rsidRDefault="00E124FD" w:rsidP="00C061D0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и термическим повреждениям, не допускать их падений;</w:t>
      </w:r>
    </w:p>
    <w:p w14:paraId="744F6A52" w14:textId="77777777" w:rsidR="00E124FD" w:rsidRPr="00551BBA" w:rsidRDefault="00E124FD" w:rsidP="00C061D0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lastRenderedPageBreak/>
        <w:t xml:space="preserve">- соблюдать правила безопасности при работе электрических установок и оборудования; </w:t>
      </w:r>
    </w:p>
    <w:p w14:paraId="25AEBE35" w14:textId="5816F637" w:rsidR="00E124FD" w:rsidRPr="00551BBA" w:rsidRDefault="00E124FD" w:rsidP="00C061D0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соблюдать правила безопасности п</w:t>
      </w:r>
      <w:r w:rsidR="00251354">
        <w:rPr>
          <w:rFonts w:cs="Times New Roman"/>
          <w:sz w:val="28"/>
          <w:szCs w:val="28"/>
        </w:rPr>
        <w:t xml:space="preserve">ри </w:t>
      </w:r>
      <w:proofErr w:type="spellStart"/>
      <w:r w:rsidR="00251354">
        <w:rPr>
          <w:rFonts w:cs="Times New Roman"/>
          <w:sz w:val="28"/>
          <w:szCs w:val="28"/>
        </w:rPr>
        <w:t>паячных</w:t>
      </w:r>
      <w:proofErr w:type="spellEnd"/>
      <w:r w:rsidR="00251354">
        <w:rPr>
          <w:rFonts w:cs="Times New Roman"/>
          <w:sz w:val="28"/>
          <w:szCs w:val="28"/>
        </w:rPr>
        <w:t xml:space="preserve"> </w:t>
      </w:r>
      <w:r w:rsidRPr="00551BBA">
        <w:rPr>
          <w:rFonts w:cs="Times New Roman"/>
          <w:sz w:val="28"/>
          <w:szCs w:val="28"/>
        </w:rPr>
        <w:t xml:space="preserve">работах; </w:t>
      </w:r>
    </w:p>
    <w:p w14:paraId="3BC3B8D1" w14:textId="03BDB7CA" w:rsidR="00E124FD" w:rsidRPr="00551BBA" w:rsidRDefault="00E124FD" w:rsidP="00C061D0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 xml:space="preserve">- соблюдать правила безопасности при работе с хладагентом; </w:t>
      </w:r>
    </w:p>
    <w:p w14:paraId="5E96014A" w14:textId="77777777" w:rsidR="00E124FD" w:rsidRPr="00551BBA" w:rsidRDefault="00E124FD" w:rsidP="00C061D0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 xml:space="preserve">- соблюдать правила безопасности при работе с газовыми баллонами; </w:t>
      </w:r>
    </w:p>
    <w:p w14:paraId="3BBC6C25" w14:textId="77777777" w:rsidR="00E124FD" w:rsidRPr="00551BBA" w:rsidRDefault="00E124FD" w:rsidP="00C061D0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поддерживать порядок и чистоту на рабочем месте;</w:t>
      </w:r>
    </w:p>
    <w:p w14:paraId="468D8F5F" w14:textId="77777777" w:rsidR="00E124FD" w:rsidRPr="00551BBA" w:rsidRDefault="00E124FD" w:rsidP="00C061D0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3FC217BD" w14:textId="77777777" w:rsidR="00E124FD" w:rsidRPr="00551BBA" w:rsidRDefault="00E124FD" w:rsidP="00C061D0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выполнять конкурсные задания только исправным инструментом;</w:t>
      </w:r>
    </w:p>
    <w:p w14:paraId="14157A8A" w14:textId="461B36F8" w:rsidR="00E124FD" w:rsidRDefault="00E124FD" w:rsidP="00C061D0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5.3.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1D18999E" w14:textId="77777777" w:rsidR="00C061D0" w:rsidRPr="00551BBA" w:rsidRDefault="00C061D0" w:rsidP="00C061D0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14:paraId="170AC18C" w14:textId="77777777" w:rsidR="00E124FD" w:rsidRPr="00551BBA" w:rsidRDefault="00E124FD" w:rsidP="00A23C13">
      <w:pPr>
        <w:pStyle w:val="1"/>
      </w:pPr>
      <w:bookmarkStart w:id="10" w:name="_Toc187762837"/>
      <w:r w:rsidRPr="00551BBA">
        <w:t>6. Требования охраны в аварийных ситуациях</w:t>
      </w:r>
      <w:bookmarkEnd w:id="10"/>
    </w:p>
    <w:p w14:paraId="12AFE14B" w14:textId="77777777" w:rsidR="00E124FD" w:rsidRPr="00551BBA" w:rsidRDefault="00E124FD" w:rsidP="00C061D0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6.1.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0062AE07" w14:textId="77777777" w:rsidR="00E124FD" w:rsidRPr="00551BBA" w:rsidRDefault="00E124FD" w:rsidP="00C061D0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6.2. В случае возникновения у участника плохого самочувствия или получения травмы сообщить об этом эксперту.</w:t>
      </w:r>
    </w:p>
    <w:p w14:paraId="64BAE35C" w14:textId="77777777" w:rsidR="00E124FD" w:rsidRPr="00551BBA" w:rsidRDefault="00E124FD" w:rsidP="00C061D0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6.3.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70B12FB0" w14:textId="77777777" w:rsidR="00E124FD" w:rsidRPr="00551BBA" w:rsidRDefault="00E124FD" w:rsidP="00C061D0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6.4.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587F7769" w14:textId="77777777" w:rsidR="00E124FD" w:rsidRPr="00551BBA" w:rsidRDefault="00E124FD" w:rsidP="00C061D0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lastRenderedPageBreak/>
        <w:t>6.5.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2D14D661" w14:textId="77777777" w:rsidR="00E124FD" w:rsidRPr="00551BBA" w:rsidRDefault="00E124FD" w:rsidP="00C061D0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13711BE9" w14:textId="77777777" w:rsidR="00E124FD" w:rsidRPr="00551BBA" w:rsidRDefault="00E124FD" w:rsidP="00C061D0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754876DC" w14:textId="77777777" w:rsidR="00E124FD" w:rsidRPr="00551BBA" w:rsidRDefault="00E124FD" w:rsidP="00C061D0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7804BF1E" w14:textId="77777777" w:rsidR="00E124FD" w:rsidRPr="00551BBA" w:rsidRDefault="00E124FD" w:rsidP="00C061D0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6.6.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6924E2FF" w14:textId="77777777" w:rsidR="00E124FD" w:rsidRPr="00551BBA" w:rsidRDefault="00E124FD" w:rsidP="00C061D0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47254FA4" w14:textId="77777777" w:rsidR="00E124FD" w:rsidRPr="00551BBA" w:rsidRDefault="00E124FD" w:rsidP="00C061D0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6.7 Работы на конкурсной площадке необходимо остановить:</w:t>
      </w:r>
    </w:p>
    <w:p w14:paraId="7D6D1BD8" w14:textId="77777777" w:rsidR="00E124FD" w:rsidRPr="00551BBA" w:rsidRDefault="00E124FD" w:rsidP="00C061D0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если давление в сосуде (газовом баллоне) поднялось выше допустимого;</w:t>
      </w:r>
    </w:p>
    <w:p w14:paraId="617FC4A1" w14:textId="77777777" w:rsidR="00E124FD" w:rsidRPr="00551BBA" w:rsidRDefault="00E124FD" w:rsidP="00C061D0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- при неисправности манометра редуктора;</w:t>
      </w:r>
    </w:p>
    <w:p w14:paraId="1349EB70" w14:textId="77777777" w:rsidR="00E124FD" w:rsidRPr="00551BBA" w:rsidRDefault="00E124FD" w:rsidP="00C061D0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lastRenderedPageBreak/>
        <w:t>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641B1083" w14:textId="77777777" w:rsidR="00E124FD" w:rsidRPr="00551BBA" w:rsidRDefault="00E124FD" w:rsidP="00C061D0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14:paraId="7D5553AB" w14:textId="77777777" w:rsidR="00E124FD" w:rsidRPr="00551BBA" w:rsidRDefault="00E124FD" w:rsidP="00A23C13">
      <w:pPr>
        <w:pStyle w:val="1"/>
        <w:rPr>
          <w:rFonts w:eastAsia="Times New Roman"/>
        </w:rPr>
      </w:pPr>
      <w:bookmarkStart w:id="11" w:name="_Toc187762838"/>
      <w:r w:rsidRPr="00551BBA">
        <w:t>7. Требования охраны труда по окончании работы</w:t>
      </w:r>
      <w:bookmarkEnd w:id="11"/>
    </w:p>
    <w:p w14:paraId="4D77BE68" w14:textId="53CA0DDA" w:rsidR="00E124FD" w:rsidRPr="00551BBA" w:rsidRDefault="00E124FD" w:rsidP="00C061D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551BBA">
        <w:rPr>
          <w:rFonts w:eastAsia="Times New Roman" w:cs="Times New Roman"/>
          <w:color w:val="000000"/>
          <w:sz w:val="28"/>
          <w:szCs w:val="28"/>
        </w:rPr>
        <w:t>7.1</w:t>
      </w:r>
      <w:r w:rsidR="00C061D0">
        <w:rPr>
          <w:rFonts w:eastAsia="Times New Roman" w:cs="Times New Roman"/>
          <w:color w:val="000000"/>
          <w:sz w:val="28"/>
          <w:szCs w:val="28"/>
        </w:rPr>
        <w:t>.</w:t>
      </w:r>
      <w:r w:rsidRPr="00551BBA"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05D07C38" w14:textId="3DE0F970" w:rsidR="00E124FD" w:rsidRPr="00551BBA" w:rsidRDefault="00E124FD" w:rsidP="00C061D0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7.1.</w:t>
      </w:r>
      <w:r w:rsidR="00A23C13">
        <w:rPr>
          <w:rFonts w:cs="Times New Roman"/>
          <w:sz w:val="28"/>
          <w:szCs w:val="28"/>
        </w:rPr>
        <w:t>1.</w:t>
      </w:r>
      <w:r w:rsidRPr="00551BBA">
        <w:rPr>
          <w:rFonts w:cs="Times New Roman"/>
          <w:sz w:val="28"/>
          <w:szCs w:val="28"/>
        </w:rPr>
        <w:t xml:space="preserve"> Привести в порядок рабочее место. </w:t>
      </w:r>
    </w:p>
    <w:p w14:paraId="2A3A1B0E" w14:textId="77777777" w:rsidR="00E124FD" w:rsidRPr="00551BBA" w:rsidRDefault="00E124FD" w:rsidP="00C061D0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7.2. Убрать средства индивидуальной защиты в отведенное для хранений место.</w:t>
      </w:r>
    </w:p>
    <w:p w14:paraId="122CB018" w14:textId="77777777" w:rsidR="00E124FD" w:rsidRPr="00551BBA" w:rsidRDefault="00E124FD" w:rsidP="00C061D0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551BBA">
        <w:rPr>
          <w:rFonts w:cs="Times New Roman"/>
          <w:sz w:val="28"/>
          <w:szCs w:val="28"/>
        </w:rPr>
        <w:t>7.3. Выключить и обесточить электроинструменты и электрооборудование, используемое для выполнения конкурсного задания.</w:t>
      </w:r>
    </w:p>
    <w:p w14:paraId="718156FA" w14:textId="2542F2C2" w:rsidR="00E124FD" w:rsidRPr="00551BBA" w:rsidRDefault="00251354" w:rsidP="00C061D0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7.4</w:t>
      </w:r>
      <w:r w:rsidR="00E124FD" w:rsidRPr="00551BBA">
        <w:rPr>
          <w:rFonts w:cs="Times New Roman"/>
          <w:sz w:val="28"/>
          <w:szCs w:val="28"/>
        </w:rPr>
        <w:t>. Инструмент убрать в специально предназначенное для хранений место.</w:t>
      </w:r>
    </w:p>
    <w:p w14:paraId="09F29CF9" w14:textId="129B1CFE" w:rsidR="00E124FD" w:rsidRPr="00551BBA" w:rsidRDefault="00251354" w:rsidP="00C061D0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7.5</w:t>
      </w:r>
      <w:r w:rsidR="00E124FD" w:rsidRPr="00551BBA">
        <w:rPr>
          <w:rFonts w:cs="Times New Roman"/>
          <w:sz w:val="28"/>
          <w:szCs w:val="28"/>
        </w:rPr>
        <w:t>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E124FD" w:rsidRPr="00551BBA" w:rsidSect="002E0FA5">
      <w:pgSz w:w="11906" w:h="16838"/>
      <w:pgMar w:top="1134" w:right="851" w:bottom="1134" w:left="1701" w:header="709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FB557" w14:textId="77777777" w:rsidR="009178AB" w:rsidRDefault="009178AB">
      <w:pPr>
        <w:spacing w:line="240" w:lineRule="auto"/>
      </w:pPr>
      <w:r>
        <w:separator/>
      </w:r>
    </w:p>
  </w:endnote>
  <w:endnote w:type="continuationSeparator" w:id="0">
    <w:p w14:paraId="70C0BC60" w14:textId="77777777" w:rsidR="009178AB" w:rsidRDefault="009178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1CE8CE3E" w:rsidR="001A206B" w:rsidRPr="00A23C13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  <w:r w:rsidRPr="00A23C13">
      <w:rPr>
        <w:rFonts w:cs="Times New Roman"/>
        <w:color w:val="000000"/>
      </w:rPr>
      <w:fldChar w:fldCharType="begin"/>
    </w:r>
    <w:r w:rsidRPr="00A23C13">
      <w:rPr>
        <w:rFonts w:cs="Times New Roman"/>
        <w:color w:val="000000"/>
      </w:rPr>
      <w:instrText>PAGE</w:instrText>
    </w:r>
    <w:r w:rsidRPr="00A23C13">
      <w:rPr>
        <w:rFonts w:cs="Times New Roman"/>
        <w:color w:val="000000"/>
      </w:rPr>
      <w:fldChar w:fldCharType="separate"/>
    </w:r>
    <w:r w:rsidR="00251354">
      <w:rPr>
        <w:rFonts w:cs="Times New Roman"/>
        <w:noProof/>
        <w:color w:val="000000"/>
      </w:rPr>
      <w:t>4</w:t>
    </w:r>
    <w:r w:rsidRPr="00A23C13">
      <w:rPr>
        <w:rFonts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FAD3E" w14:textId="77777777" w:rsidR="009178AB" w:rsidRDefault="009178AB">
      <w:pPr>
        <w:spacing w:line="240" w:lineRule="auto"/>
      </w:pPr>
      <w:r>
        <w:separator/>
      </w:r>
    </w:p>
  </w:footnote>
  <w:footnote w:type="continuationSeparator" w:id="0">
    <w:p w14:paraId="236CF438" w14:textId="77777777" w:rsidR="009178AB" w:rsidRDefault="009178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5D2795"/>
    <w:multiLevelType w:val="hybridMultilevel"/>
    <w:tmpl w:val="57DCF3D4"/>
    <w:lvl w:ilvl="0" w:tplc="61A8D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6831B28"/>
    <w:multiLevelType w:val="hybridMultilevel"/>
    <w:tmpl w:val="2C2AA426"/>
    <w:lvl w:ilvl="0" w:tplc="61A8D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51FB2"/>
    <w:rsid w:val="00067573"/>
    <w:rsid w:val="00195C80"/>
    <w:rsid w:val="001A206B"/>
    <w:rsid w:val="00251354"/>
    <w:rsid w:val="002E0FA5"/>
    <w:rsid w:val="002E310C"/>
    <w:rsid w:val="00325995"/>
    <w:rsid w:val="0034425B"/>
    <w:rsid w:val="004A0ED7"/>
    <w:rsid w:val="00584FB3"/>
    <w:rsid w:val="005A75A9"/>
    <w:rsid w:val="00721165"/>
    <w:rsid w:val="008A0253"/>
    <w:rsid w:val="009178AB"/>
    <w:rsid w:val="009269AB"/>
    <w:rsid w:val="00940A53"/>
    <w:rsid w:val="00A23C13"/>
    <w:rsid w:val="00A33B53"/>
    <w:rsid w:val="00A7162A"/>
    <w:rsid w:val="00A74F0F"/>
    <w:rsid w:val="00A8114D"/>
    <w:rsid w:val="00B366B4"/>
    <w:rsid w:val="00C061D0"/>
    <w:rsid w:val="00C904A1"/>
    <w:rsid w:val="00CF414E"/>
    <w:rsid w:val="00E124FD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A23C13"/>
    <w:pPr>
      <w:keepNext/>
      <w:keepLines/>
      <w:spacing w:line="360" w:lineRule="auto"/>
      <w:contextualSpacing/>
      <w:jc w:val="center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rsid w:val="00A23C13"/>
    <w:rPr>
      <w:rFonts w:ascii="Times New Roman" w:hAnsi="Times New Roman"/>
      <w:b/>
      <w:bCs/>
      <w:position w:val="-1"/>
      <w:sz w:val="28"/>
      <w:szCs w:val="28"/>
      <w:lang w:eastAsia="ru-RU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uiPriority w:val="39"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uiPriority w:val="99"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A23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0F956444-01D6-4893-931C-683B0FC80A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Петровна Овчинникова</dc:creator>
  <cp:lastModifiedBy>Жосан Дарья Андреевна</cp:lastModifiedBy>
  <cp:revision>3</cp:revision>
  <dcterms:created xsi:type="dcterms:W3CDTF">2025-01-15T14:11:00Z</dcterms:created>
  <dcterms:modified xsi:type="dcterms:W3CDTF">2025-01-16T11:14:00Z</dcterms:modified>
</cp:coreProperties>
</file>